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94727" w14:textId="77777777" w:rsidR="007D7FB0" w:rsidRPr="00C353D7" w:rsidRDefault="007D7FB0" w:rsidP="00502912">
      <w:pPr>
        <w:jc w:val="center"/>
        <w:rPr>
          <w:rFonts w:ascii="Arial" w:hAnsi="Arial" w:cs="Arial"/>
          <w:b/>
        </w:rPr>
      </w:pPr>
      <w:r w:rsidRPr="00FB20E1">
        <w:rPr>
          <w:rFonts w:ascii="Arial" w:hAnsi="Arial" w:cs="Arial"/>
          <w:b/>
          <w:noProof/>
        </w:rPr>
        <w:t>Burmistrz Gminy Żmigród</w:t>
      </w:r>
    </w:p>
    <w:p w14:paraId="28DB9583" w14:textId="77777777" w:rsidR="007D7FB0" w:rsidRPr="00C920EF" w:rsidRDefault="007D7FB0" w:rsidP="00502912">
      <w:pPr>
        <w:rPr>
          <w:rFonts w:ascii="Arial" w:hAnsi="Arial" w:cs="Arial"/>
          <w:b/>
          <w:sz w:val="28"/>
          <w:szCs w:val="28"/>
        </w:rPr>
      </w:pPr>
    </w:p>
    <w:p w14:paraId="0B037D43" w14:textId="77777777" w:rsidR="007D7FB0" w:rsidRPr="00C920EF" w:rsidRDefault="007D7FB0" w:rsidP="00502912">
      <w:pPr>
        <w:rPr>
          <w:rFonts w:ascii="Arial" w:hAnsi="Arial" w:cs="Arial"/>
          <w:sz w:val="28"/>
          <w:szCs w:val="28"/>
        </w:rPr>
      </w:pPr>
    </w:p>
    <w:p w14:paraId="1FE92F6F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14:paraId="4FCD82B9" w14:textId="77777777" w:rsidR="007D7FB0" w:rsidRPr="00C920EF" w:rsidRDefault="007D7FB0" w:rsidP="00502912">
      <w:pPr>
        <w:rPr>
          <w:rFonts w:ascii="Arial" w:hAnsi="Arial" w:cs="Arial"/>
          <w:sz w:val="28"/>
          <w:szCs w:val="28"/>
        </w:rPr>
      </w:pPr>
    </w:p>
    <w:p w14:paraId="512BD5C3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19B46EBC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3A08F46B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049589B6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77D0C09D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1E7A3B67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52459557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527F09EA" w14:textId="23B68B12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noProof/>
          <w:sz w:val="28"/>
          <w:szCs w:val="28"/>
        </w:rPr>
        <w:t>MIEJSCOWY PLAN ZAGOSPODAROWANIA PRZESTRZENNEGO DLA CZĘŚCI UL. TADEUSZA KOŚCIUSZKI I UL. WROCŁAWSKIEJ W ŻMIGRODZIE</w:t>
      </w:r>
      <w:r w:rsidRPr="00C920EF">
        <w:rPr>
          <w:rFonts w:ascii="Arial" w:hAnsi="Arial" w:cs="Arial"/>
          <w:b/>
          <w:sz w:val="28"/>
          <w:szCs w:val="28"/>
        </w:rPr>
        <w:t xml:space="preserve"> </w:t>
      </w:r>
    </w:p>
    <w:p w14:paraId="6EAC31A5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lang w:val="pl-PL"/>
        </w:rPr>
      </w:pPr>
    </w:p>
    <w:p w14:paraId="5EF96666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lang w:val="pl-PL"/>
        </w:rPr>
      </w:pPr>
    </w:p>
    <w:p w14:paraId="20DA40C8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lang w:val="pl-PL"/>
        </w:rPr>
      </w:pPr>
    </w:p>
    <w:p w14:paraId="6FF3F772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lang w:val="pl-PL"/>
        </w:rPr>
      </w:pPr>
    </w:p>
    <w:p w14:paraId="7D68B27E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lang w:val="pl-PL"/>
        </w:rPr>
      </w:pPr>
    </w:p>
    <w:p w14:paraId="34948323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lang w:val="pl-PL"/>
        </w:rPr>
      </w:pPr>
    </w:p>
    <w:p w14:paraId="407796D4" w14:textId="77777777" w:rsidR="007D7FB0" w:rsidRPr="00C920EF" w:rsidRDefault="007D7FB0" w:rsidP="00502912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lang w:val="pl-PL"/>
        </w:rPr>
      </w:pPr>
    </w:p>
    <w:p w14:paraId="46E216EF" w14:textId="403C73C7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sz w:val="28"/>
          <w:szCs w:val="28"/>
        </w:rPr>
        <w:t>OPINIOWANIE</w:t>
      </w:r>
    </w:p>
    <w:p w14:paraId="6A96B972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33553676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671723DB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7DC78456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6A2CDA24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55B97D81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4810A351" w14:textId="41DEF2BE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noProof/>
          <w:sz w:val="28"/>
          <w:szCs w:val="28"/>
        </w:rPr>
        <w:t>UCHWALONY</w:t>
      </w:r>
      <w:r w:rsidRPr="00C920EF">
        <w:rPr>
          <w:rFonts w:ascii="Arial" w:hAnsi="Arial" w:cs="Arial"/>
          <w:b/>
          <w:sz w:val="28"/>
          <w:szCs w:val="28"/>
        </w:rPr>
        <w:t xml:space="preserve"> UCHWAŁĄ NR ..............................</w:t>
      </w:r>
    </w:p>
    <w:p w14:paraId="41563204" w14:textId="7A12BBF4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noProof/>
          <w:sz w:val="28"/>
          <w:szCs w:val="28"/>
        </w:rPr>
        <w:t>RADY MIEJSKIEJ W ŻMIGRODZIE</w:t>
      </w:r>
    </w:p>
    <w:p w14:paraId="22C9AA42" w14:textId="094113FF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sz w:val="28"/>
          <w:szCs w:val="28"/>
        </w:rPr>
        <w:t>Z DNIA ....................................................................</w:t>
      </w:r>
    </w:p>
    <w:p w14:paraId="2D95618C" w14:textId="77777777" w:rsidR="007D7FB0" w:rsidRPr="00C920EF" w:rsidRDefault="007D7FB0" w:rsidP="00502912">
      <w:pPr>
        <w:jc w:val="center"/>
        <w:rPr>
          <w:rFonts w:ascii="Arial" w:hAnsi="Arial" w:cs="Arial"/>
          <w:b/>
          <w:sz w:val="28"/>
          <w:szCs w:val="28"/>
        </w:rPr>
      </w:pPr>
    </w:p>
    <w:p w14:paraId="56CBFAD8" w14:textId="33FA04BE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noProof/>
          <w:sz w:val="28"/>
          <w:szCs w:val="28"/>
        </w:rPr>
        <w:t>OPUBLIKOWANY</w:t>
      </w:r>
      <w:r w:rsidRPr="00C920EF">
        <w:rPr>
          <w:rFonts w:ascii="Arial" w:hAnsi="Arial" w:cs="Arial"/>
          <w:b/>
          <w:sz w:val="28"/>
          <w:szCs w:val="28"/>
        </w:rPr>
        <w:t xml:space="preserve"> W DZIENNIKU URZĘDOWYM</w:t>
      </w:r>
    </w:p>
    <w:p w14:paraId="6A631924" w14:textId="5523C6AC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sz w:val="28"/>
          <w:szCs w:val="28"/>
        </w:rPr>
        <w:t xml:space="preserve">WOJEWÓDZTWA </w:t>
      </w:r>
      <w:r w:rsidRPr="00C920EF">
        <w:rPr>
          <w:rFonts w:ascii="Arial" w:hAnsi="Arial" w:cs="Arial"/>
          <w:b/>
          <w:noProof/>
          <w:sz w:val="28"/>
          <w:szCs w:val="28"/>
        </w:rPr>
        <w:t>DOLNOŚLĄSKIEGO</w:t>
      </w:r>
    </w:p>
    <w:p w14:paraId="76C870C3" w14:textId="30457667" w:rsidR="007D7FB0" w:rsidRPr="00C920EF" w:rsidRDefault="00C920EF" w:rsidP="00502912">
      <w:pPr>
        <w:jc w:val="center"/>
        <w:rPr>
          <w:rFonts w:ascii="Arial" w:hAnsi="Arial" w:cs="Arial"/>
          <w:b/>
          <w:sz w:val="28"/>
          <w:szCs w:val="28"/>
        </w:rPr>
      </w:pPr>
      <w:r w:rsidRPr="00C920EF">
        <w:rPr>
          <w:rFonts w:ascii="Arial" w:hAnsi="Arial" w:cs="Arial"/>
          <w:b/>
          <w:sz w:val="28"/>
          <w:szCs w:val="28"/>
        </w:rPr>
        <w:t>POZ. .................................. Z DNIA ..............................</w:t>
      </w:r>
    </w:p>
    <w:p w14:paraId="029ADE42" w14:textId="77777777" w:rsidR="007D7FB0" w:rsidRPr="00C920EF" w:rsidRDefault="007D7FB0" w:rsidP="00502912">
      <w:pPr>
        <w:rPr>
          <w:rFonts w:ascii="Arial" w:hAnsi="Arial" w:cs="Arial"/>
          <w:sz w:val="28"/>
          <w:szCs w:val="28"/>
        </w:rPr>
      </w:pPr>
    </w:p>
    <w:p w14:paraId="0A4D2F5F" w14:textId="77777777" w:rsidR="007D7FB0" w:rsidRPr="00C920EF" w:rsidRDefault="007D7FB0" w:rsidP="00502912">
      <w:pPr>
        <w:rPr>
          <w:rFonts w:ascii="Arial" w:hAnsi="Arial" w:cs="Arial"/>
          <w:sz w:val="28"/>
          <w:szCs w:val="28"/>
        </w:rPr>
      </w:pPr>
    </w:p>
    <w:p w14:paraId="4E1EF521" w14:textId="77777777" w:rsidR="007D7FB0" w:rsidRPr="00C920EF" w:rsidRDefault="007D7FB0" w:rsidP="00502912">
      <w:pPr>
        <w:rPr>
          <w:rFonts w:ascii="Arial" w:hAnsi="Arial" w:cs="Arial"/>
          <w:sz w:val="28"/>
          <w:szCs w:val="28"/>
        </w:rPr>
      </w:pPr>
    </w:p>
    <w:p w14:paraId="14AEC481" w14:textId="48558B91" w:rsidR="007D7FB0" w:rsidRPr="00A96910" w:rsidRDefault="00C920EF" w:rsidP="00502912">
      <w:pPr>
        <w:pStyle w:val="Nagwek5"/>
        <w:jc w:val="center"/>
        <w:rPr>
          <w:rFonts w:ascii="Arial" w:hAnsi="Arial" w:cs="Arial"/>
          <w:i w:val="0"/>
          <w:iCs w:val="0"/>
          <w:sz w:val="24"/>
        </w:rPr>
      </w:pPr>
      <w:r w:rsidRPr="00C920EF">
        <w:rPr>
          <w:rFonts w:ascii="Arial" w:hAnsi="Arial" w:cs="Arial"/>
          <w:i w:val="0"/>
          <w:iCs w:val="0"/>
          <w:noProof/>
          <w:sz w:val="28"/>
          <w:szCs w:val="28"/>
        </w:rPr>
        <w:t>ŻMIGRÓD</w:t>
      </w:r>
      <w:r w:rsidRPr="00C920EF">
        <w:rPr>
          <w:rFonts w:ascii="Arial" w:hAnsi="Arial" w:cs="Arial"/>
          <w:i w:val="0"/>
          <w:iCs w:val="0"/>
          <w:sz w:val="28"/>
          <w:szCs w:val="28"/>
        </w:rPr>
        <w:t xml:space="preserve">, MAJ </w:t>
      </w:r>
      <w:r w:rsidRPr="00C920EF">
        <w:rPr>
          <w:rFonts w:ascii="Arial" w:hAnsi="Arial" w:cs="Arial"/>
          <w:i w:val="0"/>
          <w:iCs w:val="0"/>
          <w:noProof/>
          <w:sz w:val="28"/>
          <w:szCs w:val="28"/>
        </w:rPr>
        <w:t>2026</w:t>
      </w:r>
      <w:r w:rsidRPr="00C920EF">
        <w:rPr>
          <w:rFonts w:ascii="Arial" w:hAnsi="Arial" w:cs="Arial"/>
          <w:i w:val="0"/>
          <w:iCs w:val="0"/>
          <w:sz w:val="28"/>
          <w:szCs w:val="28"/>
        </w:rPr>
        <w:t xml:space="preserve"> R.</w:t>
      </w:r>
      <w:r w:rsidRPr="00C920EF">
        <w:rPr>
          <w:i w:val="0"/>
          <w:iCs w:val="0"/>
          <w:sz w:val="28"/>
          <w:szCs w:val="28"/>
        </w:rPr>
        <w:br w:type="page"/>
      </w:r>
      <w:r w:rsidR="007D7FB0" w:rsidRPr="00A96910">
        <w:rPr>
          <w:rFonts w:ascii="Arial" w:hAnsi="Arial" w:cs="Arial"/>
          <w:i w:val="0"/>
          <w:iCs w:val="0"/>
          <w:sz w:val="22"/>
          <w:szCs w:val="22"/>
        </w:rPr>
        <w:lastRenderedPageBreak/>
        <w:t>UCHWAŁA NR ……………</w:t>
      </w:r>
    </w:p>
    <w:p w14:paraId="38261847" w14:textId="77777777" w:rsidR="007D7FB0" w:rsidRPr="00A96910" w:rsidRDefault="007D7FB0" w:rsidP="00502912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A96910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287E2380" w14:textId="77777777" w:rsidR="007D7FB0" w:rsidRPr="00A96910" w:rsidRDefault="007D7FB0" w:rsidP="00502912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A96910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0A24B8D3" w14:textId="77777777" w:rsidR="007D7FB0" w:rsidRPr="00A96910" w:rsidRDefault="007D7FB0" w:rsidP="00502912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3DD32987" w14:textId="77777777" w:rsidR="007D7FB0" w:rsidRPr="00A96910" w:rsidRDefault="007D7FB0" w:rsidP="00502912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A96910">
        <w:rPr>
          <w:rFonts w:ascii="Arial" w:hAnsi="Arial" w:cs="Arial"/>
          <w:b/>
          <w:sz w:val="22"/>
          <w:szCs w:val="22"/>
        </w:rPr>
        <w:t xml:space="preserve">w sprawie uchwalenia </w:t>
      </w:r>
      <w:r w:rsidRPr="00A96910">
        <w:rPr>
          <w:rFonts w:ascii="Arial" w:hAnsi="Arial" w:cs="Arial"/>
          <w:b/>
          <w:noProof/>
          <w:sz w:val="22"/>
          <w:szCs w:val="22"/>
        </w:rPr>
        <w:t>miejscowego planu zagospodarowania przestrzennego dla części ul. Tadeusza Kościuszki i ul. Wrocławskiej w Żmigrodzie</w:t>
      </w:r>
    </w:p>
    <w:p w14:paraId="68ED06B1" w14:textId="77777777" w:rsidR="007D7FB0" w:rsidRPr="00C353D7" w:rsidRDefault="007D7FB0" w:rsidP="00502912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6826AEA8" w14:textId="75327705" w:rsidR="007D7FB0" w:rsidRPr="00C40357" w:rsidRDefault="007D7FB0" w:rsidP="00502912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40357">
        <w:rPr>
          <w:rFonts w:ascii="Arial" w:hAnsi="Arial" w:cs="Arial"/>
          <w:sz w:val="20"/>
          <w:szCs w:val="20"/>
        </w:rPr>
        <w:t>Na podstawie art. 18 ust. 2 pkt 5 i art. 40 ust.1 ustawy z dnia 8 marca 1990 o samorządzie gminnym (</w:t>
      </w:r>
      <w:r w:rsidRPr="00FB20E1">
        <w:rPr>
          <w:rFonts w:ascii="Arial" w:hAnsi="Arial" w:cs="Arial"/>
          <w:noProof/>
          <w:sz w:val="20"/>
          <w:szCs w:val="20"/>
          <w:lang w:val="pl"/>
        </w:rPr>
        <w:t>tekst jednolity Dz.U. 202</w:t>
      </w:r>
      <w:r w:rsidR="00272EED">
        <w:rPr>
          <w:rFonts w:ascii="Arial" w:hAnsi="Arial" w:cs="Arial"/>
          <w:noProof/>
          <w:sz w:val="20"/>
          <w:szCs w:val="20"/>
          <w:lang w:val="pl"/>
        </w:rPr>
        <w:t>6</w:t>
      </w:r>
      <w:r w:rsidRPr="00FB20E1">
        <w:rPr>
          <w:rFonts w:ascii="Arial" w:hAnsi="Arial" w:cs="Arial"/>
          <w:noProof/>
          <w:sz w:val="20"/>
          <w:szCs w:val="20"/>
          <w:lang w:val="pl"/>
        </w:rPr>
        <w:t xml:space="preserve"> poz. </w:t>
      </w:r>
      <w:r w:rsidR="00272EED">
        <w:rPr>
          <w:rFonts w:ascii="Arial" w:hAnsi="Arial" w:cs="Arial"/>
          <w:noProof/>
          <w:sz w:val="20"/>
          <w:szCs w:val="20"/>
          <w:lang w:val="pl"/>
        </w:rPr>
        <w:t>662</w:t>
      </w:r>
      <w:r w:rsidRPr="00C40357">
        <w:rPr>
          <w:rFonts w:ascii="Arial" w:hAnsi="Arial" w:cs="Arial"/>
          <w:sz w:val="20"/>
          <w:szCs w:val="20"/>
        </w:rPr>
        <w:t>), art. 20 ust 1 ustawy z dnia 27 marca 2003 r. o planowaniu i</w:t>
      </w:r>
      <w:r w:rsidR="00AE6C30">
        <w:rPr>
          <w:rFonts w:ascii="Arial" w:hAnsi="Arial" w:cs="Arial"/>
          <w:sz w:val="20"/>
          <w:szCs w:val="20"/>
        </w:rPr>
        <w:t> </w:t>
      </w:r>
      <w:r w:rsidRPr="00C40357">
        <w:rPr>
          <w:rFonts w:ascii="Arial" w:hAnsi="Arial" w:cs="Arial"/>
          <w:sz w:val="20"/>
          <w:szCs w:val="20"/>
        </w:rPr>
        <w:t>zagospodarowaniu przestrzennym (</w:t>
      </w:r>
      <w:r w:rsidRPr="00FB20E1">
        <w:rPr>
          <w:rFonts w:ascii="Arial" w:hAnsi="Arial" w:cs="Arial"/>
          <w:noProof/>
          <w:sz w:val="20"/>
          <w:szCs w:val="20"/>
        </w:rPr>
        <w:t>tekst jednolity Dz. U. 202</w:t>
      </w:r>
      <w:r w:rsidR="00272EED">
        <w:rPr>
          <w:rFonts w:ascii="Arial" w:hAnsi="Arial" w:cs="Arial"/>
          <w:noProof/>
          <w:sz w:val="20"/>
          <w:szCs w:val="20"/>
        </w:rPr>
        <w:t>6</w:t>
      </w:r>
      <w:r w:rsidRPr="00FB20E1">
        <w:rPr>
          <w:rFonts w:ascii="Arial" w:hAnsi="Arial" w:cs="Arial"/>
          <w:noProof/>
          <w:sz w:val="20"/>
          <w:szCs w:val="20"/>
        </w:rPr>
        <w:t xml:space="preserve"> r. poz. </w:t>
      </w:r>
      <w:r w:rsidR="00272EED">
        <w:rPr>
          <w:rFonts w:ascii="Arial" w:hAnsi="Arial" w:cs="Arial"/>
          <w:noProof/>
          <w:sz w:val="20"/>
          <w:szCs w:val="20"/>
        </w:rPr>
        <w:t>538</w:t>
      </w:r>
      <w:r w:rsidRPr="00C40357">
        <w:rPr>
          <w:rFonts w:ascii="Arial" w:hAnsi="Arial" w:cs="Arial"/>
          <w:sz w:val="20"/>
          <w:szCs w:val="20"/>
        </w:rPr>
        <w:t>) oraz w</w:t>
      </w:r>
      <w:r w:rsidRPr="00C40357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 xml:space="preserve">nawiązaniu do Uchwały </w:t>
      </w:r>
      <w:r w:rsidRPr="00C40357">
        <w:rPr>
          <w:rFonts w:ascii="Arial" w:hAnsi="Arial" w:cs="Arial"/>
          <w:sz w:val="20"/>
          <w:szCs w:val="20"/>
          <w:lang w:eastAsia="pl-PL"/>
        </w:rPr>
        <w:t>nr </w:t>
      </w:r>
      <w:r w:rsidRPr="00FB20E1">
        <w:rPr>
          <w:rFonts w:ascii="Arial" w:hAnsi="Arial" w:cs="Arial"/>
          <w:noProof/>
          <w:sz w:val="20"/>
          <w:szCs w:val="20"/>
        </w:rPr>
        <w:t>0007.XIV.125.2025</w:t>
      </w:r>
      <w:r w:rsidRPr="00C4035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40357">
        <w:rPr>
          <w:rFonts w:ascii="Arial" w:hAnsi="Arial" w:cs="Arial"/>
          <w:bCs/>
          <w:sz w:val="20"/>
          <w:szCs w:val="20"/>
        </w:rPr>
        <w:t xml:space="preserve">z dnia </w:t>
      </w:r>
      <w:r w:rsidRPr="00FB20E1">
        <w:rPr>
          <w:rFonts w:ascii="Arial" w:hAnsi="Arial" w:cs="Arial"/>
          <w:bCs/>
          <w:noProof/>
          <w:sz w:val="20"/>
          <w:szCs w:val="20"/>
        </w:rPr>
        <w:t>14 maja 2025</w:t>
      </w:r>
      <w:r w:rsidRPr="00C40357">
        <w:rPr>
          <w:rFonts w:ascii="Arial" w:hAnsi="Arial" w:cs="Arial"/>
          <w:bCs/>
          <w:sz w:val="20"/>
          <w:szCs w:val="20"/>
        </w:rPr>
        <w:t xml:space="preserve"> r.</w:t>
      </w:r>
      <w:r w:rsidRPr="00C40357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FB20E1">
        <w:rPr>
          <w:rFonts w:ascii="Arial" w:hAnsi="Arial" w:cs="Arial"/>
          <w:bCs/>
          <w:noProof/>
          <w:sz w:val="20"/>
          <w:szCs w:val="20"/>
        </w:rPr>
        <w:t>miejscowego planu zagospodarowania przestrzennego dla części ul. Tadeusza Kościuszki i ul. Wrocławskiej w Żmigrodzie</w:t>
      </w:r>
    </w:p>
    <w:p w14:paraId="2F0754A0" w14:textId="77777777" w:rsidR="007D7FB0" w:rsidRPr="00606922" w:rsidRDefault="007D7FB0" w:rsidP="00502912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195E95B2" w14:textId="77777777" w:rsidR="00BB3522" w:rsidRPr="006A6B2E" w:rsidRDefault="00BB3522" w:rsidP="00502912">
      <w:pPr>
        <w:pStyle w:val="Zwykytekst1"/>
        <w:jc w:val="both"/>
        <w:rPr>
          <w:rFonts w:ascii="Arial" w:hAnsi="Arial" w:cs="Arial"/>
          <w:sz w:val="22"/>
          <w:szCs w:val="22"/>
        </w:rPr>
      </w:pPr>
      <w:r w:rsidRPr="006A6B2E">
        <w:rPr>
          <w:rFonts w:ascii="Arial" w:hAnsi="Arial" w:cs="Arial"/>
          <w:iCs/>
          <w:sz w:val="22"/>
          <w:szCs w:val="22"/>
        </w:rPr>
        <w:t xml:space="preserve">po stwierdzeniu, że </w:t>
      </w:r>
      <w:r w:rsidRPr="006A6B2E">
        <w:rPr>
          <w:rFonts w:ascii="Arial" w:hAnsi="Arial" w:cs="Arial"/>
          <w:iCs/>
          <w:noProof/>
          <w:sz w:val="22"/>
          <w:szCs w:val="22"/>
        </w:rPr>
        <w:t>plan</w:t>
      </w:r>
      <w:r w:rsidRPr="006A6B2E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Pr="006A6B2E">
        <w:rPr>
          <w:rFonts w:ascii="Arial" w:hAnsi="Arial" w:cs="Arial"/>
          <w:iCs/>
          <w:sz w:val="22"/>
          <w:szCs w:val="22"/>
        </w:rPr>
        <w:t xml:space="preserve">nie narusza ustaleń </w:t>
      </w:r>
      <w:r w:rsidRPr="006A6B2E">
        <w:rPr>
          <w:rFonts w:ascii="Arial" w:hAnsi="Arial" w:cs="Arial"/>
          <w:sz w:val="22"/>
          <w:szCs w:val="22"/>
        </w:rPr>
        <w:t>Studium uwarunkowań i kierunków zagospodarowania przestrzennego gminy Żmigród uchwalonego Uchwałą Nr 0007.XVI.156.2025 Rady Miejskiej w Żmigrodzie z dnia 25 września 2025 r.,</w:t>
      </w:r>
    </w:p>
    <w:p w14:paraId="6D061A4D" w14:textId="77777777" w:rsidR="007D7FB0" w:rsidRPr="00C353D7" w:rsidRDefault="007D7FB0" w:rsidP="00502912">
      <w:pPr>
        <w:pStyle w:val="Zwykytekst"/>
        <w:rPr>
          <w:rFonts w:ascii="Arial" w:hAnsi="Arial" w:cs="Arial"/>
          <w:sz w:val="22"/>
          <w:szCs w:val="22"/>
        </w:rPr>
      </w:pPr>
    </w:p>
    <w:p w14:paraId="1E2BF43C" w14:textId="77777777" w:rsidR="007D7FB0" w:rsidRPr="00C353D7" w:rsidRDefault="007D7FB0" w:rsidP="00502912">
      <w:pPr>
        <w:pStyle w:val="Zwykytekst"/>
        <w:rPr>
          <w:rFonts w:ascii="Arial" w:hAnsi="Arial" w:cs="Arial"/>
          <w:b/>
          <w:sz w:val="22"/>
          <w:szCs w:val="22"/>
        </w:rPr>
      </w:pPr>
      <w:r w:rsidRPr="00FB20E1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353D7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174569CE" w14:textId="77777777" w:rsidR="007D7FB0" w:rsidRPr="00C353D7" w:rsidRDefault="007D7FB0" w:rsidP="00502912">
      <w:pPr>
        <w:pStyle w:val="Zwykytekst"/>
        <w:rPr>
          <w:rFonts w:ascii="Arial" w:hAnsi="Arial" w:cs="Arial"/>
          <w:sz w:val="22"/>
          <w:szCs w:val="22"/>
        </w:rPr>
      </w:pPr>
    </w:p>
    <w:p w14:paraId="5CF8CCAA" w14:textId="77777777" w:rsidR="007D7FB0" w:rsidRPr="00C353D7" w:rsidRDefault="007D7FB0" w:rsidP="00502912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4FD084E0" w14:textId="0357B91F" w:rsidR="007D7FB0" w:rsidRPr="00C353D7" w:rsidRDefault="007D7FB0" w:rsidP="00502912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§1.</w:t>
      </w:r>
      <w:r w:rsidRPr="00C353D7">
        <w:rPr>
          <w:rFonts w:ascii="Arial" w:hAnsi="Arial" w:cs="Arial"/>
          <w:sz w:val="22"/>
          <w:szCs w:val="22"/>
        </w:rPr>
        <w:tab/>
        <w:t xml:space="preserve">Uchwala się </w:t>
      </w:r>
      <w:r w:rsidRPr="00FB20E1">
        <w:rPr>
          <w:rFonts w:ascii="Arial" w:hAnsi="Arial" w:cs="Arial"/>
          <w:noProof/>
          <w:sz w:val="22"/>
          <w:szCs w:val="22"/>
        </w:rPr>
        <w:t>miejscow</w:t>
      </w:r>
      <w:r w:rsidR="00BB3522">
        <w:rPr>
          <w:rFonts w:ascii="Arial" w:hAnsi="Arial" w:cs="Arial"/>
          <w:noProof/>
          <w:sz w:val="22"/>
          <w:szCs w:val="22"/>
        </w:rPr>
        <w:t>y</w:t>
      </w:r>
      <w:r w:rsidRPr="00FB20E1">
        <w:rPr>
          <w:rFonts w:ascii="Arial" w:hAnsi="Arial" w:cs="Arial"/>
          <w:noProof/>
          <w:sz w:val="22"/>
          <w:szCs w:val="22"/>
        </w:rPr>
        <w:t xml:space="preserve"> planu zagospodarowania przestrzennego dla części ul. Tadeusza Kościuszki i ul. Wrocławskiej w Żmigrodzie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Pr="00FB20E1">
        <w:rPr>
          <w:rFonts w:ascii="Arial" w:hAnsi="Arial" w:cs="Arial"/>
          <w:noProof/>
          <w:sz w:val="22"/>
          <w:szCs w:val="22"/>
        </w:rPr>
        <w:t>zwan</w:t>
      </w:r>
      <w:r w:rsidR="008F6A12">
        <w:rPr>
          <w:rFonts w:ascii="Arial" w:hAnsi="Arial" w:cs="Arial"/>
          <w:noProof/>
          <w:sz w:val="22"/>
          <w:szCs w:val="22"/>
        </w:rPr>
        <w:t>y</w:t>
      </w:r>
      <w:r w:rsidRPr="00C353D7">
        <w:rPr>
          <w:rFonts w:ascii="Arial" w:hAnsi="Arial" w:cs="Arial"/>
          <w:sz w:val="22"/>
          <w:szCs w:val="22"/>
        </w:rPr>
        <w:t xml:space="preserve"> dalej planem.</w:t>
      </w:r>
    </w:p>
    <w:p w14:paraId="0D866D87" w14:textId="1CAC961B" w:rsidR="007D7FB0" w:rsidRDefault="007D7FB0" w:rsidP="00502912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8F2D5E">
        <w:rPr>
          <w:rFonts w:cs="Arial"/>
          <w:sz w:val="22"/>
          <w:szCs w:val="22"/>
        </w:rPr>
        <w:t xml:space="preserve">§ 2. </w:t>
      </w:r>
      <w:r w:rsidRPr="00890337">
        <w:rPr>
          <w:rFonts w:cs="Arial"/>
          <w:color w:val="000000"/>
          <w:sz w:val="22"/>
          <w:szCs w:val="22"/>
        </w:rPr>
        <w:t>1.</w:t>
      </w:r>
      <w:r w:rsidRPr="00890337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>
        <w:rPr>
          <w:rFonts w:cs="Arial"/>
          <w:color w:val="000000"/>
          <w:sz w:val="22"/>
          <w:szCs w:val="22"/>
        </w:rPr>
        <w:t xml:space="preserve">jest </w:t>
      </w:r>
      <w:r w:rsidR="00515DB2" w:rsidRPr="00D46B3B">
        <w:rPr>
          <w:rFonts w:cs="Arial"/>
          <w:color w:val="000000"/>
          <w:sz w:val="22"/>
          <w:szCs w:val="22"/>
        </w:rPr>
        <w:t xml:space="preserve">część graficzna </w:t>
      </w:r>
      <w:r w:rsidR="00515DB2">
        <w:rPr>
          <w:rFonts w:cs="Arial"/>
          <w:color w:val="000000"/>
          <w:sz w:val="22"/>
          <w:szCs w:val="22"/>
        </w:rPr>
        <w:t xml:space="preserve">planu </w:t>
      </w:r>
      <w:r w:rsidRPr="00890337">
        <w:rPr>
          <w:rFonts w:cs="Arial"/>
          <w:color w:val="000000"/>
          <w:sz w:val="22"/>
          <w:szCs w:val="22"/>
        </w:rPr>
        <w:t xml:space="preserve">w skali </w:t>
      </w:r>
      <w:r w:rsidRPr="00FB20E1">
        <w:rPr>
          <w:rFonts w:cs="Arial"/>
          <w:noProof/>
          <w:color w:val="000000"/>
          <w:sz w:val="22"/>
          <w:szCs w:val="22"/>
        </w:rPr>
        <w:t>1:1000</w:t>
      </w:r>
      <w:r w:rsidRPr="00890337">
        <w:rPr>
          <w:rFonts w:cs="Arial"/>
          <w:color w:val="000000"/>
          <w:sz w:val="22"/>
          <w:szCs w:val="22"/>
        </w:rPr>
        <w:t xml:space="preserve"> stanowiąc</w:t>
      </w:r>
      <w:r w:rsidR="00C920EF">
        <w:rPr>
          <w:rFonts w:cs="Arial"/>
          <w:color w:val="000000"/>
          <w:sz w:val="22"/>
          <w:szCs w:val="22"/>
        </w:rPr>
        <w:t>a</w:t>
      </w:r>
      <w:r w:rsidRPr="00890337">
        <w:rPr>
          <w:rFonts w:cs="Arial"/>
          <w:color w:val="000000"/>
          <w:sz w:val="22"/>
          <w:szCs w:val="22"/>
        </w:rPr>
        <w:t xml:space="preserve"> załącznik nr 1</w:t>
      </w:r>
      <w:r>
        <w:rPr>
          <w:rFonts w:cs="Arial"/>
          <w:color w:val="000000"/>
          <w:sz w:val="22"/>
          <w:szCs w:val="22"/>
        </w:rPr>
        <w:t xml:space="preserve"> </w:t>
      </w:r>
      <w:r w:rsidRPr="00481446">
        <w:rPr>
          <w:rFonts w:cs="Arial"/>
          <w:color w:val="000000"/>
          <w:sz w:val="22"/>
          <w:szCs w:val="22"/>
        </w:rPr>
        <w:t>do uchwały</w:t>
      </w:r>
      <w:r>
        <w:rPr>
          <w:rFonts w:cs="Arial"/>
          <w:color w:val="000000"/>
          <w:sz w:val="22"/>
          <w:szCs w:val="22"/>
        </w:rPr>
        <w:t>;</w:t>
      </w:r>
    </w:p>
    <w:p w14:paraId="0C32EB2D" w14:textId="4CC9A8C6" w:rsidR="007D7FB0" w:rsidRDefault="007D7FB0" w:rsidP="00255399">
      <w:pPr>
        <w:numPr>
          <w:ilvl w:val="0"/>
          <w:numId w:val="3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481446">
        <w:rPr>
          <w:rFonts w:ascii="Arial" w:hAnsi="Arial" w:cs="Arial"/>
          <w:color w:val="000000"/>
          <w:sz w:val="22"/>
          <w:szCs w:val="22"/>
        </w:rPr>
        <w:t xml:space="preserve">Rozstrzygnięcie o sposobie realizacji zapisanych w planie inwestycji z zakresu infrastruktury technicznej oraz zasadach ich finansowania stanowi załącznik nr </w:t>
      </w:r>
      <w:r w:rsidR="00064CE3">
        <w:rPr>
          <w:rFonts w:ascii="Arial" w:hAnsi="Arial" w:cs="Arial"/>
          <w:color w:val="000000"/>
          <w:sz w:val="22"/>
          <w:szCs w:val="22"/>
        </w:rPr>
        <w:t>2</w:t>
      </w:r>
      <w:r w:rsidRPr="00481446">
        <w:rPr>
          <w:rFonts w:ascii="Arial" w:hAnsi="Arial" w:cs="Arial"/>
          <w:color w:val="000000"/>
          <w:sz w:val="22"/>
          <w:szCs w:val="22"/>
        </w:rPr>
        <w:t xml:space="preserve"> do uchwały.</w:t>
      </w:r>
    </w:p>
    <w:p w14:paraId="1874E668" w14:textId="7BFCCC0B" w:rsidR="007D7FB0" w:rsidRPr="002F3B83" w:rsidRDefault="007D7FB0" w:rsidP="00255399">
      <w:pPr>
        <w:pStyle w:val="Lista"/>
        <w:widowControl w:val="0"/>
        <w:numPr>
          <w:ilvl w:val="0"/>
          <w:numId w:val="35"/>
        </w:numPr>
        <w:tabs>
          <w:tab w:val="clear" w:pos="1287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przestrzenne</w:t>
      </w:r>
      <w:r w:rsidRPr="00AD0CA5">
        <w:rPr>
          <w:rFonts w:ascii="Arial" w:hAnsi="Arial" w:cs="Arial"/>
          <w:sz w:val="22"/>
          <w:szCs w:val="22"/>
        </w:rPr>
        <w:t xml:space="preserve"> stanowią załącznik nr</w:t>
      </w:r>
      <w:r>
        <w:rPr>
          <w:rFonts w:ascii="Arial" w:hAnsi="Arial" w:cs="Arial"/>
          <w:sz w:val="22"/>
          <w:szCs w:val="22"/>
        </w:rPr>
        <w:t> </w:t>
      </w:r>
      <w:r w:rsidR="00064CE3">
        <w:rPr>
          <w:rFonts w:ascii="Arial" w:hAnsi="Arial" w:cs="Arial"/>
          <w:sz w:val="22"/>
          <w:szCs w:val="22"/>
        </w:rPr>
        <w:t>3</w:t>
      </w:r>
      <w:r w:rsidRPr="00AD0CA5">
        <w:rPr>
          <w:rFonts w:ascii="Arial" w:hAnsi="Arial" w:cs="Arial"/>
          <w:sz w:val="22"/>
          <w:szCs w:val="22"/>
        </w:rPr>
        <w:t xml:space="preserve"> do niniejszej uchwały.</w:t>
      </w:r>
    </w:p>
    <w:p w14:paraId="57B7DB14" w14:textId="77777777" w:rsidR="007D7FB0" w:rsidRPr="00387EA7" w:rsidRDefault="007D7FB0" w:rsidP="00502912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87EA7">
        <w:rPr>
          <w:rFonts w:ascii="Arial" w:hAnsi="Arial" w:cs="Arial"/>
          <w:sz w:val="22"/>
          <w:szCs w:val="22"/>
        </w:rPr>
        <w:t>§ 3. 1.</w:t>
      </w:r>
      <w:r w:rsidRPr="00387EA7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4B5D621E" w14:textId="77777777" w:rsidR="007D7FB0" w:rsidRPr="00C353D7" w:rsidRDefault="007D7FB0" w:rsidP="00502912">
      <w:pPr>
        <w:pStyle w:val="Lista"/>
        <w:numPr>
          <w:ilvl w:val="0"/>
          <w:numId w:val="2"/>
        </w:numPr>
        <w:tabs>
          <w:tab w:val="left" w:pos="1248"/>
        </w:tabs>
        <w:suppressAutoHyphens/>
        <w:ind w:left="1248"/>
        <w:jc w:val="both"/>
        <w:rPr>
          <w:rFonts w:ascii="Arial" w:hAnsi="Arial" w:cs="Arial"/>
          <w:bCs/>
          <w:iCs/>
          <w:sz w:val="22"/>
          <w:szCs w:val="22"/>
        </w:rPr>
      </w:pPr>
      <w:r w:rsidRPr="00C353D7">
        <w:rPr>
          <w:rFonts w:ascii="Arial" w:hAnsi="Arial" w:cs="Arial"/>
          <w:b/>
          <w:iCs/>
          <w:sz w:val="22"/>
          <w:szCs w:val="22"/>
        </w:rPr>
        <w:t>teren</w:t>
      </w:r>
      <w:r w:rsidRPr="00C353D7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obszaru, opisaną </w:t>
      </w:r>
      <w:r>
        <w:rPr>
          <w:rFonts w:ascii="Arial" w:hAnsi="Arial" w:cs="Arial"/>
          <w:bCs/>
          <w:iCs/>
          <w:sz w:val="22"/>
          <w:szCs w:val="22"/>
        </w:rPr>
        <w:t>symbolem literowym i numerem</w:t>
      </w:r>
      <w:r w:rsidRPr="00C353D7">
        <w:rPr>
          <w:rFonts w:ascii="Arial" w:hAnsi="Arial" w:cs="Arial"/>
          <w:bCs/>
          <w:iCs/>
          <w:sz w:val="22"/>
          <w:szCs w:val="22"/>
        </w:rPr>
        <w:t>;</w:t>
      </w:r>
    </w:p>
    <w:p w14:paraId="5889FA3B" w14:textId="77777777" w:rsidR="007D7FB0" w:rsidRPr="007A440D" w:rsidRDefault="007D7FB0" w:rsidP="00502912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7A440D">
        <w:rPr>
          <w:rFonts w:ascii="Arial" w:hAnsi="Arial" w:cs="Arial"/>
          <w:b/>
          <w:sz w:val="22"/>
          <w:szCs w:val="22"/>
        </w:rPr>
        <w:t>przeznaczeni</w:t>
      </w:r>
      <w:r>
        <w:rPr>
          <w:rFonts w:ascii="Arial" w:hAnsi="Arial" w:cs="Arial"/>
          <w:b/>
          <w:sz w:val="22"/>
          <w:szCs w:val="22"/>
        </w:rPr>
        <w:t>e</w:t>
      </w:r>
      <w:r w:rsidRPr="007A440D">
        <w:rPr>
          <w:rFonts w:ascii="Arial" w:hAnsi="Arial" w:cs="Arial"/>
          <w:b/>
          <w:sz w:val="22"/>
          <w:szCs w:val="22"/>
        </w:rPr>
        <w:t xml:space="preserve"> </w:t>
      </w:r>
      <w:r w:rsidRPr="007A440D">
        <w:rPr>
          <w:rFonts w:ascii="Arial" w:hAnsi="Arial" w:cs="Arial"/>
          <w:bCs/>
          <w:sz w:val="22"/>
          <w:szCs w:val="22"/>
        </w:rPr>
        <w:t xml:space="preserve">- </w:t>
      </w:r>
      <w:r w:rsidRPr="007A440D">
        <w:rPr>
          <w:rFonts w:ascii="Arial" w:hAnsi="Arial" w:cs="Arial"/>
          <w:sz w:val="22"/>
          <w:szCs w:val="22"/>
        </w:rPr>
        <w:t>przeznaczenie, którego udział</w:t>
      </w:r>
      <w:r>
        <w:rPr>
          <w:rFonts w:ascii="Arial" w:hAnsi="Arial" w:cs="Arial"/>
          <w:sz w:val="22"/>
          <w:szCs w:val="22"/>
        </w:rPr>
        <w:t xml:space="preserve"> w zabudowie i zagospodarowaniu terenu</w:t>
      </w:r>
      <w:r w:rsidRPr="007A440D">
        <w:rPr>
          <w:rFonts w:ascii="Arial" w:hAnsi="Arial" w:cs="Arial"/>
          <w:sz w:val="22"/>
          <w:szCs w:val="22"/>
        </w:rPr>
        <w:t xml:space="preserve"> wynosi </w:t>
      </w:r>
      <w:r>
        <w:rPr>
          <w:rFonts w:ascii="Arial" w:hAnsi="Arial" w:cs="Arial"/>
          <w:sz w:val="22"/>
          <w:szCs w:val="22"/>
        </w:rPr>
        <w:t>nie mniej niż 7</w:t>
      </w:r>
      <w:r w:rsidRPr="007A440D">
        <w:rPr>
          <w:rFonts w:ascii="Arial" w:hAnsi="Arial" w:cs="Arial"/>
          <w:sz w:val="22"/>
          <w:szCs w:val="22"/>
        </w:rPr>
        <w:t xml:space="preserve">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>terenu, wydzielonego liniami rozgraniczającymi</w:t>
      </w:r>
      <w:r>
        <w:rPr>
          <w:rFonts w:ascii="Arial" w:hAnsi="Arial" w:cs="Arial"/>
          <w:sz w:val="22"/>
          <w:szCs w:val="22"/>
        </w:rPr>
        <w:t xml:space="preserve">, </w:t>
      </w:r>
      <w:r w:rsidRPr="00C353D7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sytuacji</w:t>
      </w:r>
      <w:r w:rsidRPr="00C353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kiedy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dla</w:t>
      </w:r>
      <w:r w:rsidRPr="00C353D7">
        <w:rPr>
          <w:rFonts w:ascii="Arial" w:hAnsi="Arial" w:cs="Arial"/>
          <w:sz w:val="22"/>
          <w:szCs w:val="22"/>
        </w:rPr>
        <w:t xml:space="preserve"> jedn</w:t>
      </w:r>
      <w:r>
        <w:rPr>
          <w:rFonts w:ascii="Arial" w:hAnsi="Arial" w:cs="Arial"/>
          <w:sz w:val="22"/>
          <w:szCs w:val="22"/>
        </w:rPr>
        <w:t>ego</w:t>
      </w:r>
      <w:r w:rsidRPr="00C353D7">
        <w:rPr>
          <w:rFonts w:ascii="Arial" w:hAnsi="Arial" w:cs="Arial"/>
          <w:sz w:val="22"/>
          <w:szCs w:val="22"/>
        </w:rPr>
        <w:t xml:space="preserve"> teren</w:t>
      </w:r>
      <w:r>
        <w:rPr>
          <w:rFonts w:ascii="Arial" w:hAnsi="Arial" w:cs="Arial"/>
          <w:sz w:val="22"/>
          <w:szCs w:val="22"/>
        </w:rPr>
        <w:t>u</w:t>
      </w:r>
      <w:r w:rsidRPr="00C353D7">
        <w:rPr>
          <w:rFonts w:ascii="Arial" w:hAnsi="Arial" w:cs="Arial"/>
          <w:sz w:val="22"/>
          <w:szCs w:val="22"/>
        </w:rPr>
        <w:t xml:space="preserve"> jest ustalone więcej niż jedno przeznaczenie, każde z nich może stanowić </w:t>
      </w:r>
      <w:r>
        <w:rPr>
          <w:rFonts w:ascii="Arial" w:hAnsi="Arial" w:cs="Arial"/>
          <w:sz w:val="22"/>
          <w:szCs w:val="22"/>
        </w:rPr>
        <w:t>zarówno przeznaczenie jak i przeznaczenia uzupełniające</w:t>
      </w:r>
      <w:r w:rsidRPr="00C353D7">
        <w:rPr>
          <w:rFonts w:ascii="Arial" w:hAnsi="Arial" w:cs="Arial"/>
          <w:sz w:val="22"/>
          <w:szCs w:val="22"/>
        </w:rPr>
        <w:t>;</w:t>
      </w:r>
    </w:p>
    <w:p w14:paraId="40518166" w14:textId="57A491E7" w:rsidR="007D7FB0" w:rsidRDefault="007D7FB0" w:rsidP="00502912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przeznaczeni</w:t>
      </w:r>
      <w:r w:rsidR="00064CE3">
        <w:rPr>
          <w:rFonts w:ascii="Arial" w:hAnsi="Arial" w:cs="Arial"/>
          <w:b/>
          <w:sz w:val="22"/>
          <w:szCs w:val="22"/>
        </w:rPr>
        <w:t>e</w:t>
      </w:r>
      <w:r>
        <w:rPr>
          <w:rFonts w:ascii="Arial" w:hAnsi="Arial" w:cs="Arial"/>
          <w:b/>
          <w:sz w:val="22"/>
          <w:szCs w:val="22"/>
        </w:rPr>
        <w:t xml:space="preserve"> uzupełniające</w:t>
      </w:r>
      <w:r w:rsidRPr="007A440D">
        <w:rPr>
          <w:rFonts w:ascii="Arial" w:hAnsi="Arial" w:cs="Arial"/>
          <w:b/>
          <w:sz w:val="22"/>
          <w:szCs w:val="22"/>
        </w:rPr>
        <w:t xml:space="preserve"> -</w:t>
      </w:r>
      <w:r w:rsidRPr="007A440D">
        <w:rPr>
          <w:rFonts w:ascii="Arial" w:hAnsi="Arial" w:cs="Arial"/>
          <w:sz w:val="22"/>
          <w:szCs w:val="22"/>
        </w:rPr>
        <w:t xml:space="preserve"> inne przeznaczenie, które może występować</w:t>
      </w:r>
      <w:r w:rsidRPr="00817F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="00272EED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granicach terenu, wydzielonego</w:t>
      </w:r>
      <w:r w:rsidRPr="007A440D">
        <w:rPr>
          <w:rFonts w:ascii="Arial" w:hAnsi="Arial" w:cs="Arial"/>
          <w:sz w:val="22"/>
          <w:szCs w:val="22"/>
        </w:rPr>
        <w:t xml:space="preserve"> liniami rozgraniczającymi, </w:t>
      </w:r>
      <w:r>
        <w:rPr>
          <w:rFonts w:ascii="Arial" w:hAnsi="Arial" w:cs="Arial"/>
          <w:sz w:val="22"/>
          <w:szCs w:val="22"/>
        </w:rPr>
        <w:t>którego</w:t>
      </w:r>
      <w:r w:rsidRPr="007A440D">
        <w:rPr>
          <w:rFonts w:ascii="Arial" w:hAnsi="Arial" w:cs="Arial"/>
          <w:sz w:val="22"/>
          <w:szCs w:val="22"/>
        </w:rPr>
        <w:t xml:space="preserve"> udział </w:t>
      </w:r>
      <w:r>
        <w:rPr>
          <w:rFonts w:ascii="Arial" w:hAnsi="Arial" w:cs="Arial"/>
          <w:sz w:val="22"/>
          <w:szCs w:val="22"/>
        </w:rPr>
        <w:t>w</w:t>
      </w:r>
      <w:r w:rsidR="00272EED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zabudowie i zagospodarowaniu terenu </w:t>
      </w:r>
      <w:r w:rsidRPr="007A440D">
        <w:rPr>
          <w:rFonts w:ascii="Arial" w:hAnsi="Arial" w:cs="Arial"/>
          <w:sz w:val="22"/>
          <w:szCs w:val="22"/>
        </w:rPr>
        <w:t xml:space="preserve">wynosi </w:t>
      </w:r>
      <w:r>
        <w:rPr>
          <w:rFonts w:ascii="Arial" w:hAnsi="Arial" w:cs="Arial"/>
          <w:sz w:val="22"/>
          <w:szCs w:val="22"/>
        </w:rPr>
        <w:t xml:space="preserve">nie więcej niż </w:t>
      </w:r>
      <w:r w:rsidRPr="007A440D">
        <w:rPr>
          <w:rFonts w:ascii="Arial" w:hAnsi="Arial" w:cs="Arial"/>
          <w:sz w:val="22"/>
          <w:szCs w:val="22"/>
        </w:rPr>
        <w:t xml:space="preserve">30% </w:t>
      </w:r>
      <w:r>
        <w:rPr>
          <w:rFonts w:ascii="Arial" w:hAnsi="Arial" w:cs="Arial"/>
          <w:sz w:val="22"/>
          <w:szCs w:val="22"/>
        </w:rPr>
        <w:t xml:space="preserve">powierzchni </w:t>
      </w:r>
      <w:r w:rsidRPr="007A440D">
        <w:rPr>
          <w:rFonts w:ascii="Arial" w:hAnsi="Arial" w:cs="Arial"/>
          <w:sz w:val="22"/>
          <w:szCs w:val="22"/>
        </w:rPr>
        <w:t xml:space="preserve">terenu, wydzielonego </w:t>
      </w:r>
      <w:r>
        <w:rPr>
          <w:rFonts w:ascii="Arial" w:hAnsi="Arial" w:cs="Arial"/>
          <w:sz w:val="22"/>
          <w:szCs w:val="22"/>
        </w:rPr>
        <w:t xml:space="preserve">tymi </w:t>
      </w:r>
      <w:r w:rsidRPr="007A440D">
        <w:rPr>
          <w:rFonts w:ascii="Arial" w:hAnsi="Arial" w:cs="Arial"/>
          <w:sz w:val="22"/>
          <w:szCs w:val="22"/>
        </w:rPr>
        <w:t>liniami;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</w:t>
      </w:r>
      <w:r w:rsidRPr="00C353D7">
        <w:rPr>
          <w:rFonts w:ascii="Arial" w:hAnsi="Arial" w:cs="Arial"/>
          <w:sz w:val="22"/>
          <w:szCs w:val="22"/>
        </w:rPr>
        <w:t>go wcześniej niż przeznaczeni</w:t>
      </w:r>
      <w:r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>;</w:t>
      </w:r>
    </w:p>
    <w:p w14:paraId="0E18F592" w14:textId="77777777" w:rsidR="007D7FB0" w:rsidRDefault="007D7FB0" w:rsidP="00502912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infrastruktura techniczna</w:t>
      </w:r>
      <w:r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64BC9C9F" w14:textId="77777777" w:rsidR="007D7FB0" w:rsidRPr="00273C22" w:rsidRDefault="007D7FB0" w:rsidP="00502912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B75338">
        <w:rPr>
          <w:rFonts w:ascii="Arial" w:hAnsi="Arial" w:cs="Arial"/>
          <w:b/>
          <w:sz w:val="22"/>
          <w:szCs w:val="22"/>
        </w:rPr>
        <w:t>nieprzekraczalna linia zabudowy</w:t>
      </w:r>
      <w:r w:rsidRPr="00B75338">
        <w:rPr>
          <w:rFonts w:ascii="Arial" w:hAnsi="Arial" w:cs="Arial"/>
          <w:sz w:val="22"/>
          <w:szCs w:val="22"/>
        </w:rPr>
        <w:t xml:space="preserve"> - </w:t>
      </w:r>
      <w:r w:rsidRPr="00B75338">
        <w:rPr>
          <w:rFonts w:ascii="Arial" w:hAnsi="Arial" w:cs="Arial"/>
          <w:iCs/>
          <w:sz w:val="22"/>
        </w:rPr>
        <w:t>linia, która nie może zostać przekroczona</w:t>
      </w:r>
      <w:r w:rsidRPr="00D022E9">
        <w:rPr>
          <w:rFonts w:ascii="Arial" w:hAnsi="Arial" w:cs="Arial"/>
          <w:iCs/>
          <w:sz w:val="22"/>
        </w:rPr>
        <w:t xml:space="preserve"> u</w:t>
      </w:r>
      <w:r w:rsidRPr="00D022E9">
        <w:rPr>
          <w:rFonts w:ascii="Arial" w:hAnsi="Arial" w:cs="Arial"/>
          <w:iCs/>
          <w:color w:val="000000"/>
          <w:sz w:val="22"/>
        </w:rPr>
        <w:t xml:space="preserve">sytuowaniem żadnej ze ścian wszystkich budynków. </w:t>
      </w:r>
      <w:r w:rsidRPr="00D022E9">
        <w:rPr>
          <w:rFonts w:ascii="Arial" w:hAnsi="Arial" w:cs="Arial"/>
          <w:iCs/>
          <w:sz w:val="22"/>
        </w:rPr>
        <w:t>Okapy i gzymsy nie mogą wykraczać poza nieprzekraczalną linię zabudowy o więcej niż 1 m, schody zewnętrzne o więcej niż 2 m;</w:t>
      </w:r>
      <w:r>
        <w:rPr>
          <w:rFonts w:ascii="Arial" w:hAnsi="Arial" w:cs="Arial"/>
          <w:iCs/>
          <w:sz w:val="22"/>
        </w:rPr>
        <w:t xml:space="preserve"> </w:t>
      </w:r>
      <w:r w:rsidRPr="008E5D20">
        <w:rPr>
          <w:rFonts w:ascii="Arial" w:hAnsi="Arial" w:cs="Arial"/>
          <w:sz w:val="22"/>
          <w:szCs w:val="22"/>
        </w:rPr>
        <w:t>Nieprzekraczalna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do budowli, obiektów małej architektury</w:t>
      </w:r>
      <w:r>
        <w:rPr>
          <w:rFonts w:ascii="Arial" w:hAnsi="Arial" w:cs="Arial"/>
          <w:iCs/>
          <w:sz w:val="22"/>
          <w:szCs w:val="22"/>
        </w:rPr>
        <w:t>,</w:t>
      </w:r>
      <w:r w:rsidRPr="008E5D20">
        <w:rPr>
          <w:rFonts w:ascii="Arial" w:hAnsi="Arial" w:cs="Arial"/>
          <w:iCs/>
          <w:sz w:val="22"/>
          <w:szCs w:val="22"/>
        </w:rPr>
        <w:t xml:space="preserve"> podziemnych części budynków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Pr="00F15B55">
        <w:rPr>
          <w:rFonts w:ascii="Arial" w:hAnsi="Arial" w:cs="Arial"/>
          <w:iCs/>
          <w:sz w:val="22"/>
          <w:szCs w:val="22"/>
        </w:rPr>
        <w:t>oraz obiektów i urządzeń infrastruktury technicznej, w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tym obiektów kubaturowych, takich jak stacje transformatorowe, pompownie wody i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ścieków;</w:t>
      </w:r>
    </w:p>
    <w:p w14:paraId="29277CDA" w14:textId="2E5A8947" w:rsidR="007D7FB0" w:rsidRPr="00EE286C" w:rsidRDefault="007D7FB0" w:rsidP="00502912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EE286C">
        <w:rPr>
          <w:rFonts w:ascii="Arial" w:hAnsi="Arial" w:cs="Arial"/>
          <w:b/>
        </w:rPr>
        <w:lastRenderedPageBreak/>
        <w:t>obiekty towarzyszące</w:t>
      </w:r>
      <w:r w:rsidRPr="00EE286C">
        <w:rPr>
          <w:rFonts w:ascii="Arial" w:hAnsi="Arial" w:cs="Arial"/>
          <w:bCs/>
        </w:rPr>
        <w:t xml:space="preserve"> – obiekty budowlane lokalizowane dla potrzeb realizacji przeznaczenia lub </w:t>
      </w:r>
      <w:r>
        <w:rPr>
          <w:rFonts w:ascii="Arial" w:hAnsi="Arial" w:cs="Arial"/>
          <w:bCs/>
        </w:rPr>
        <w:t xml:space="preserve">przeznaczenia </w:t>
      </w:r>
      <w:r w:rsidRPr="00EE286C">
        <w:rPr>
          <w:rFonts w:ascii="Arial" w:hAnsi="Arial" w:cs="Arial"/>
          <w:bCs/>
        </w:rPr>
        <w:t>uzupełniającego terenu, inne niż budynki o funkcji takiej samej, jak ustalone przeznaczenie terenu</w:t>
      </w:r>
      <w:r w:rsidR="00AE6C30">
        <w:rPr>
          <w:rFonts w:ascii="Arial" w:hAnsi="Arial" w:cs="Arial"/>
          <w:bCs/>
        </w:rPr>
        <w:t>;</w:t>
      </w:r>
    </w:p>
    <w:p w14:paraId="3729B4B6" w14:textId="77777777" w:rsidR="007D7FB0" w:rsidRPr="00C353D7" w:rsidRDefault="007D7FB0" w:rsidP="00502912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353D7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56066948" w14:textId="77777777" w:rsidR="007D7FB0" w:rsidRPr="00C353D7" w:rsidRDefault="007D7FB0" w:rsidP="00502912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4. 1.</w:t>
      </w:r>
      <w:r w:rsidRPr="00C353D7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4F01CDB7" w14:textId="77777777" w:rsidR="007D7FB0" w:rsidRPr="00C353D7" w:rsidRDefault="007D7FB0" w:rsidP="00255399">
      <w:pPr>
        <w:pStyle w:val="Zwykytekst1"/>
        <w:numPr>
          <w:ilvl w:val="0"/>
          <w:numId w:val="3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granica obszaru objętego planem,</w:t>
      </w:r>
    </w:p>
    <w:p w14:paraId="133DC82A" w14:textId="77777777" w:rsidR="007D7FB0" w:rsidRPr="00C353D7" w:rsidRDefault="007D7FB0" w:rsidP="00255399">
      <w:pPr>
        <w:pStyle w:val="Zwykytekst1"/>
        <w:numPr>
          <w:ilvl w:val="0"/>
          <w:numId w:val="3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lini</w:t>
      </w:r>
      <w:r>
        <w:rPr>
          <w:rFonts w:ascii="Arial" w:hAnsi="Arial" w:cs="Arial"/>
          <w:sz w:val="22"/>
          <w:szCs w:val="22"/>
          <w:lang w:val="pl-PL"/>
        </w:rPr>
        <w:t>a</w:t>
      </w:r>
      <w:r w:rsidRPr="00C353D7">
        <w:rPr>
          <w:rFonts w:ascii="Arial" w:hAnsi="Arial" w:cs="Arial"/>
          <w:sz w:val="22"/>
          <w:szCs w:val="22"/>
        </w:rPr>
        <w:t xml:space="preserve"> rozgraniczając</w:t>
      </w:r>
      <w:r>
        <w:rPr>
          <w:rFonts w:ascii="Arial" w:hAnsi="Arial" w:cs="Arial"/>
          <w:sz w:val="22"/>
          <w:szCs w:val="22"/>
          <w:lang w:val="pl-PL"/>
        </w:rPr>
        <w:t xml:space="preserve">a </w:t>
      </w:r>
      <w:r w:rsidRPr="00C353D7">
        <w:rPr>
          <w:rFonts w:ascii="Arial" w:hAnsi="Arial" w:cs="Arial"/>
          <w:sz w:val="22"/>
          <w:szCs w:val="22"/>
        </w:rPr>
        <w:t>tereny o różnych przeznaczeniach lub ró</w:t>
      </w:r>
      <w:r>
        <w:rPr>
          <w:rFonts w:ascii="Arial" w:hAnsi="Arial" w:cs="Arial"/>
          <w:sz w:val="22"/>
          <w:szCs w:val="22"/>
        </w:rPr>
        <w:t>żnych zasadach zagospodarowania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34321D5B" w14:textId="77777777" w:rsidR="007D7FB0" w:rsidRPr="00C353D7" w:rsidRDefault="007D7FB0" w:rsidP="00515DB2">
      <w:pPr>
        <w:pStyle w:val="Tekstpodstawowy21"/>
        <w:numPr>
          <w:ilvl w:val="0"/>
          <w:numId w:val="37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nieprzekraczaln</w:t>
      </w:r>
      <w:r w:rsidRPr="00515DB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lini</w:t>
      </w:r>
      <w:r w:rsidRPr="00515DB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zabudowy</w:t>
      </w:r>
      <w:r w:rsidRPr="00515DB2">
        <w:rPr>
          <w:rFonts w:ascii="Arial" w:hAnsi="Arial" w:cs="Arial"/>
        </w:rPr>
        <w:t>;</w:t>
      </w:r>
    </w:p>
    <w:p w14:paraId="61FF8E24" w14:textId="77777777" w:rsidR="007D7FB0" w:rsidRPr="00C353D7" w:rsidRDefault="007D7FB0" w:rsidP="00515DB2">
      <w:pPr>
        <w:pStyle w:val="Tekstpodstawowy21"/>
        <w:numPr>
          <w:ilvl w:val="0"/>
          <w:numId w:val="37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granica strefy B ochrony konserwatorskiej,</w:t>
      </w:r>
      <w:r w:rsidRPr="00515DB2">
        <w:rPr>
          <w:rFonts w:ascii="Arial" w:hAnsi="Arial" w:cs="Arial"/>
        </w:rPr>
        <w:t xml:space="preserve"> równoznaczna z granicą obszaru zabytkowego, który obejmuje się ochroną;</w:t>
      </w:r>
    </w:p>
    <w:p w14:paraId="22AE2F06" w14:textId="528FB38B" w:rsidR="007D7FB0" w:rsidRPr="00515DB2" w:rsidRDefault="007D7FB0" w:rsidP="00255399">
      <w:pPr>
        <w:pStyle w:val="Tekstpodstawowy21"/>
        <w:numPr>
          <w:ilvl w:val="0"/>
          <w:numId w:val="37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obiekt zabytk</w:t>
      </w:r>
      <w:r>
        <w:rPr>
          <w:rFonts w:ascii="Arial" w:hAnsi="Arial" w:cs="Arial"/>
        </w:rPr>
        <w:t>ow</w:t>
      </w:r>
      <w:r w:rsidR="000A5EE7">
        <w:rPr>
          <w:rFonts w:ascii="Arial" w:hAnsi="Arial" w:cs="Arial"/>
        </w:rPr>
        <w:t>y</w:t>
      </w:r>
      <w:r>
        <w:rPr>
          <w:rFonts w:ascii="Arial" w:hAnsi="Arial" w:cs="Arial"/>
        </w:rPr>
        <w:t>, któr</w:t>
      </w:r>
      <w:r w:rsidR="000A5EE7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obejmuje się ochroną</w:t>
      </w:r>
      <w:r w:rsidRPr="00515DB2">
        <w:rPr>
          <w:rFonts w:ascii="Arial" w:hAnsi="Arial" w:cs="Arial"/>
        </w:rPr>
        <w:t>;</w:t>
      </w:r>
    </w:p>
    <w:p w14:paraId="5B779728" w14:textId="5A11D056" w:rsidR="00515DB2" w:rsidRPr="00DA1DB0" w:rsidRDefault="00272EED" w:rsidP="00515DB2">
      <w:pPr>
        <w:pStyle w:val="Tekstpodstawowy21"/>
        <w:numPr>
          <w:ilvl w:val="0"/>
          <w:numId w:val="37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bookmarkStart w:id="0" w:name="_Hlk229396355"/>
      <w:r>
        <w:rPr>
          <w:rFonts w:ascii="Arial" w:hAnsi="Arial" w:cs="Arial"/>
        </w:rPr>
        <w:t>pas technologiczny</w:t>
      </w:r>
      <w:r w:rsidRPr="00314311">
        <w:rPr>
          <w:rFonts w:ascii="Arial" w:hAnsi="Arial" w:cs="Arial"/>
        </w:rPr>
        <w:t xml:space="preserve"> </w:t>
      </w:r>
      <w:r w:rsidRPr="00DA1DB0">
        <w:rPr>
          <w:rFonts w:ascii="Arial" w:hAnsi="Arial" w:cs="Arial"/>
        </w:rPr>
        <w:t>napowietrzn</w:t>
      </w:r>
      <w:r>
        <w:rPr>
          <w:rFonts w:ascii="Arial" w:hAnsi="Arial" w:cs="Arial"/>
        </w:rPr>
        <w:t>ej</w:t>
      </w:r>
      <w:r w:rsidRPr="00DA1DB0">
        <w:rPr>
          <w:rFonts w:ascii="Arial" w:hAnsi="Arial" w:cs="Arial"/>
        </w:rPr>
        <w:t xml:space="preserve"> lini</w:t>
      </w:r>
      <w:r>
        <w:rPr>
          <w:rFonts w:ascii="Arial" w:hAnsi="Arial" w:cs="Arial"/>
        </w:rPr>
        <w:t>i</w:t>
      </w:r>
      <w:r w:rsidRPr="00DA1DB0">
        <w:rPr>
          <w:rFonts w:ascii="Arial" w:hAnsi="Arial" w:cs="Arial"/>
        </w:rPr>
        <w:t xml:space="preserve"> energetycz</w:t>
      </w:r>
      <w:r>
        <w:rPr>
          <w:rFonts w:ascii="Arial" w:hAnsi="Arial" w:cs="Arial"/>
        </w:rPr>
        <w:t>nej</w:t>
      </w:r>
      <w:r w:rsidRPr="00DA1DB0">
        <w:rPr>
          <w:rFonts w:ascii="Arial" w:hAnsi="Arial" w:cs="Arial"/>
        </w:rPr>
        <w:t xml:space="preserve"> średniego napięcia</w:t>
      </w:r>
      <w:bookmarkEnd w:id="0"/>
      <w:r>
        <w:rPr>
          <w:rFonts w:ascii="Arial" w:hAnsi="Arial" w:cs="Arial"/>
        </w:rPr>
        <w:t>;</w:t>
      </w:r>
    </w:p>
    <w:p w14:paraId="0967E708" w14:textId="77777777" w:rsidR="007D7FB0" w:rsidRPr="00C353D7" w:rsidRDefault="007D7FB0" w:rsidP="00515DB2">
      <w:pPr>
        <w:pStyle w:val="Tekstpodstawowy21"/>
        <w:numPr>
          <w:ilvl w:val="0"/>
          <w:numId w:val="37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symbol</w:t>
      </w:r>
      <w:r w:rsidRPr="00515DB2">
        <w:rPr>
          <w:rFonts w:ascii="Arial" w:hAnsi="Arial" w:cs="Arial"/>
        </w:rPr>
        <w:t>e</w:t>
      </w:r>
      <w:r w:rsidRPr="00C353D7">
        <w:rPr>
          <w:rFonts w:ascii="Arial" w:hAnsi="Arial" w:cs="Arial"/>
        </w:rPr>
        <w:t xml:space="preserve"> </w:t>
      </w:r>
      <w:r w:rsidRPr="00515DB2">
        <w:rPr>
          <w:rFonts w:ascii="Arial" w:hAnsi="Arial" w:cs="Arial"/>
        </w:rPr>
        <w:t xml:space="preserve">literowe </w:t>
      </w:r>
      <w:r w:rsidRPr="00C353D7">
        <w:rPr>
          <w:rFonts w:ascii="Arial" w:hAnsi="Arial" w:cs="Arial"/>
        </w:rPr>
        <w:t>przeznaczenia teren</w:t>
      </w:r>
      <w:r w:rsidRPr="00515DB2">
        <w:rPr>
          <w:rFonts w:ascii="Arial" w:hAnsi="Arial" w:cs="Arial"/>
        </w:rPr>
        <w:t>ów</w:t>
      </w:r>
      <w:r w:rsidRPr="00C353D7">
        <w:rPr>
          <w:rFonts w:ascii="Arial" w:hAnsi="Arial" w:cs="Arial"/>
        </w:rPr>
        <w:t>.</w:t>
      </w:r>
    </w:p>
    <w:p w14:paraId="7216DFD7" w14:textId="77777777" w:rsidR="007D7FB0" w:rsidRPr="00C353D7" w:rsidRDefault="007D7FB0" w:rsidP="00502912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0AB71075" w14:textId="3231B6A6" w:rsidR="007D7FB0" w:rsidRPr="00447484" w:rsidRDefault="007D7FB0" w:rsidP="00255399">
      <w:pPr>
        <w:pStyle w:val="Zwykytekst1"/>
        <w:numPr>
          <w:ilvl w:val="0"/>
          <w:numId w:val="3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wysokie i</w:t>
      </w:r>
      <w:r w:rsidR="00AE6C30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10%;</w:t>
      </w:r>
    </w:p>
    <w:p w14:paraId="2BFF0683" w14:textId="4D2ECDCC" w:rsidR="007D7FB0" w:rsidRPr="00447484" w:rsidRDefault="007D7FB0" w:rsidP="00255399">
      <w:pPr>
        <w:pStyle w:val="Zwykytekst1"/>
        <w:numPr>
          <w:ilvl w:val="0"/>
          <w:numId w:val="3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AE6C30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1%</w:t>
      </w:r>
      <w:r>
        <w:rPr>
          <w:rFonts w:ascii="Arial" w:hAnsi="Arial" w:cs="Arial"/>
          <w:sz w:val="22"/>
          <w:szCs w:val="22"/>
          <w:lang w:val="pl-PL"/>
        </w:rPr>
        <w:t>, równoznaczna z granicą obszaru szczególnego zagrożenia powodzią;</w:t>
      </w:r>
    </w:p>
    <w:p w14:paraId="71A9974B" w14:textId="76F9DE6C" w:rsidR="007D7FB0" w:rsidRPr="00447484" w:rsidRDefault="007D7FB0" w:rsidP="00255399">
      <w:pPr>
        <w:pStyle w:val="Zwykytekst1"/>
        <w:numPr>
          <w:ilvl w:val="0"/>
          <w:numId w:val="3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AE6C30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>wynosi 0,2%;</w:t>
      </w:r>
    </w:p>
    <w:p w14:paraId="55F3587B" w14:textId="4D2FD2CD" w:rsidR="007D7FB0" w:rsidRPr="00AE6C30" w:rsidRDefault="007D7FB0" w:rsidP="00AE6C30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AE6C30">
        <w:rPr>
          <w:rFonts w:ascii="Arial" w:hAnsi="Arial" w:cs="Arial"/>
          <w:sz w:val="22"/>
          <w:szCs w:val="22"/>
        </w:rPr>
        <w:t>Następujące oznaczeni</w:t>
      </w:r>
      <w:r w:rsidR="00AE6C30" w:rsidRPr="00AE6C30">
        <w:rPr>
          <w:rFonts w:ascii="Arial" w:hAnsi="Arial" w:cs="Arial"/>
          <w:sz w:val="22"/>
          <w:szCs w:val="22"/>
        </w:rPr>
        <w:t>e</w:t>
      </w:r>
      <w:r w:rsidRPr="00AE6C30">
        <w:rPr>
          <w:rFonts w:ascii="Arial" w:hAnsi="Arial" w:cs="Arial"/>
          <w:sz w:val="22"/>
          <w:szCs w:val="22"/>
        </w:rPr>
        <w:t xml:space="preserve"> graficzne na rysunku planu ma charakter informacyjny:</w:t>
      </w:r>
      <w:r w:rsidR="00AE6C30">
        <w:rPr>
          <w:rFonts w:ascii="Arial" w:hAnsi="Arial" w:cs="Arial"/>
          <w:sz w:val="22"/>
          <w:szCs w:val="22"/>
        </w:rPr>
        <w:t xml:space="preserve"> </w:t>
      </w:r>
      <w:r w:rsidRPr="00AE6C30">
        <w:rPr>
          <w:rFonts w:ascii="Arial" w:hAnsi="Arial" w:cs="Arial"/>
          <w:sz w:val="22"/>
          <w:szCs w:val="22"/>
        </w:rPr>
        <w:t>napowietrzna linia energetyczna średniego napięcia.</w:t>
      </w:r>
    </w:p>
    <w:p w14:paraId="73964E9B" w14:textId="77777777" w:rsidR="007D7FB0" w:rsidRPr="00C353D7" w:rsidRDefault="007D7FB0" w:rsidP="00502912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>
        <w:rPr>
          <w:rFonts w:ascii="Arial" w:hAnsi="Arial" w:cs="Arial"/>
          <w:lang w:val="pl-PL"/>
        </w:rPr>
        <w:t>5</w:t>
      </w:r>
      <w:r w:rsidRPr="00C353D7">
        <w:rPr>
          <w:rFonts w:ascii="Arial" w:hAnsi="Arial" w:cs="Arial"/>
        </w:rPr>
        <w:t xml:space="preserve">. </w:t>
      </w:r>
      <w:r w:rsidRPr="00C353D7">
        <w:rPr>
          <w:rFonts w:ascii="Arial" w:hAnsi="Arial" w:cs="Arial"/>
          <w:lang w:val="pl-PL"/>
        </w:rPr>
        <w:tab/>
      </w:r>
      <w:r w:rsidRPr="00C353D7">
        <w:rPr>
          <w:rFonts w:ascii="Arial" w:hAnsi="Arial" w:cs="Arial"/>
        </w:rPr>
        <w:t>Na obszarze objętym planem nie wprowadza się ustaleń</w:t>
      </w:r>
      <w:r>
        <w:rPr>
          <w:rFonts w:ascii="Arial" w:hAnsi="Arial" w:cs="Arial"/>
          <w:lang w:val="pl-PL"/>
        </w:rPr>
        <w:t>, dotyczących następujących zagadnień</w:t>
      </w:r>
      <w:r w:rsidRPr="00C353D7">
        <w:rPr>
          <w:rFonts w:ascii="Arial" w:hAnsi="Arial" w:cs="Arial"/>
        </w:rPr>
        <w:t>:</w:t>
      </w:r>
    </w:p>
    <w:p w14:paraId="68528E09" w14:textId="77777777" w:rsidR="007D7FB0" w:rsidRPr="001D6BF8" w:rsidRDefault="007D7FB0" w:rsidP="003E7FC1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zasad kształtowania krajobrazu;</w:t>
      </w:r>
    </w:p>
    <w:p w14:paraId="5D07D414" w14:textId="77777777" w:rsidR="007D7FB0" w:rsidRPr="001D6BF8" w:rsidRDefault="007D7FB0" w:rsidP="003E7FC1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1C7C55C2" w14:textId="77777777" w:rsidR="007D7FB0" w:rsidRPr="001D6BF8" w:rsidRDefault="007D7FB0" w:rsidP="003E7FC1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szczególnych warunków zagospodarowania terenów oraz ograniczeń w ich użytkowaniu, w tym zakazu zabudowy;</w:t>
      </w:r>
    </w:p>
    <w:p w14:paraId="4096E954" w14:textId="6CD5AEDE" w:rsidR="007D7FB0" w:rsidRPr="001D6BF8" w:rsidRDefault="00272EED" w:rsidP="003E7FC1">
      <w:pPr>
        <w:pStyle w:val="Zwykytekst1"/>
        <w:numPr>
          <w:ilvl w:val="0"/>
          <w:numId w:val="6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sp</w:t>
      </w:r>
      <w:r w:rsidR="00047C4A">
        <w:rPr>
          <w:rFonts w:ascii="Arial" w:hAnsi="Arial" w:cs="Arial"/>
          <w:sz w:val="22"/>
          <w:szCs w:val="22"/>
        </w:rPr>
        <w:t>osobu</w:t>
      </w:r>
      <w:r w:rsidR="007D7FB0" w:rsidRPr="001D6BF8">
        <w:rPr>
          <w:rFonts w:ascii="Arial" w:hAnsi="Arial" w:cs="Arial"/>
          <w:sz w:val="22"/>
          <w:szCs w:val="22"/>
        </w:rPr>
        <w:t xml:space="preserve"> i termin</w:t>
      </w:r>
      <w:r w:rsidR="007D7FB0" w:rsidRPr="001D6BF8">
        <w:rPr>
          <w:rFonts w:ascii="Arial" w:hAnsi="Arial" w:cs="Arial"/>
          <w:sz w:val="22"/>
          <w:szCs w:val="22"/>
          <w:lang w:val="pl-PL"/>
        </w:rPr>
        <w:t>u</w:t>
      </w:r>
      <w:r w:rsidR="007D7FB0" w:rsidRPr="001D6BF8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7D7FB0" w:rsidRPr="001D6BF8">
        <w:rPr>
          <w:rFonts w:ascii="Arial" w:hAnsi="Arial" w:cs="Arial"/>
          <w:sz w:val="22"/>
          <w:szCs w:val="22"/>
          <w:lang w:val="pl-PL"/>
        </w:rPr>
        <w:t>w.</w:t>
      </w:r>
    </w:p>
    <w:p w14:paraId="78821C8B" w14:textId="77777777" w:rsidR="007D7FB0" w:rsidRPr="00C353D7" w:rsidRDefault="007D7FB0" w:rsidP="00502912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6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1. </w:t>
      </w:r>
      <w:r w:rsidRPr="00C353D7">
        <w:rPr>
          <w:rFonts w:ascii="Arial" w:hAnsi="Arial" w:cs="Arial"/>
          <w:sz w:val="22"/>
          <w:szCs w:val="22"/>
        </w:rPr>
        <w:t xml:space="preserve">Ustala się </w:t>
      </w:r>
      <w:r>
        <w:rPr>
          <w:rFonts w:ascii="Arial" w:hAnsi="Arial" w:cs="Arial"/>
          <w:sz w:val="22"/>
          <w:szCs w:val="22"/>
        </w:rPr>
        <w:t xml:space="preserve">następujące </w:t>
      </w:r>
      <w:r w:rsidRPr="00C353D7">
        <w:rPr>
          <w:rFonts w:ascii="Arial" w:hAnsi="Arial" w:cs="Arial"/>
          <w:sz w:val="22"/>
          <w:szCs w:val="22"/>
        </w:rPr>
        <w:t>przeznaczenia</w:t>
      </w:r>
      <w:r>
        <w:rPr>
          <w:rFonts w:ascii="Arial" w:hAnsi="Arial" w:cs="Arial"/>
          <w:sz w:val="22"/>
          <w:szCs w:val="22"/>
        </w:rPr>
        <w:t>, przeznaczenia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uzupełniające i przeznaczenia wykluczane</w:t>
      </w:r>
      <w:r w:rsidRPr="00C353D7">
        <w:rPr>
          <w:rFonts w:ascii="Arial" w:hAnsi="Arial" w:cs="Arial"/>
          <w:sz w:val="22"/>
          <w:szCs w:val="22"/>
        </w:rPr>
        <w:t xml:space="preserve"> dla terenów wyodrębnionych liniami rozgraniczającymi i oznaczonych odpowiednio </w:t>
      </w:r>
      <w:r>
        <w:rPr>
          <w:rFonts w:ascii="Arial" w:hAnsi="Arial" w:cs="Arial"/>
          <w:sz w:val="22"/>
          <w:szCs w:val="22"/>
        </w:rPr>
        <w:t xml:space="preserve">symbolami literowymi i numerami na rysunku planu, z zastrzeżeniem zawartymi w punkcie 2 niniejszego paragrafu: </w:t>
      </w:r>
    </w:p>
    <w:p w14:paraId="03A988D7" w14:textId="02AF0FB8" w:rsidR="007D7FB0" w:rsidRPr="0013599D" w:rsidRDefault="007D7FB0" w:rsidP="00255399">
      <w:pPr>
        <w:numPr>
          <w:ilvl w:val="0"/>
          <w:numId w:val="52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teren oznaczon</w:t>
      </w:r>
      <w:r w:rsidR="002D4A4D">
        <w:rPr>
          <w:rFonts w:ascii="Arial" w:hAnsi="Arial" w:cs="Arial"/>
          <w:sz w:val="22"/>
          <w:szCs w:val="22"/>
        </w:rPr>
        <w:t>y</w:t>
      </w:r>
      <w:r w:rsidRPr="0013599D">
        <w:rPr>
          <w:rFonts w:ascii="Arial" w:hAnsi="Arial" w:cs="Arial"/>
          <w:sz w:val="22"/>
          <w:szCs w:val="22"/>
        </w:rPr>
        <w:t xml:space="preserve"> symbolem literowym i numer</w:t>
      </w:r>
      <w:r w:rsidR="002D4A4D">
        <w:rPr>
          <w:rFonts w:ascii="Arial" w:hAnsi="Arial" w:cs="Arial"/>
          <w:sz w:val="22"/>
          <w:szCs w:val="22"/>
        </w:rPr>
        <w:t>e</w:t>
      </w:r>
      <w:r w:rsidRPr="0013599D">
        <w:rPr>
          <w:rFonts w:ascii="Arial" w:hAnsi="Arial" w:cs="Arial"/>
          <w:sz w:val="22"/>
          <w:szCs w:val="22"/>
        </w:rPr>
        <w:t>m 1M</w:t>
      </w:r>
      <w:r>
        <w:rPr>
          <w:rFonts w:ascii="Arial" w:hAnsi="Arial" w:cs="Arial"/>
          <w:sz w:val="22"/>
          <w:szCs w:val="22"/>
        </w:rPr>
        <w:t>W-MN-</w:t>
      </w:r>
      <w:r w:rsidRPr="0013599D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:</w:t>
      </w:r>
    </w:p>
    <w:p w14:paraId="19F34725" w14:textId="62BFBF31" w:rsidR="007D7FB0" w:rsidRPr="00932059" w:rsidRDefault="007D7FB0" w:rsidP="00255399">
      <w:pPr>
        <w:pStyle w:val="Akapitzlist"/>
        <w:numPr>
          <w:ilvl w:val="0"/>
          <w:numId w:val="46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przeznaczenie</w:t>
      </w:r>
      <w:r w:rsidRPr="00932059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teren </w:t>
      </w:r>
      <w:r w:rsidRPr="00932059">
        <w:rPr>
          <w:rFonts w:ascii="Arial" w:hAnsi="Arial" w:cs="Arial"/>
        </w:rPr>
        <w:t>zabudow</w:t>
      </w:r>
      <w:r>
        <w:rPr>
          <w:rFonts w:ascii="Arial" w:hAnsi="Arial" w:cs="Arial"/>
        </w:rPr>
        <w:t>y</w:t>
      </w:r>
      <w:r w:rsidRPr="00932059">
        <w:rPr>
          <w:rFonts w:ascii="Arial" w:hAnsi="Arial" w:cs="Arial"/>
        </w:rPr>
        <w:t xml:space="preserve"> mieszkaniow</w:t>
      </w:r>
      <w:r>
        <w:rPr>
          <w:rFonts w:ascii="Arial" w:hAnsi="Arial" w:cs="Arial"/>
        </w:rPr>
        <w:t>ej</w:t>
      </w:r>
      <w:r w:rsidRPr="00932059">
        <w:rPr>
          <w:rFonts w:ascii="Arial" w:hAnsi="Arial" w:cs="Arial"/>
        </w:rPr>
        <w:t xml:space="preserve"> wielorodzinn</w:t>
      </w:r>
      <w:r>
        <w:rPr>
          <w:rFonts w:ascii="Arial" w:hAnsi="Arial" w:cs="Arial"/>
        </w:rPr>
        <w:t>ej</w:t>
      </w:r>
      <w:r w:rsidRPr="00932059">
        <w:rPr>
          <w:rFonts w:ascii="Arial" w:hAnsi="Arial" w:cs="Arial"/>
        </w:rPr>
        <w:t xml:space="preserve"> lub zabudow</w:t>
      </w:r>
      <w:r>
        <w:rPr>
          <w:rFonts w:ascii="Arial" w:hAnsi="Arial" w:cs="Arial"/>
        </w:rPr>
        <w:t>y</w:t>
      </w:r>
      <w:r w:rsidRPr="00932059">
        <w:rPr>
          <w:rFonts w:ascii="Arial" w:hAnsi="Arial" w:cs="Arial"/>
        </w:rPr>
        <w:t xml:space="preserve"> mieszkaniow</w:t>
      </w:r>
      <w:r>
        <w:rPr>
          <w:rFonts w:ascii="Arial" w:hAnsi="Arial" w:cs="Arial"/>
        </w:rPr>
        <w:t>ej</w:t>
      </w:r>
      <w:r w:rsidRPr="00932059">
        <w:rPr>
          <w:rFonts w:ascii="Arial" w:hAnsi="Arial" w:cs="Arial"/>
        </w:rPr>
        <w:t xml:space="preserve"> jednorodzinn</w:t>
      </w:r>
      <w:r>
        <w:rPr>
          <w:rFonts w:ascii="Arial" w:hAnsi="Arial" w:cs="Arial"/>
        </w:rPr>
        <w:t>ej</w:t>
      </w:r>
      <w:r w:rsidRPr="00932059">
        <w:rPr>
          <w:rFonts w:ascii="Arial" w:hAnsi="Arial" w:cs="Arial"/>
        </w:rPr>
        <w:t xml:space="preserve"> lub usług</w:t>
      </w:r>
      <w:r w:rsidR="00985A7B">
        <w:rPr>
          <w:rFonts w:ascii="Arial" w:hAnsi="Arial" w:cs="Arial"/>
        </w:rPr>
        <w:t xml:space="preserve">, </w:t>
      </w:r>
      <w:r w:rsidR="005C2921">
        <w:rPr>
          <w:rFonts w:ascii="Arial" w:hAnsi="Arial" w:cs="Arial"/>
        </w:rPr>
        <w:t xml:space="preserve">z zastrzeżeniem zawartym </w:t>
      </w:r>
      <w:r w:rsidR="00766DF3" w:rsidRPr="00C920EF">
        <w:rPr>
          <w:rFonts w:ascii="Arial" w:hAnsi="Arial" w:cs="Arial"/>
        </w:rPr>
        <w:t>w paragrafie 1</w:t>
      </w:r>
      <w:r w:rsidR="00766DF3">
        <w:rPr>
          <w:rFonts w:ascii="Arial" w:hAnsi="Arial" w:cs="Arial"/>
        </w:rPr>
        <w:t>0</w:t>
      </w:r>
      <w:r w:rsidR="00766DF3" w:rsidRPr="00C920EF">
        <w:rPr>
          <w:rFonts w:ascii="Arial" w:hAnsi="Arial" w:cs="Arial"/>
        </w:rPr>
        <w:t xml:space="preserve"> punkt 5 niniejszej uchwały</w:t>
      </w:r>
      <w:r w:rsidR="00035315">
        <w:rPr>
          <w:rFonts w:ascii="Arial" w:hAnsi="Arial" w:cs="Arial"/>
        </w:rPr>
        <w:t>,</w:t>
      </w:r>
    </w:p>
    <w:p w14:paraId="24FD2245" w14:textId="77777777" w:rsidR="007D7FB0" w:rsidRDefault="007D7FB0" w:rsidP="00255399">
      <w:pPr>
        <w:numPr>
          <w:ilvl w:val="0"/>
          <w:numId w:val="46"/>
        </w:numPr>
        <w:tabs>
          <w:tab w:val="clear" w:pos="720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przeznaczeni</w:t>
      </w:r>
      <w:r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uzupełniające</w:t>
      </w:r>
      <w:r w:rsidRPr="007761E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– teren komunikacji </w:t>
      </w:r>
      <w:r w:rsidRPr="007761E3">
        <w:rPr>
          <w:rFonts w:ascii="Arial" w:hAnsi="Arial" w:cs="Arial"/>
          <w:sz w:val="22"/>
          <w:szCs w:val="22"/>
        </w:rPr>
        <w:t>drog</w:t>
      </w:r>
      <w:r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>
        <w:rPr>
          <w:rFonts w:ascii="Arial" w:hAnsi="Arial" w:cs="Arial"/>
          <w:sz w:val="22"/>
          <w:szCs w:val="22"/>
        </w:rPr>
        <w:t>ej lub elektroenergetyki lub pompowni wody lub pompowni ścieków,</w:t>
      </w:r>
    </w:p>
    <w:p w14:paraId="1E188404" w14:textId="612B8165" w:rsidR="007D7FB0" w:rsidRPr="007761E3" w:rsidRDefault="007D7FB0" w:rsidP="00255399">
      <w:pPr>
        <w:numPr>
          <w:ilvl w:val="0"/>
          <w:numId w:val="46"/>
        </w:numPr>
        <w:tabs>
          <w:tab w:val="clear" w:pos="720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przeznaczenia wykluczane – teren </w:t>
      </w:r>
      <w:r w:rsidR="00064CE3">
        <w:rPr>
          <w:rFonts w:ascii="Arial" w:hAnsi="Arial" w:cs="Arial"/>
          <w:sz w:val="22"/>
          <w:szCs w:val="22"/>
        </w:rPr>
        <w:t xml:space="preserve">zabudowy mieszkaniowej jednorodzinnej grupowej lub </w:t>
      </w:r>
      <w:r>
        <w:rPr>
          <w:rFonts w:ascii="Arial" w:hAnsi="Arial" w:cs="Arial"/>
          <w:sz w:val="22"/>
          <w:szCs w:val="22"/>
        </w:rPr>
        <w:t>usług handlu wielkopowierzchniowego lub usług rzemieślniczych</w:t>
      </w:r>
      <w:r w:rsidR="00AE6C30">
        <w:rPr>
          <w:rFonts w:ascii="Arial" w:hAnsi="Arial" w:cs="Arial"/>
          <w:sz w:val="22"/>
          <w:szCs w:val="22"/>
        </w:rPr>
        <w:t>;</w:t>
      </w:r>
    </w:p>
    <w:p w14:paraId="67C421C9" w14:textId="612BED55" w:rsidR="002D4A4D" w:rsidRPr="00C353D7" w:rsidRDefault="00272EED" w:rsidP="003E7FC1">
      <w:pPr>
        <w:pStyle w:val="Tekstpodstawowy31"/>
        <w:numPr>
          <w:ilvl w:val="0"/>
          <w:numId w:val="5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tereny </w:t>
      </w:r>
      <w:r w:rsidR="002D4A4D" w:rsidRPr="00C353D7">
        <w:rPr>
          <w:rFonts w:ascii="Arial" w:hAnsi="Arial" w:cs="Arial"/>
          <w:sz w:val="22"/>
          <w:szCs w:val="22"/>
        </w:rPr>
        <w:t xml:space="preserve">oznaczone </w:t>
      </w:r>
      <w:r w:rsidR="002D4A4D">
        <w:rPr>
          <w:rFonts w:ascii="Arial" w:hAnsi="Arial" w:cs="Arial"/>
          <w:sz w:val="22"/>
          <w:szCs w:val="22"/>
        </w:rPr>
        <w:t>symbolem literowym i numerami</w:t>
      </w:r>
      <w:r w:rsidR="002D4A4D">
        <w:rPr>
          <w:rFonts w:ascii="Arial" w:hAnsi="Arial" w:cs="Arial"/>
          <w:sz w:val="22"/>
          <w:szCs w:val="22"/>
          <w:lang w:val="pl-PL"/>
        </w:rPr>
        <w:t xml:space="preserve"> </w:t>
      </w:r>
      <w:r w:rsidR="002D4A4D" w:rsidRPr="00C353D7">
        <w:rPr>
          <w:rFonts w:ascii="Arial" w:hAnsi="Arial" w:cs="Arial"/>
          <w:sz w:val="22"/>
          <w:szCs w:val="22"/>
        </w:rPr>
        <w:t>1MN</w:t>
      </w:r>
      <w:r w:rsidR="002D4A4D">
        <w:rPr>
          <w:rFonts w:ascii="Arial" w:hAnsi="Arial" w:cs="Arial"/>
          <w:sz w:val="22"/>
          <w:szCs w:val="22"/>
        </w:rPr>
        <w:t>-U</w:t>
      </w:r>
      <w:r w:rsidR="002D4A4D" w:rsidRPr="00C353D7">
        <w:rPr>
          <w:rFonts w:ascii="Arial" w:hAnsi="Arial" w:cs="Arial"/>
          <w:sz w:val="22"/>
          <w:szCs w:val="22"/>
        </w:rPr>
        <w:t>, 2MN</w:t>
      </w:r>
      <w:r w:rsidR="002D4A4D">
        <w:rPr>
          <w:rFonts w:ascii="Arial" w:hAnsi="Arial" w:cs="Arial"/>
          <w:sz w:val="22"/>
          <w:szCs w:val="22"/>
        </w:rPr>
        <w:t>-U</w:t>
      </w:r>
      <w:r w:rsidR="002D4A4D" w:rsidRPr="00C353D7">
        <w:rPr>
          <w:rFonts w:ascii="Arial" w:hAnsi="Arial" w:cs="Arial"/>
          <w:sz w:val="22"/>
          <w:szCs w:val="22"/>
        </w:rPr>
        <w:t>, 3MN</w:t>
      </w:r>
      <w:r w:rsidR="002D4A4D">
        <w:rPr>
          <w:rFonts w:ascii="Arial" w:hAnsi="Arial" w:cs="Arial"/>
          <w:sz w:val="22"/>
          <w:szCs w:val="22"/>
        </w:rPr>
        <w:t>-U</w:t>
      </w:r>
      <w:r w:rsidR="002D4A4D" w:rsidRPr="00C353D7">
        <w:rPr>
          <w:rFonts w:ascii="Arial" w:hAnsi="Arial" w:cs="Arial"/>
          <w:sz w:val="22"/>
          <w:szCs w:val="22"/>
        </w:rPr>
        <w:t>, 4MN</w:t>
      </w:r>
      <w:r w:rsidR="002D4A4D">
        <w:rPr>
          <w:rFonts w:ascii="Arial" w:hAnsi="Arial" w:cs="Arial"/>
          <w:sz w:val="22"/>
          <w:szCs w:val="22"/>
        </w:rPr>
        <w:t>-U</w:t>
      </w:r>
      <w:r w:rsidR="002D4A4D" w:rsidRPr="00C353D7">
        <w:rPr>
          <w:rFonts w:ascii="Arial" w:hAnsi="Arial" w:cs="Arial"/>
          <w:sz w:val="22"/>
          <w:szCs w:val="22"/>
        </w:rPr>
        <w:t>, 5MN</w:t>
      </w:r>
      <w:r w:rsidR="002D4A4D">
        <w:rPr>
          <w:rFonts w:ascii="Arial" w:hAnsi="Arial" w:cs="Arial"/>
          <w:sz w:val="22"/>
          <w:szCs w:val="22"/>
        </w:rPr>
        <w:t>-U</w:t>
      </w:r>
      <w:r w:rsidR="002D4A4D" w:rsidRPr="00C353D7">
        <w:rPr>
          <w:rFonts w:ascii="Arial" w:hAnsi="Arial" w:cs="Arial"/>
          <w:sz w:val="22"/>
          <w:szCs w:val="22"/>
        </w:rPr>
        <w:t>, 6MN</w:t>
      </w:r>
      <w:r w:rsidR="002D4A4D">
        <w:rPr>
          <w:rFonts w:ascii="Arial" w:hAnsi="Arial" w:cs="Arial"/>
          <w:sz w:val="22"/>
          <w:szCs w:val="22"/>
        </w:rPr>
        <w:t>-U</w:t>
      </w:r>
    </w:p>
    <w:p w14:paraId="6A5114CD" w14:textId="768EAB18" w:rsidR="002D4A4D" w:rsidRPr="00064CE3" w:rsidRDefault="002D4A4D" w:rsidP="00255399">
      <w:pPr>
        <w:numPr>
          <w:ilvl w:val="0"/>
          <w:numId w:val="45"/>
        </w:numPr>
        <w:autoSpaceDE w:val="0"/>
        <w:autoSpaceDN w:val="0"/>
        <w:adjustRightInd w:val="0"/>
        <w:ind w:left="1701" w:hanging="425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sz w:val="22"/>
          <w:szCs w:val="22"/>
        </w:rPr>
        <w:t>przeznaczenie – teren zabudowy mieszkaniowej jednorodzinnej lub usług</w:t>
      </w:r>
      <w:r w:rsidR="00035315">
        <w:rPr>
          <w:rFonts w:ascii="Arial" w:hAnsi="Arial" w:cs="Arial"/>
        </w:rPr>
        <w:t xml:space="preserve">, </w:t>
      </w:r>
      <w:r w:rsidR="00035315" w:rsidRPr="00C920EF">
        <w:rPr>
          <w:rFonts w:ascii="Arial" w:hAnsi="Arial" w:cs="Arial"/>
          <w:sz w:val="22"/>
          <w:szCs w:val="22"/>
        </w:rPr>
        <w:t xml:space="preserve">z zastrzeżeniem zawartym w paragrafie </w:t>
      </w:r>
      <w:r w:rsidR="00766DF3" w:rsidRPr="00C920EF">
        <w:rPr>
          <w:rFonts w:ascii="Arial" w:hAnsi="Arial" w:cs="Arial"/>
          <w:sz w:val="22"/>
          <w:szCs w:val="22"/>
        </w:rPr>
        <w:t>1</w:t>
      </w:r>
      <w:r w:rsidR="00766DF3">
        <w:rPr>
          <w:rFonts w:ascii="Arial" w:hAnsi="Arial" w:cs="Arial"/>
        </w:rPr>
        <w:t>0</w:t>
      </w:r>
      <w:r w:rsidR="00766DF3" w:rsidRPr="00C920EF">
        <w:rPr>
          <w:rFonts w:ascii="Arial" w:hAnsi="Arial" w:cs="Arial"/>
          <w:sz w:val="22"/>
          <w:szCs w:val="22"/>
        </w:rPr>
        <w:t xml:space="preserve"> punkt 5 </w:t>
      </w:r>
      <w:r w:rsidR="00C920EF" w:rsidRPr="00C920EF">
        <w:rPr>
          <w:rFonts w:ascii="Arial" w:hAnsi="Arial" w:cs="Arial"/>
          <w:sz w:val="22"/>
          <w:szCs w:val="22"/>
        </w:rPr>
        <w:t>niniejszej uchwały</w:t>
      </w:r>
      <w:r w:rsidR="00035315" w:rsidRPr="00C920EF">
        <w:rPr>
          <w:rFonts w:ascii="Arial" w:hAnsi="Arial" w:cs="Arial"/>
          <w:sz w:val="22"/>
          <w:szCs w:val="22"/>
        </w:rPr>
        <w:t>,</w:t>
      </w:r>
    </w:p>
    <w:p w14:paraId="4397F52F" w14:textId="781D3422" w:rsidR="002D4A4D" w:rsidRPr="00064CE3" w:rsidRDefault="002D4A4D" w:rsidP="00255399">
      <w:pPr>
        <w:numPr>
          <w:ilvl w:val="0"/>
          <w:numId w:val="45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ścieków,</w:t>
      </w:r>
    </w:p>
    <w:p w14:paraId="37A5D774" w14:textId="37BDD861" w:rsidR="002D4A4D" w:rsidRPr="00064CE3" w:rsidRDefault="002D4A4D" w:rsidP="00255399">
      <w:pPr>
        <w:numPr>
          <w:ilvl w:val="0"/>
          <w:numId w:val="45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sz w:val="22"/>
          <w:szCs w:val="22"/>
        </w:rPr>
        <w:t xml:space="preserve">przeznaczenia wykluczane – </w:t>
      </w:r>
      <w:r w:rsidR="00064CE3" w:rsidRPr="00064CE3">
        <w:rPr>
          <w:rFonts w:ascii="Arial" w:hAnsi="Arial" w:cs="Arial"/>
          <w:sz w:val="22"/>
          <w:szCs w:val="22"/>
        </w:rPr>
        <w:t>teren zabudowy mieszkaniowej jednorodzinnej grupowej lub</w:t>
      </w:r>
      <w:r w:rsidRPr="00064CE3">
        <w:rPr>
          <w:rFonts w:ascii="Arial" w:hAnsi="Arial" w:cs="Arial"/>
          <w:sz w:val="22"/>
          <w:szCs w:val="22"/>
        </w:rPr>
        <w:t xml:space="preserve"> usług handlu wielkopowierzchniowego lub usług rzemieślniczych</w:t>
      </w:r>
      <w:r w:rsidR="00AE6C30">
        <w:rPr>
          <w:rFonts w:ascii="Arial" w:hAnsi="Arial" w:cs="Arial"/>
          <w:sz w:val="22"/>
          <w:szCs w:val="22"/>
        </w:rPr>
        <w:t>;</w:t>
      </w:r>
    </w:p>
    <w:p w14:paraId="008144B7" w14:textId="7FFE0B76" w:rsidR="007D7FB0" w:rsidRPr="00C353D7" w:rsidRDefault="007D7FB0" w:rsidP="00255399">
      <w:pPr>
        <w:numPr>
          <w:ilvl w:val="1"/>
          <w:numId w:val="26"/>
        </w:numPr>
        <w:tabs>
          <w:tab w:val="clear" w:pos="1440"/>
        </w:tabs>
        <w:suppressAutoHyphens/>
        <w:ind w:hanging="58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</w:t>
      </w:r>
      <w:r w:rsidRPr="00C353D7">
        <w:rPr>
          <w:rFonts w:ascii="Arial" w:hAnsi="Arial" w:cs="Arial"/>
          <w:sz w:val="22"/>
          <w:szCs w:val="22"/>
        </w:rPr>
        <w:t>eren oznaczon</w:t>
      </w:r>
      <w:r w:rsidR="002D4A4D">
        <w:rPr>
          <w:rFonts w:ascii="Arial" w:hAnsi="Arial" w:cs="Arial"/>
          <w:sz w:val="22"/>
          <w:szCs w:val="22"/>
        </w:rPr>
        <w:t>y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symbolem literowym i numer</w:t>
      </w:r>
      <w:r w:rsidR="002D4A4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m</w:t>
      </w:r>
      <w:r w:rsidRPr="00C353D7">
        <w:rPr>
          <w:rFonts w:ascii="Arial" w:hAnsi="Arial" w:cs="Arial"/>
          <w:sz w:val="22"/>
          <w:szCs w:val="22"/>
        </w:rPr>
        <w:t xml:space="preserve"> 1US</w:t>
      </w:r>
      <w:r>
        <w:rPr>
          <w:rFonts w:ascii="Arial" w:hAnsi="Arial" w:cs="Arial"/>
          <w:sz w:val="22"/>
          <w:szCs w:val="22"/>
        </w:rPr>
        <w:t>-</w:t>
      </w:r>
      <w:r w:rsidRPr="00C353D7">
        <w:rPr>
          <w:rFonts w:ascii="Arial" w:hAnsi="Arial" w:cs="Arial"/>
          <w:sz w:val="22"/>
          <w:szCs w:val="22"/>
        </w:rPr>
        <w:t>ZP</w:t>
      </w:r>
    </w:p>
    <w:p w14:paraId="7A35DBE5" w14:textId="29D08018" w:rsidR="007D7FB0" w:rsidRPr="00064CE3" w:rsidRDefault="007D7FB0" w:rsidP="00255399">
      <w:pPr>
        <w:pStyle w:val="Tekstpodstawowy31"/>
        <w:numPr>
          <w:ilvl w:val="0"/>
          <w:numId w:val="50"/>
        </w:numPr>
        <w:spacing w:after="0" w:line="240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sz w:val="22"/>
          <w:szCs w:val="22"/>
        </w:rPr>
        <w:t>przeznaczenie – teren usług sportu i rekreacji</w:t>
      </w:r>
      <w:r w:rsidRPr="00064CE3">
        <w:rPr>
          <w:rFonts w:ascii="Arial" w:hAnsi="Arial" w:cs="Arial"/>
          <w:sz w:val="22"/>
          <w:szCs w:val="22"/>
          <w:lang w:val="pl-PL"/>
        </w:rPr>
        <w:t xml:space="preserve"> lub zieleni urządzonej</w:t>
      </w:r>
      <w:r w:rsidR="00035315" w:rsidRPr="00035315">
        <w:rPr>
          <w:rFonts w:ascii="Arial" w:hAnsi="Arial" w:cs="Arial"/>
          <w:sz w:val="22"/>
          <w:szCs w:val="22"/>
          <w:lang w:val="pl-PL"/>
        </w:rPr>
        <w:t>,</w:t>
      </w:r>
    </w:p>
    <w:p w14:paraId="7F41E1F7" w14:textId="544D1E4B" w:rsidR="007D7FB0" w:rsidRPr="00064CE3" w:rsidRDefault="007D7FB0" w:rsidP="00255399">
      <w:pPr>
        <w:numPr>
          <w:ilvl w:val="0"/>
          <w:numId w:val="50"/>
        </w:numPr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ścieków,</w:t>
      </w:r>
    </w:p>
    <w:p w14:paraId="2F9EF078" w14:textId="391E14E3" w:rsidR="00756F48" w:rsidRPr="008F6A12" w:rsidRDefault="00756F48" w:rsidP="00255399">
      <w:pPr>
        <w:pStyle w:val="Tekstpodstawowy31"/>
        <w:numPr>
          <w:ilvl w:val="0"/>
          <w:numId w:val="53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sz w:val="22"/>
          <w:szCs w:val="22"/>
        </w:rPr>
      </w:pPr>
      <w:r w:rsidRPr="008F6A12">
        <w:rPr>
          <w:rFonts w:ascii="Arial" w:hAnsi="Arial" w:cs="Arial"/>
          <w:sz w:val="22"/>
          <w:szCs w:val="22"/>
          <w:lang w:val="pl-PL"/>
        </w:rPr>
        <w:t>teren</w:t>
      </w:r>
      <w:r w:rsidRPr="008F6A12">
        <w:rPr>
          <w:rFonts w:ascii="Arial" w:hAnsi="Arial" w:cs="Arial"/>
          <w:sz w:val="22"/>
          <w:szCs w:val="22"/>
        </w:rPr>
        <w:t xml:space="preserve"> oznaczon</w:t>
      </w:r>
      <w:r w:rsidR="008F6A12" w:rsidRPr="008F6A12">
        <w:rPr>
          <w:rFonts w:ascii="Arial" w:hAnsi="Arial" w:cs="Arial"/>
          <w:sz w:val="22"/>
          <w:szCs w:val="22"/>
        </w:rPr>
        <w:t>y</w:t>
      </w:r>
      <w:r w:rsidRPr="008F6A12">
        <w:rPr>
          <w:rFonts w:ascii="Arial" w:hAnsi="Arial" w:cs="Arial"/>
          <w:sz w:val="22"/>
          <w:szCs w:val="22"/>
        </w:rPr>
        <w:t xml:space="preserve"> symbolem literowym </w:t>
      </w:r>
      <w:r w:rsidRPr="008F6A12">
        <w:rPr>
          <w:rFonts w:ascii="Arial" w:hAnsi="Arial" w:cs="Arial"/>
          <w:sz w:val="22"/>
          <w:szCs w:val="22"/>
          <w:lang w:val="pl-PL"/>
        </w:rPr>
        <w:t>i numer</w:t>
      </w:r>
      <w:r w:rsidR="008F6A12" w:rsidRPr="008F6A12">
        <w:rPr>
          <w:rFonts w:ascii="Arial" w:hAnsi="Arial" w:cs="Arial"/>
          <w:sz w:val="22"/>
          <w:szCs w:val="22"/>
          <w:lang w:val="pl-PL"/>
        </w:rPr>
        <w:t>e</w:t>
      </w:r>
      <w:r w:rsidRPr="008F6A12">
        <w:rPr>
          <w:rFonts w:ascii="Arial" w:hAnsi="Arial" w:cs="Arial"/>
          <w:sz w:val="22"/>
          <w:szCs w:val="22"/>
          <w:lang w:val="pl-PL"/>
        </w:rPr>
        <w:t xml:space="preserve">m </w:t>
      </w:r>
      <w:r w:rsidRPr="008F6A12">
        <w:rPr>
          <w:rFonts w:ascii="Arial" w:hAnsi="Arial" w:cs="Arial"/>
          <w:sz w:val="22"/>
          <w:szCs w:val="22"/>
        </w:rPr>
        <w:t>1U</w:t>
      </w:r>
      <w:r w:rsidR="008F6A12" w:rsidRPr="008F6A12">
        <w:rPr>
          <w:rFonts w:ascii="Arial" w:hAnsi="Arial" w:cs="Arial"/>
          <w:sz w:val="22"/>
          <w:szCs w:val="22"/>
        </w:rPr>
        <w:t>:</w:t>
      </w:r>
    </w:p>
    <w:p w14:paraId="0A2D75C2" w14:textId="500EFC1B" w:rsidR="008F6A12" w:rsidRPr="00064CE3" w:rsidRDefault="008F6A12" w:rsidP="008F6A12">
      <w:pPr>
        <w:numPr>
          <w:ilvl w:val="0"/>
          <w:numId w:val="91"/>
        </w:numPr>
        <w:tabs>
          <w:tab w:val="clear" w:pos="720"/>
          <w:tab w:val="num" w:pos="1701"/>
        </w:tabs>
        <w:autoSpaceDE w:val="0"/>
        <w:autoSpaceDN w:val="0"/>
        <w:adjustRightInd w:val="0"/>
        <w:ind w:left="1701" w:hanging="425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sz w:val="22"/>
          <w:szCs w:val="22"/>
        </w:rPr>
        <w:t>przeznaczenie – teren usług</w:t>
      </w:r>
      <w:r w:rsidR="00035315">
        <w:rPr>
          <w:rFonts w:ascii="Arial" w:hAnsi="Arial" w:cs="Arial"/>
        </w:rPr>
        <w:t xml:space="preserve">, </w:t>
      </w:r>
      <w:r w:rsidR="00C920EF" w:rsidRPr="00C920EF">
        <w:rPr>
          <w:rFonts w:ascii="Arial" w:hAnsi="Arial" w:cs="Arial"/>
          <w:sz w:val="22"/>
          <w:szCs w:val="22"/>
        </w:rPr>
        <w:t xml:space="preserve">z zastrzeżeniem zawartym </w:t>
      </w:r>
      <w:r w:rsidR="00B61C96" w:rsidRPr="00C920EF">
        <w:rPr>
          <w:rFonts w:ascii="Arial" w:hAnsi="Arial" w:cs="Arial"/>
          <w:sz w:val="22"/>
          <w:szCs w:val="22"/>
        </w:rPr>
        <w:t>w paragrafie 1</w:t>
      </w:r>
      <w:r w:rsidR="00B61C96">
        <w:rPr>
          <w:rFonts w:ascii="Arial" w:hAnsi="Arial" w:cs="Arial"/>
        </w:rPr>
        <w:t>0</w:t>
      </w:r>
      <w:r w:rsidR="00B61C96" w:rsidRPr="00C920EF">
        <w:rPr>
          <w:rFonts w:ascii="Arial" w:hAnsi="Arial" w:cs="Arial"/>
          <w:sz w:val="22"/>
          <w:szCs w:val="22"/>
        </w:rPr>
        <w:t xml:space="preserve"> punkt 5 niniejszej uchwały</w:t>
      </w:r>
      <w:r w:rsidR="00C920EF" w:rsidRPr="00C920EF">
        <w:rPr>
          <w:rFonts w:ascii="Arial" w:hAnsi="Arial" w:cs="Arial"/>
          <w:sz w:val="22"/>
          <w:szCs w:val="22"/>
        </w:rPr>
        <w:t>,</w:t>
      </w:r>
    </w:p>
    <w:p w14:paraId="0D0B5318" w14:textId="77777777" w:rsidR="008F6A12" w:rsidRPr="00064CE3" w:rsidRDefault="008F6A12" w:rsidP="008F6A12">
      <w:pPr>
        <w:numPr>
          <w:ilvl w:val="0"/>
          <w:numId w:val="91"/>
        </w:numPr>
        <w:tabs>
          <w:tab w:val="clear" w:pos="720"/>
          <w:tab w:val="num" w:pos="1701"/>
        </w:tabs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ścieków,</w:t>
      </w:r>
    </w:p>
    <w:p w14:paraId="2CFC0053" w14:textId="206A7889" w:rsidR="007D7FB0" w:rsidRPr="004F6A13" w:rsidRDefault="007D7FB0" w:rsidP="00255399">
      <w:pPr>
        <w:pStyle w:val="Tekstpodstawowy31"/>
        <w:numPr>
          <w:ilvl w:val="0"/>
          <w:numId w:val="53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sz w:val="22"/>
          <w:szCs w:val="22"/>
        </w:rPr>
      </w:pPr>
      <w:r w:rsidRPr="004F6A13">
        <w:rPr>
          <w:rFonts w:ascii="Arial" w:hAnsi="Arial" w:cs="Arial"/>
          <w:sz w:val="22"/>
          <w:szCs w:val="22"/>
          <w:lang w:val="pl-PL"/>
        </w:rPr>
        <w:t>teren</w:t>
      </w:r>
      <w:r w:rsidR="002D4A4D">
        <w:rPr>
          <w:rFonts w:ascii="Arial" w:hAnsi="Arial" w:cs="Arial"/>
          <w:sz w:val="22"/>
          <w:szCs w:val="22"/>
          <w:lang w:val="pl-PL"/>
        </w:rPr>
        <w:t>y</w:t>
      </w:r>
      <w:r w:rsidRPr="004F6A13">
        <w:rPr>
          <w:rFonts w:ascii="Arial" w:hAnsi="Arial" w:cs="Arial"/>
          <w:sz w:val="22"/>
          <w:szCs w:val="22"/>
        </w:rPr>
        <w:t xml:space="preserve"> oznaczon</w:t>
      </w:r>
      <w:r w:rsidR="002D4A4D">
        <w:rPr>
          <w:rFonts w:ascii="Arial" w:hAnsi="Arial" w:cs="Arial"/>
          <w:sz w:val="22"/>
          <w:szCs w:val="22"/>
        </w:rPr>
        <w:t>e</w:t>
      </w:r>
      <w:r w:rsidRPr="004F6A13">
        <w:rPr>
          <w:rFonts w:ascii="Arial" w:hAnsi="Arial" w:cs="Arial"/>
          <w:sz w:val="22"/>
          <w:szCs w:val="22"/>
        </w:rPr>
        <w:t xml:space="preserve"> symbolem literowym </w:t>
      </w:r>
      <w:r w:rsidRPr="004F6A13">
        <w:rPr>
          <w:rFonts w:ascii="Arial" w:hAnsi="Arial" w:cs="Arial"/>
          <w:sz w:val="22"/>
          <w:szCs w:val="22"/>
          <w:lang w:val="pl-PL"/>
        </w:rPr>
        <w:t>i numer</w:t>
      </w:r>
      <w:r w:rsidR="002D4A4D">
        <w:rPr>
          <w:rFonts w:ascii="Arial" w:hAnsi="Arial" w:cs="Arial"/>
          <w:sz w:val="22"/>
          <w:szCs w:val="22"/>
          <w:lang w:val="pl-PL"/>
        </w:rPr>
        <w:t>a</w:t>
      </w:r>
      <w:r w:rsidRPr="004F6A13">
        <w:rPr>
          <w:rFonts w:ascii="Arial" w:hAnsi="Arial" w:cs="Arial"/>
          <w:sz w:val="22"/>
          <w:szCs w:val="22"/>
          <w:lang w:val="pl-PL"/>
        </w:rPr>
        <w:t>m</w:t>
      </w:r>
      <w:r w:rsidR="002D4A4D">
        <w:rPr>
          <w:rFonts w:ascii="Arial" w:hAnsi="Arial" w:cs="Arial"/>
          <w:sz w:val="22"/>
          <w:szCs w:val="22"/>
          <w:lang w:val="pl-PL"/>
        </w:rPr>
        <w:t>i</w:t>
      </w:r>
      <w:r w:rsidRPr="004F6A13">
        <w:rPr>
          <w:rFonts w:ascii="Arial" w:hAnsi="Arial" w:cs="Arial"/>
          <w:sz w:val="22"/>
          <w:szCs w:val="22"/>
          <w:lang w:val="pl-PL"/>
        </w:rPr>
        <w:t xml:space="preserve"> </w:t>
      </w:r>
      <w:r w:rsidRPr="004F6A13">
        <w:rPr>
          <w:rFonts w:ascii="Arial" w:hAnsi="Arial" w:cs="Arial"/>
          <w:sz w:val="22"/>
          <w:szCs w:val="22"/>
        </w:rPr>
        <w:t>1U-P</w:t>
      </w:r>
      <w:r w:rsidR="002D4A4D">
        <w:rPr>
          <w:rFonts w:ascii="Arial" w:hAnsi="Arial" w:cs="Arial"/>
          <w:sz w:val="22"/>
          <w:szCs w:val="22"/>
        </w:rPr>
        <w:t>, 2</w:t>
      </w:r>
      <w:r w:rsidR="002D4A4D" w:rsidRPr="004F6A13">
        <w:rPr>
          <w:rFonts w:ascii="Arial" w:hAnsi="Arial" w:cs="Arial"/>
          <w:sz w:val="22"/>
          <w:szCs w:val="22"/>
        </w:rPr>
        <w:t>U-P</w:t>
      </w:r>
      <w:r w:rsidR="002D4A4D">
        <w:rPr>
          <w:rFonts w:ascii="Arial" w:hAnsi="Arial" w:cs="Arial"/>
          <w:sz w:val="22"/>
          <w:szCs w:val="22"/>
        </w:rPr>
        <w:t>, 3</w:t>
      </w:r>
      <w:r w:rsidR="002D4A4D" w:rsidRPr="004F6A13">
        <w:rPr>
          <w:rFonts w:ascii="Arial" w:hAnsi="Arial" w:cs="Arial"/>
          <w:sz w:val="22"/>
          <w:szCs w:val="22"/>
        </w:rPr>
        <w:t>U-P</w:t>
      </w:r>
      <w:r w:rsidR="002D4A4D">
        <w:rPr>
          <w:rFonts w:ascii="Arial" w:hAnsi="Arial" w:cs="Arial"/>
          <w:sz w:val="22"/>
          <w:szCs w:val="22"/>
        </w:rPr>
        <w:t>, 4</w:t>
      </w:r>
      <w:r w:rsidR="002D4A4D" w:rsidRPr="004F6A13">
        <w:rPr>
          <w:rFonts w:ascii="Arial" w:hAnsi="Arial" w:cs="Arial"/>
          <w:sz w:val="22"/>
          <w:szCs w:val="22"/>
        </w:rPr>
        <w:t>U-P</w:t>
      </w:r>
      <w:r w:rsidR="002D4A4D">
        <w:rPr>
          <w:rFonts w:ascii="Arial" w:hAnsi="Arial" w:cs="Arial"/>
          <w:sz w:val="22"/>
          <w:szCs w:val="22"/>
        </w:rPr>
        <w:t>, 5</w:t>
      </w:r>
      <w:r w:rsidR="002D4A4D" w:rsidRPr="004F6A13">
        <w:rPr>
          <w:rFonts w:ascii="Arial" w:hAnsi="Arial" w:cs="Arial"/>
          <w:sz w:val="22"/>
          <w:szCs w:val="22"/>
        </w:rPr>
        <w:t>U-P</w:t>
      </w:r>
      <w:r w:rsidR="007C70D4">
        <w:rPr>
          <w:rFonts w:ascii="Arial" w:hAnsi="Arial" w:cs="Arial"/>
          <w:sz w:val="22"/>
          <w:szCs w:val="22"/>
        </w:rPr>
        <w:t>, 6U</w:t>
      </w:r>
      <w:r w:rsidR="00AE6C30">
        <w:rPr>
          <w:rFonts w:ascii="Arial" w:hAnsi="Arial" w:cs="Arial"/>
          <w:sz w:val="22"/>
          <w:szCs w:val="22"/>
        </w:rPr>
        <w:noBreakHyphen/>
      </w:r>
      <w:r w:rsidR="007C70D4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  <w:lang w:val="pl-PL"/>
        </w:rPr>
        <w:t>:</w:t>
      </w:r>
    </w:p>
    <w:p w14:paraId="5AA54605" w14:textId="633BF1C9" w:rsidR="007D7FB0" w:rsidRPr="004F6A13" w:rsidRDefault="007D7FB0" w:rsidP="0025539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6A13">
        <w:rPr>
          <w:rFonts w:ascii="Arial" w:hAnsi="Arial" w:cs="Arial"/>
        </w:rPr>
        <w:t>przeznaczenie – teren usług lub produkcji</w:t>
      </w:r>
      <w:r w:rsidR="00035315">
        <w:rPr>
          <w:rFonts w:ascii="Arial" w:hAnsi="Arial" w:cs="Arial"/>
        </w:rPr>
        <w:t xml:space="preserve">, </w:t>
      </w:r>
      <w:r w:rsidR="005C2921">
        <w:rPr>
          <w:rFonts w:ascii="Arial" w:hAnsi="Arial" w:cs="Arial"/>
        </w:rPr>
        <w:t xml:space="preserve">z zastrzeżeniem zawartym </w:t>
      </w:r>
      <w:r w:rsidR="00B61C96" w:rsidRPr="00C920EF">
        <w:rPr>
          <w:rFonts w:ascii="Arial" w:hAnsi="Arial" w:cs="Arial"/>
        </w:rPr>
        <w:t>w paragrafie 1</w:t>
      </w:r>
      <w:r w:rsidR="00B61C96">
        <w:rPr>
          <w:rFonts w:ascii="Arial" w:hAnsi="Arial" w:cs="Arial"/>
        </w:rPr>
        <w:t>0</w:t>
      </w:r>
      <w:r w:rsidR="00B61C96" w:rsidRPr="00C920EF">
        <w:rPr>
          <w:rFonts w:ascii="Arial" w:hAnsi="Arial" w:cs="Arial"/>
        </w:rPr>
        <w:t xml:space="preserve"> punkt 5 niniejszej uchwały</w:t>
      </w:r>
      <w:r w:rsidR="00035315">
        <w:rPr>
          <w:rFonts w:ascii="Arial" w:hAnsi="Arial" w:cs="Arial"/>
        </w:rPr>
        <w:t>,</w:t>
      </w:r>
    </w:p>
    <w:p w14:paraId="117C0DCD" w14:textId="77777777" w:rsidR="007D7FB0" w:rsidRDefault="007D7FB0" w:rsidP="0025539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6A13">
        <w:rPr>
          <w:rFonts w:ascii="Arial" w:hAnsi="Arial" w:cs="Arial"/>
        </w:rPr>
        <w:t xml:space="preserve">przeznaczenie </w:t>
      </w:r>
      <w:r>
        <w:rPr>
          <w:rFonts w:ascii="Arial" w:hAnsi="Arial" w:cs="Arial"/>
        </w:rPr>
        <w:t>uzupełniające</w:t>
      </w:r>
      <w:r w:rsidRPr="004F6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4F6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teren komunikacji </w:t>
      </w:r>
      <w:r w:rsidRPr="007761E3">
        <w:rPr>
          <w:rFonts w:ascii="Arial" w:hAnsi="Arial" w:cs="Arial"/>
        </w:rPr>
        <w:t>drog</w:t>
      </w:r>
      <w:r>
        <w:rPr>
          <w:rFonts w:ascii="Arial" w:hAnsi="Arial" w:cs="Arial"/>
        </w:rPr>
        <w:t>owej</w:t>
      </w:r>
      <w:r w:rsidRPr="007761E3">
        <w:rPr>
          <w:rFonts w:ascii="Arial" w:hAnsi="Arial" w:cs="Arial"/>
        </w:rPr>
        <w:t xml:space="preserve"> wewnętrzn</w:t>
      </w:r>
      <w:r>
        <w:rPr>
          <w:rFonts w:ascii="Arial" w:hAnsi="Arial" w:cs="Arial"/>
        </w:rPr>
        <w:t>ej lub elektroenergetyki lub pompowni wody lub pompowni ścieków</w:t>
      </w:r>
      <w:r w:rsidRPr="004F6A13">
        <w:rPr>
          <w:rFonts w:ascii="Arial" w:hAnsi="Arial" w:cs="Arial"/>
        </w:rPr>
        <w:t>;</w:t>
      </w:r>
    </w:p>
    <w:p w14:paraId="5F2A3F19" w14:textId="77777777" w:rsidR="007D7FB0" w:rsidRPr="00422B9C" w:rsidRDefault="007D7FB0" w:rsidP="0025539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22B9C">
        <w:rPr>
          <w:rFonts w:ascii="Arial" w:hAnsi="Arial" w:cs="Arial"/>
        </w:rPr>
        <w:t xml:space="preserve">przeznaczenia wykluczane – teren usług zdrowia i pomocy społecznej lub usług nauki lub usług edukacji lub usług sportu i rekreacji lub usług kultury i rozrywki lub usług kultu religijnego lub produkcji energii </w:t>
      </w:r>
      <w:r>
        <w:rPr>
          <w:rFonts w:ascii="Arial" w:hAnsi="Arial" w:cs="Arial"/>
        </w:rPr>
        <w:t xml:space="preserve">(elektrowni wiatrowej) </w:t>
      </w:r>
      <w:r w:rsidRPr="00422B9C">
        <w:rPr>
          <w:rFonts w:ascii="Arial" w:hAnsi="Arial" w:cs="Arial"/>
        </w:rPr>
        <w:t>lub przemysłu portowego.</w:t>
      </w:r>
    </w:p>
    <w:p w14:paraId="67DFCC48" w14:textId="1CF0BEAC" w:rsidR="003D1E04" w:rsidRPr="003D1E04" w:rsidRDefault="003D1E04" w:rsidP="00255399">
      <w:pPr>
        <w:pStyle w:val="Akapitzlist"/>
        <w:numPr>
          <w:ilvl w:val="0"/>
          <w:numId w:val="69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E04">
        <w:rPr>
          <w:rFonts w:ascii="Arial" w:hAnsi="Arial" w:cs="Arial"/>
        </w:rPr>
        <w:t xml:space="preserve">teren oznaczony symbolem literowym i numerem 1U-P-IOP: </w:t>
      </w:r>
    </w:p>
    <w:p w14:paraId="0FACD0C8" w14:textId="54C51886" w:rsidR="003D1E04" w:rsidRPr="003D1E04" w:rsidRDefault="003D1E04" w:rsidP="00255399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3D1E04">
        <w:rPr>
          <w:rFonts w:ascii="Arial" w:hAnsi="Arial" w:cs="Arial"/>
        </w:rPr>
        <w:t>przeznaczenie – teren usług lub produkcji lub punktu selektywnego zbierania odpadów komunalnych</w:t>
      </w:r>
      <w:r w:rsidR="00035315">
        <w:rPr>
          <w:rFonts w:ascii="Arial" w:hAnsi="Arial" w:cs="Arial"/>
        </w:rPr>
        <w:t xml:space="preserve">, </w:t>
      </w:r>
      <w:r w:rsidR="00C920EF" w:rsidRPr="00C920EF">
        <w:rPr>
          <w:rFonts w:ascii="Arial" w:hAnsi="Arial" w:cs="Arial"/>
        </w:rPr>
        <w:t xml:space="preserve">z zastrzeżeniem zawartym </w:t>
      </w:r>
      <w:r w:rsidR="00B61C96" w:rsidRPr="00C920EF">
        <w:rPr>
          <w:rFonts w:ascii="Arial" w:hAnsi="Arial" w:cs="Arial"/>
        </w:rPr>
        <w:t>w paragrafie 1</w:t>
      </w:r>
      <w:r w:rsidR="00B61C96">
        <w:rPr>
          <w:rFonts w:ascii="Arial" w:hAnsi="Arial" w:cs="Arial"/>
        </w:rPr>
        <w:t>0</w:t>
      </w:r>
      <w:r w:rsidR="00B61C96" w:rsidRPr="00C920EF">
        <w:rPr>
          <w:rFonts w:ascii="Arial" w:hAnsi="Arial" w:cs="Arial"/>
        </w:rPr>
        <w:t xml:space="preserve"> punkt 5 niniejszej uchwały</w:t>
      </w:r>
      <w:r w:rsidR="00035315">
        <w:rPr>
          <w:rFonts w:ascii="Arial" w:hAnsi="Arial" w:cs="Arial"/>
        </w:rPr>
        <w:t>,</w:t>
      </w:r>
      <w:r w:rsidRPr="003D1E04">
        <w:rPr>
          <w:rFonts w:ascii="Arial" w:hAnsi="Arial" w:cs="Arial"/>
        </w:rPr>
        <w:t xml:space="preserve"> </w:t>
      </w:r>
    </w:p>
    <w:p w14:paraId="7484A755" w14:textId="77777777" w:rsidR="003D1E04" w:rsidRDefault="003D1E04" w:rsidP="00255399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3D1E04">
        <w:rPr>
          <w:rFonts w:ascii="Arial" w:hAnsi="Arial" w:cs="Arial"/>
        </w:rPr>
        <w:t>przeznaczenie uzupełniające – teren komunikacji drogowej wewnętrznej lub elektroenergetyki lub pompowni wody lub pompowni ścieków;</w:t>
      </w:r>
    </w:p>
    <w:p w14:paraId="7F1EB814" w14:textId="77777777" w:rsidR="00985A7B" w:rsidRPr="00422B9C" w:rsidRDefault="00985A7B" w:rsidP="00985A7B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422B9C">
        <w:rPr>
          <w:rFonts w:ascii="Arial" w:hAnsi="Arial" w:cs="Arial"/>
        </w:rPr>
        <w:t xml:space="preserve">przeznaczenia wykluczane – teren usług zdrowia i pomocy społecznej lub usług nauki lub usług edukacji lub usług sportu i rekreacji lub usług kultury i rozrywki lub usług kultu religijnego lub produkcji energii </w:t>
      </w:r>
      <w:r>
        <w:rPr>
          <w:rFonts w:ascii="Arial" w:hAnsi="Arial" w:cs="Arial"/>
        </w:rPr>
        <w:t xml:space="preserve">(elektrowni wiatrowej) </w:t>
      </w:r>
      <w:r w:rsidRPr="00422B9C">
        <w:rPr>
          <w:rFonts w:ascii="Arial" w:hAnsi="Arial" w:cs="Arial"/>
        </w:rPr>
        <w:t>lub przemysłu portowego.</w:t>
      </w:r>
    </w:p>
    <w:p w14:paraId="663F6A48" w14:textId="0D8057D6" w:rsidR="007D7FB0" w:rsidRPr="00A60111" w:rsidRDefault="00272EED" w:rsidP="00255399">
      <w:pPr>
        <w:pStyle w:val="Zwykytekst1"/>
        <w:numPr>
          <w:ilvl w:val="0"/>
          <w:numId w:val="7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teren </w:t>
      </w:r>
      <w:r w:rsidR="007D7FB0" w:rsidRPr="00A60111">
        <w:rPr>
          <w:rFonts w:ascii="Arial" w:hAnsi="Arial" w:cs="Arial"/>
          <w:sz w:val="22"/>
          <w:szCs w:val="22"/>
        </w:rPr>
        <w:t>oznaczon</w:t>
      </w:r>
      <w:r w:rsidR="002D4A4D">
        <w:rPr>
          <w:rFonts w:ascii="Arial" w:hAnsi="Arial" w:cs="Arial"/>
          <w:sz w:val="22"/>
          <w:szCs w:val="22"/>
        </w:rPr>
        <w:t>y</w:t>
      </w:r>
      <w:r w:rsidR="007D7FB0" w:rsidRPr="00A60111">
        <w:rPr>
          <w:rFonts w:ascii="Arial" w:hAnsi="Arial" w:cs="Arial"/>
          <w:sz w:val="22"/>
          <w:szCs w:val="22"/>
        </w:rPr>
        <w:t xml:space="preserve"> symbolem literowym</w:t>
      </w:r>
      <w:r w:rsidR="007D7FB0">
        <w:rPr>
          <w:rFonts w:ascii="Arial" w:hAnsi="Arial" w:cs="Arial"/>
          <w:sz w:val="22"/>
          <w:szCs w:val="22"/>
          <w:lang w:val="pl-PL"/>
        </w:rPr>
        <w:t xml:space="preserve"> i numer</w:t>
      </w:r>
      <w:r w:rsidR="002D4A4D">
        <w:rPr>
          <w:rFonts w:ascii="Arial" w:hAnsi="Arial" w:cs="Arial"/>
          <w:sz w:val="22"/>
          <w:szCs w:val="22"/>
          <w:lang w:val="pl-PL"/>
        </w:rPr>
        <w:t>e</w:t>
      </w:r>
      <w:r w:rsidR="007D7FB0">
        <w:rPr>
          <w:rFonts w:ascii="Arial" w:hAnsi="Arial" w:cs="Arial"/>
          <w:sz w:val="22"/>
          <w:szCs w:val="22"/>
          <w:lang w:val="pl-PL"/>
        </w:rPr>
        <w:t>m</w:t>
      </w:r>
      <w:r w:rsidR="007D7FB0" w:rsidRPr="00A60111">
        <w:rPr>
          <w:rFonts w:ascii="Arial" w:hAnsi="Arial" w:cs="Arial"/>
          <w:sz w:val="22"/>
          <w:szCs w:val="22"/>
        </w:rPr>
        <w:t xml:space="preserve"> 1</w:t>
      </w:r>
      <w:r w:rsidR="007D7FB0">
        <w:rPr>
          <w:rFonts w:ascii="Arial" w:hAnsi="Arial" w:cs="Arial"/>
          <w:sz w:val="22"/>
          <w:szCs w:val="22"/>
        </w:rPr>
        <w:t>KDZ</w:t>
      </w:r>
      <w:r w:rsidR="007D7FB0" w:rsidRPr="00A60111">
        <w:rPr>
          <w:rFonts w:ascii="Arial" w:hAnsi="Arial" w:cs="Arial"/>
          <w:sz w:val="22"/>
          <w:szCs w:val="22"/>
          <w:lang w:val="pl-PL"/>
        </w:rPr>
        <w:t xml:space="preserve"> </w:t>
      </w:r>
      <w:r w:rsidR="007D7FB0">
        <w:rPr>
          <w:rFonts w:ascii="Arial" w:hAnsi="Arial" w:cs="Arial"/>
          <w:sz w:val="22"/>
          <w:szCs w:val="22"/>
          <w:lang w:val="pl-PL"/>
        </w:rPr>
        <w:t xml:space="preserve">- teren </w:t>
      </w:r>
      <w:r w:rsidR="007D7FB0" w:rsidRPr="00A60111">
        <w:rPr>
          <w:rFonts w:ascii="Arial" w:hAnsi="Arial" w:cs="Arial"/>
          <w:sz w:val="22"/>
          <w:szCs w:val="22"/>
        </w:rPr>
        <w:t>drog</w:t>
      </w:r>
      <w:r w:rsidR="007D7FB0">
        <w:rPr>
          <w:rFonts w:ascii="Arial" w:hAnsi="Arial" w:cs="Arial"/>
          <w:sz w:val="22"/>
          <w:szCs w:val="22"/>
        </w:rPr>
        <w:t>i</w:t>
      </w:r>
      <w:r w:rsidR="007D7FB0" w:rsidRPr="00A60111">
        <w:rPr>
          <w:rFonts w:ascii="Arial" w:hAnsi="Arial" w:cs="Arial"/>
          <w:sz w:val="22"/>
          <w:szCs w:val="22"/>
        </w:rPr>
        <w:t xml:space="preserve"> zbiorczej</w:t>
      </w:r>
      <w:r w:rsidR="002D4A4D">
        <w:rPr>
          <w:rFonts w:ascii="Arial" w:hAnsi="Arial" w:cs="Arial"/>
          <w:sz w:val="22"/>
          <w:szCs w:val="22"/>
        </w:rPr>
        <w:t>;</w:t>
      </w:r>
    </w:p>
    <w:p w14:paraId="254C4AB2" w14:textId="17BF90D5" w:rsidR="007D7FB0" w:rsidRPr="00A60111" w:rsidRDefault="00272EED" w:rsidP="00255399">
      <w:pPr>
        <w:pStyle w:val="Zwykytekst1"/>
        <w:numPr>
          <w:ilvl w:val="0"/>
          <w:numId w:val="7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7D7FB0" w:rsidRPr="00A60111">
        <w:rPr>
          <w:rFonts w:ascii="Arial" w:hAnsi="Arial" w:cs="Arial"/>
          <w:sz w:val="22"/>
          <w:szCs w:val="22"/>
        </w:rPr>
        <w:t xml:space="preserve"> oznaczone symbolem literowym i numerami 1</w:t>
      </w:r>
      <w:r w:rsidR="007D7FB0">
        <w:rPr>
          <w:rFonts w:ascii="Arial" w:hAnsi="Arial" w:cs="Arial"/>
          <w:sz w:val="22"/>
          <w:szCs w:val="22"/>
        </w:rPr>
        <w:t>KDD</w:t>
      </w:r>
      <w:r w:rsidR="007D7FB0" w:rsidRPr="00A60111">
        <w:rPr>
          <w:rFonts w:ascii="Arial" w:hAnsi="Arial" w:cs="Arial"/>
          <w:sz w:val="22"/>
          <w:szCs w:val="22"/>
        </w:rPr>
        <w:t>, 2</w:t>
      </w:r>
      <w:r w:rsidR="007D7FB0">
        <w:rPr>
          <w:rFonts w:ascii="Arial" w:hAnsi="Arial" w:cs="Arial"/>
          <w:sz w:val="22"/>
          <w:szCs w:val="22"/>
        </w:rPr>
        <w:t>KDD</w:t>
      </w:r>
      <w:r w:rsidR="002D4A4D">
        <w:rPr>
          <w:rFonts w:ascii="Arial" w:hAnsi="Arial" w:cs="Arial"/>
          <w:sz w:val="22"/>
          <w:szCs w:val="22"/>
        </w:rPr>
        <w:t xml:space="preserve"> - </w:t>
      </w:r>
      <w:r w:rsidR="007D7FB0">
        <w:rPr>
          <w:rFonts w:ascii="Arial" w:hAnsi="Arial" w:cs="Arial"/>
          <w:sz w:val="22"/>
          <w:szCs w:val="22"/>
          <w:lang w:val="pl-PL"/>
        </w:rPr>
        <w:t xml:space="preserve">tereny </w:t>
      </w:r>
      <w:r w:rsidR="007D7FB0" w:rsidRPr="00A60111">
        <w:rPr>
          <w:rFonts w:ascii="Arial" w:hAnsi="Arial" w:cs="Arial"/>
          <w:sz w:val="22"/>
          <w:szCs w:val="22"/>
        </w:rPr>
        <w:t>dr</w:t>
      </w:r>
      <w:r w:rsidR="007D7FB0">
        <w:rPr>
          <w:rFonts w:ascii="Arial" w:hAnsi="Arial" w:cs="Arial"/>
          <w:sz w:val="22"/>
          <w:szCs w:val="22"/>
        </w:rPr>
        <w:t>ó</w:t>
      </w:r>
      <w:r w:rsidR="007D7FB0" w:rsidRPr="00A60111">
        <w:rPr>
          <w:rFonts w:ascii="Arial" w:hAnsi="Arial" w:cs="Arial"/>
          <w:sz w:val="22"/>
          <w:szCs w:val="22"/>
        </w:rPr>
        <w:t>g dojazdow</w:t>
      </w:r>
      <w:r w:rsidR="00AE6C30">
        <w:rPr>
          <w:rFonts w:ascii="Arial" w:hAnsi="Arial" w:cs="Arial"/>
          <w:sz w:val="22"/>
          <w:szCs w:val="22"/>
        </w:rPr>
        <w:t>ych;</w:t>
      </w:r>
    </w:p>
    <w:p w14:paraId="7ADA62BB" w14:textId="181C8981" w:rsidR="007D7FB0" w:rsidRPr="00A60111" w:rsidRDefault="007D7FB0" w:rsidP="00255399">
      <w:pPr>
        <w:pStyle w:val="Zwykytekst1"/>
        <w:numPr>
          <w:ilvl w:val="0"/>
          <w:numId w:val="7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CF5B40">
        <w:rPr>
          <w:rFonts w:ascii="Arial" w:hAnsi="Arial" w:cs="Arial"/>
          <w:sz w:val="22"/>
          <w:szCs w:val="22"/>
        </w:rPr>
        <w:t>t</w:t>
      </w:r>
      <w:r w:rsidRPr="00A60111">
        <w:rPr>
          <w:rFonts w:ascii="Arial" w:hAnsi="Arial" w:cs="Arial"/>
          <w:sz w:val="22"/>
          <w:szCs w:val="22"/>
        </w:rPr>
        <w:t>ereny oznaczone symbolem literowym i numerami 1</w:t>
      </w:r>
      <w:r>
        <w:rPr>
          <w:rFonts w:ascii="Arial" w:hAnsi="Arial" w:cs="Arial"/>
          <w:sz w:val="22"/>
          <w:szCs w:val="22"/>
        </w:rPr>
        <w:t>KR</w:t>
      </w:r>
      <w:r w:rsidRPr="00A60111">
        <w:rPr>
          <w:rFonts w:ascii="Arial" w:hAnsi="Arial" w:cs="Arial"/>
          <w:sz w:val="22"/>
          <w:szCs w:val="22"/>
        </w:rPr>
        <w:t>, 2</w:t>
      </w:r>
      <w:r>
        <w:rPr>
          <w:rFonts w:ascii="Arial" w:hAnsi="Arial" w:cs="Arial"/>
          <w:sz w:val="22"/>
          <w:szCs w:val="22"/>
        </w:rPr>
        <w:t>KR</w:t>
      </w:r>
      <w:r w:rsidRPr="00A60111">
        <w:rPr>
          <w:rFonts w:ascii="Arial" w:hAnsi="Arial" w:cs="Arial"/>
          <w:sz w:val="22"/>
          <w:szCs w:val="22"/>
        </w:rPr>
        <w:t>,</w:t>
      </w:r>
      <w:r w:rsidRPr="00CF5B40">
        <w:rPr>
          <w:rFonts w:ascii="Arial" w:hAnsi="Arial" w:cs="Arial"/>
          <w:sz w:val="22"/>
          <w:szCs w:val="22"/>
        </w:rPr>
        <w:t xml:space="preserve"> 3KR, </w:t>
      </w:r>
      <w:r w:rsidR="00D56CB8" w:rsidRPr="00CF5B40">
        <w:rPr>
          <w:rFonts w:ascii="Arial" w:hAnsi="Arial" w:cs="Arial"/>
          <w:sz w:val="22"/>
          <w:szCs w:val="22"/>
        </w:rPr>
        <w:t>4KR, 5KR</w:t>
      </w:r>
      <w:r w:rsidRPr="00CF5B40">
        <w:rPr>
          <w:rFonts w:ascii="Arial" w:hAnsi="Arial" w:cs="Arial"/>
          <w:sz w:val="22"/>
          <w:szCs w:val="22"/>
        </w:rPr>
        <w:t xml:space="preserve"> – tereny komunikacji drogowej wewnętrznej</w:t>
      </w:r>
      <w:r w:rsidR="00AE6C30">
        <w:rPr>
          <w:rFonts w:ascii="Arial" w:hAnsi="Arial" w:cs="Arial"/>
          <w:sz w:val="22"/>
          <w:szCs w:val="22"/>
        </w:rPr>
        <w:t>;</w:t>
      </w:r>
    </w:p>
    <w:p w14:paraId="363A24EE" w14:textId="77777777" w:rsidR="007D7FB0" w:rsidRPr="00C353D7" w:rsidRDefault="007D7FB0" w:rsidP="00502912">
      <w:pPr>
        <w:tabs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Jeżeli dla terenu podaje się tylko jedno przeznaczenie, to oznacza, że dla tego terenu nie ustala się przeznaczenia uzupełniającego.</w:t>
      </w:r>
    </w:p>
    <w:p w14:paraId="6FA789B0" w14:textId="77777777" w:rsidR="007D7FB0" w:rsidRPr="007A440D" w:rsidRDefault="007D7FB0" w:rsidP="00502912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7A440D">
        <w:rPr>
          <w:rFonts w:cs="Arial"/>
          <w:iCs/>
          <w:sz w:val="22"/>
          <w:szCs w:val="22"/>
        </w:rPr>
        <w:t>§ 7.</w:t>
      </w:r>
      <w:r w:rsidRPr="007A440D">
        <w:rPr>
          <w:rFonts w:cs="Arial"/>
          <w:iCs/>
          <w:sz w:val="22"/>
          <w:szCs w:val="22"/>
        </w:rPr>
        <w:tab/>
      </w:r>
      <w:r w:rsidRPr="007A440D">
        <w:rPr>
          <w:rFonts w:cs="Arial"/>
          <w:sz w:val="22"/>
          <w:szCs w:val="22"/>
        </w:rPr>
        <w:t>Ustala się zasady ochrony i kształtowania ładu przestrzennego:</w:t>
      </w:r>
    </w:p>
    <w:p w14:paraId="095A0CDE" w14:textId="77777777" w:rsidR="007D7FB0" w:rsidRDefault="007D7FB0" w:rsidP="00255399">
      <w:pPr>
        <w:pStyle w:val="NormalnyWeb"/>
        <w:numPr>
          <w:ilvl w:val="0"/>
          <w:numId w:val="40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ustala się, że ochrony </w:t>
      </w:r>
      <w:r w:rsidRPr="007A440D">
        <w:rPr>
          <w:rFonts w:ascii="Arial" w:hAnsi="Arial" w:cs="Arial"/>
          <w:sz w:val="22"/>
          <w:szCs w:val="22"/>
        </w:rPr>
        <w:t xml:space="preserve">wymaga </w:t>
      </w:r>
      <w:r>
        <w:rPr>
          <w:rFonts w:ascii="Arial" w:hAnsi="Arial" w:cs="Arial"/>
          <w:sz w:val="22"/>
          <w:szCs w:val="22"/>
        </w:rPr>
        <w:t xml:space="preserve">historyczna </w:t>
      </w:r>
      <w:r w:rsidRPr="007A440D">
        <w:rPr>
          <w:rFonts w:ascii="Arial" w:hAnsi="Arial" w:cs="Arial"/>
          <w:sz w:val="22"/>
          <w:szCs w:val="22"/>
        </w:rPr>
        <w:t>zabudowa zlokalizowana na obszarze objętym planem</w:t>
      </w:r>
      <w:r>
        <w:rPr>
          <w:rFonts w:ascii="Arial" w:hAnsi="Arial" w:cs="Arial"/>
          <w:sz w:val="22"/>
          <w:szCs w:val="22"/>
        </w:rPr>
        <w:t>;</w:t>
      </w:r>
    </w:p>
    <w:p w14:paraId="5EAC51BA" w14:textId="2088AB74" w:rsidR="007D7FB0" w:rsidRPr="008F6A12" w:rsidRDefault="007D7FB0" w:rsidP="00255399">
      <w:pPr>
        <w:pStyle w:val="NormalnyWeb"/>
        <w:numPr>
          <w:ilvl w:val="0"/>
          <w:numId w:val="40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8F6A12">
        <w:rPr>
          <w:rFonts w:ascii="Arial" w:hAnsi="Arial" w:cs="Arial"/>
          <w:sz w:val="22"/>
          <w:szCs w:val="22"/>
        </w:rPr>
        <w:t>ustala się, że ochrony wymaga</w:t>
      </w:r>
      <w:r w:rsidR="008F6A12" w:rsidRPr="008F6A12">
        <w:rPr>
          <w:rFonts w:ascii="Arial" w:hAnsi="Arial" w:cs="Arial"/>
          <w:sz w:val="22"/>
          <w:szCs w:val="22"/>
        </w:rPr>
        <w:t>ją</w:t>
      </w:r>
      <w:r w:rsidRPr="008F6A12">
        <w:rPr>
          <w:rFonts w:ascii="Arial" w:hAnsi="Arial" w:cs="Arial"/>
          <w:sz w:val="22"/>
          <w:szCs w:val="22"/>
        </w:rPr>
        <w:t xml:space="preserve"> nawarstwienia archeologiczne, zlokalizowane w</w:t>
      </w:r>
      <w:r w:rsidR="00272EED">
        <w:rPr>
          <w:rFonts w:ascii="Arial" w:hAnsi="Arial" w:cs="Arial"/>
          <w:sz w:val="22"/>
          <w:szCs w:val="22"/>
        </w:rPr>
        <w:t> </w:t>
      </w:r>
      <w:r w:rsidRPr="008F6A12">
        <w:rPr>
          <w:rFonts w:ascii="Arial" w:hAnsi="Arial" w:cs="Arial"/>
          <w:sz w:val="22"/>
          <w:szCs w:val="22"/>
        </w:rPr>
        <w:t>granicach obszaru objętego planem;</w:t>
      </w:r>
    </w:p>
    <w:p w14:paraId="13C82570" w14:textId="77777777" w:rsidR="007D7FB0" w:rsidRPr="007A440D" w:rsidRDefault="007D7FB0" w:rsidP="00255399">
      <w:pPr>
        <w:pStyle w:val="NormalnyWeb"/>
        <w:numPr>
          <w:ilvl w:val="0"/>
          <w:numId w:val="40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7A440D">
        <w:rPr>
          <w:rFonts w:ascii="Arial" w:hAnsi="Arial" w:cs="Arial"/>
          <w:sz w:val="22"/>
          <w:szCs w:val="22"/>
        </w:rPr>
        <w:t>stala się, że ukształtowania wymaga zabudowa lokalizowana na obszarze objętym planem;</w:t>
      </w:r>
    </w:p>
    <w:p w14:paraId="0050FD80" w14:textId="481F97AE" w:rsidR="007D7FB0" w:rsidRDefault="007D7FB0" w:rsidP="00255399">
      <w:pPr>
        <w:numPr>
          <w:ilvl w:val="0"/>
          <w:numId w:val="40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Pr="007A440D">
        <w:rPr>
          <w:rFonts w:ascii="Arial" w:hAnsi="Arial" w:cs="Arial"/>
          <w:bCs/>
          <w:sz w:val="22"/>
          <w:szCs w:val="22"/>
        </w:rPr>
        <w:t xml:space="preserve">ie wyznacza się elementów zagospodarowania przestrzennego, które wymagają </w:t>
      </w:r>
      <w:r w:rsidRPr="007A440D">
        <w:rPr>
          <w:rFonts w:ascii="Arial" w:hAnsi="Arial" w:cs="Arial"/>
          <w:sz w:val="22"/>
          <w:szCs w:val="22"/>
        </w:rPr>
        <w:t>rewaloryzacji</w:t>
      </w:r>
      <w:r w:rsidR="00AE6C30">
        <w:rPr>
          <w:rFonts w:ascii="Arial" w:hAnsi="Arial" w:cs="Arial"/>
          <w:sz w:val="22"/>
          <w:szCs w:val="22"/>
        </w:rPr>
        <w:t>.</w:t>
      </w:r>
    </w:p>
    <w:p w14:paraId="3E19D9BD" w14:textId="50BD3EB5" w:rsidR="007D7FB0" w:rsidRPr="00C353D7" w:rsidRDefault="007D7FB0" w:rsidP="00502912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8. </w:t>
      </w:r>
      <w:r w:rsidRPr="00C353D7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C353D7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AE6C30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00C2F105" w14:textId="77777777" w:rsidR="007D7FB0" w:rsidRPr="00B17CF8" w:rsidRDefault="007D7FB0" w:rsidP="00255399">
      <w:pPr>
        <w:numPr>
          <w:ilvl w:val="0"/>
          <w:numId w:val="41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B17CF8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6DDDE629" w14:textId="77777777" w:rsidR="007D7FB0" w:rsidRPr="00B17CF8" w:rsidRDefault="007D7FB0" w:rsidP="00255399">
      <w:pPr>
        <w:pStyle w:val="level1"/>
        <w:widowControl/>
        <w:numPr>
          <w:ilvl w:val="0"/>
          <w:numId w:val="41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770F28E6" w14:textId="4B34BEE2" w:rsidR="007D7FB0" w:rsidRPr="00B17CF8" w:rsidRDefault="007D7FB0" w:rsidP="00255399">
      <w:pPr>
        <w:pStyle w:val="level1"/>
        <w:widowControl/>
        <w:numPr>
          <w:ilvl w:val="0"/>
          <w:numId w:val="41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B17CF8">
        <w:rPr>
          <w:rFonts w:ascii="Arial" w:hAnsi="Arial" w:cs="Arial"/>
          <w:color w:val="000000"/>
          <w:sz w:val="22"/>
          <w:szCs w:val="22"/>
          <w:lang w:val="pl-PL"/>
        </w:rPr>
        <w:t xml:space="preserve">na terenach, oznaczonych symbolami </w:t>
      </w:r>
      <w:r w:rsidR="00064CE3" w:rsidRPr="00064CE3">
        <w:rPr>
          <w:rFonts w:ascii="Arial" w:hAnsi="Arial" w:cs="Arial"/>
          <w:sz w:val="22"/>
          <w:szCs w:val="22"/>
          <w:lang w:val="pl-PL"/>
        </w:rPr>
        <w:t xml:space="preserve">1U-P, 2U-P, 3U-P, 4U-P, </w:t>
      </w:r>
      <w:r w:rsidR="007C70D4">
        <w:rPr>
          <w:rFonts w:ascii="Arial" w:hAnsi="Arial" w:cs="Arial"/>
          <w:sz w:val="22"/>
          <w:szCs w:val="22"/>
          <w:lang w:val="pl-PL"/>
        </w:rPr>
        <w:t>5U-P, 6U-P</w:t>
      </w:r>
      <w:r w:rsidR="003D1E04">
        <w:rPr>
          <w:rFonts w:ascii="Arial" w:hAnsi="Arial" w:cs="Arial"/>
          <w:sz w:val="22"/>
          <w:szCs w:val="22"/>
          <w:lang w:val="pl-PL"/>
        </w:rPr>
        <w:t>,</w:t>
      </w:r>
      <w:r w:rsidRPr="00B17CF8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 w:rsidR="003D1E04" w:rsidRPr="003D1E04">
        <w:rPr>
          <w:rFonts w:ascii="Arial" w:hAnsi="Arial" w:cs="Arial"/>
          <w:sz w:val="22"/>
          <w:szCs w:val="22"/>
          <w:lang w:val="pl-PL"/>
        </w:rPr>
        <w:t>1U-P-IOP</w:t>
      </w:r>
      <w:r w:rsidR="003D1E04" w:rsidRPr="00B17CF8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 w:rsidRPr="00B17CF8">
        <w:rPr>
          <w:rFonts w:ascii="Arial" w:hAnsi="Arial" w:cs="Arial"/>
          <w:color w:val="000000"/>
          <w:sz w:val="22"/>
          <w:szCs w:val="22"/>
          <w:lang w:val="pl-PL"/>
        </w:rPr>
        <w:t>dopuszcza się lokalizację przedsięwzięć mogących potencjalnie znacząco oddziaływać na środowisko, określonych w przepisach odrębnych</w:t>
      </w:r>
      <w:r w:rsidR="00AE6C30">
        <w:rPr>
          <w:rFonts w:ascii="Arial" w:hAnsi="Arial" w:cs="Arial"/>
          <w:color w:val="000000"/>
          <w:sz w:val="22"/>
          <w:szCs w:val="22"/>
          <w:lang w:val="pl-PL"/>
        </w:rPr>
        <w:t>;</w:t>
      </w:r>
    </w:p>
    <w:p w14:paraId="1BA0E6E2" w14:textId="77777777" w:rsidR="007D7FB0" w:rsidRPr="00B17CF8" w:rsidRDefault="007D7FB0" w:rsidP="00255399">
      <w:pPr>
        <w:numPr>
          <w:ilvl w:val="0"/>
          <w:numId w:val="41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B17CF8">
        <w:rPr>
          <w:rFonts w:ascii="Arial" w:hAnsi="Arial" w:cs="Arial"/>
          <w:iCs/>
          <w:color w:val="000000"/>
          <w:sz w:val="22"/>
          <w:szCs w:val="22"/>
        </w:rPr>
        <w:lastRenderedPageBreak/>
        <w:t>ustala się następujący podział terenów, ze względu na dopuszczalne poziomy hałasu:</w:t>
      </w:r>
    </w:p>
    <w:p w14:paraId="345630F6" w14:textId="589712CE" w:rsidR="007D7FB0" w:rsidRPr="00064CE3" w:rsidRDefault="007D7FB0" w:rsidP="00255399">
      <w:pPr>
        <w:numPr>
          <w:ilvl w:val="0"/>
          <w:numId w:val="48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iCs/>
          <w:sz w:val="22"/>
          <w:szCs w:val="22"/>
        </w:rPr>
        <w:t>tereny, oznaczone symbolem literowym MW-MN-U</w:t>
      </w:r>
      <w:r w:rsidR="002D4A4D" w:rsidRPr="00064CE3">
        <w:rPr>
          <w:rFonts w:ascii="Arial" w:hAnsi="Arial" w:cs="Arial"/>
          <w:iCs/>
          <w:sz w:val="22"/>
          <w:szCs w:val="22"/>
        </w:rPr>
        <w:t xml:space="preserve"> i MN-U</w:t>
      </w:r>
      <w:r w:rsidRPr="00064CE3">
        <w:rPr>
          <w:rFonts w:ascii="Arial" w:hAnsi="Arial" w:cs="Arial"/>
          <w:iCs/>
          <w:sz w:val="22"/>
          <w:szCs w:val="22"/>
        </w:rPr>
        <w:t xml:space="preserve"> należą do terenów przeznaczonych pod zabudowę mieszkaniowo-usługową, dla których przepisy odrębne określają dopuszczalne poziomy hałasu,</w:t>
      </w:r>
    </w:p>
    <w:p w14:paraId="69A12BD9" w14:textId="7DF2180E" w:rsidR="007D7FB0" w:rsidRPr="00064CE3" w:rsidRDefault="007D7FB0" w:rsidP="00255399">
      <w:pPr>
        <w:numPr>
          <w:ilvl w:val="0"/>
          <w:numId w:val="48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064CE3">
        <w:rPr>
          <w:rFonts w:ascii="Arial" w:hAnsi="Arial" w:cs="Arial"/>
          <w:iCs/>
          <w:sz w:val="22"/>
          <w:szCs w:val="22"/>
        </w:rPr>
        <w:t>teren, oznaczon</w:t>
      </w:r>
      <w:r w:rsidR="00064CE3" w:rsidRPr="00064CE3">
        <w:rPr>
          <w:rFonts w:ascii="Arial" w:hAnsi="Arial" w:cs="Arial"/>
          <w:iCs/>
          <w:sz w:val="22"/>
          <w:szCs w:val="22"/>
        </w:rPr>
        <w:t>y</w:t>
      </w:r>
      <w:r w:rsidRPr="00064CE3">
        <w:rPr>
          <w:rFonts w:ascii="Arial" w:hAnsi="Arial" w:cs="Arial"/>
          <w:iCs/>
          <w:sz w:val="22"/>
          <w:szCs w:val="22"/>
        </w:rPr>
        <w:t xml:space="preserve"> symbol</w:t>
      </w:r>
      <w:r w:rsidR="002D4A4D" w:rsidRPr="00064CE3">
        <w:rPr>
          <w:rFonts w:ascii="Arial" w:hAnsi="Arial" w:cs="Arial"/>
          <w:iCs/>
          <w:sz w:val="22"/>
          <w:szCs w:val="22"/>
        </w:rPr>
        <w:t>em</w:t>
      </w:r>
      <w:r w:rsidRPr="00064CE3">
        <w:rPr>
          <w:rFonts w:ascii="Arial" w:hAnsi="Arial" w:cs="Arial"/>
          <w:iCs/>
          <w:sz w:val="22"/>
          <w:szCs w:val="22"/>
        </w:rPr>
        <w:t xml:space="preserve"> US-ZP należ</w:t>
      </w:r>
      <w:r w:rsidR="002D4A4D" w:rsidRPr="00064CE3">
        <w:rPr>
          <w:rFonts w:ascii="Arial" w:hAnsi="Arial" w:cs="Arial"/>
          <w:iCs/>
          <w:sz w:val="22"/>
          <w:szCs w:val="22"/>
        </w:rPr>
        <w:t>y</w:t>
      </w:r>
      <w:r w:rsidRPr="00064CE3">
        <w:rPr>
          <w:rFonts w:ascii="Arial" w:hAnsi="Arial" w:cs="Arial"/>
          <w:iCs/>
          <w:sz w:val="22"/>
          <w:szCs w:val="22"/>
        </w:rPr>
        <w:t xml:space="preserve"> do terenów przeznaczonych na cele rekreacyjno-wypoczynkowe, dla których przepisy odrębne określają dopuszczalne poziomy hałasu,</w:t>
      </w:r>
    </w:p>
    <w:p w14:paraId="671C25E8" w14:textId="77777777" w:rsidR="007D7FB0" w:rsidRPr="00064CE3" w:rsidRDefault="007D7FB0" w:rsidP="00255399">
      <w:pPr>
        <w:pStyle w:val="Zwykytekst1"/>
        <w:numPr>
          <w:ilvl w:val="0"/>
          <w:numId w:val="48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064CE3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hałasu.</w:t>
      </w:r>
    </w:p>
    <w:p w14:paraId="661ED434" w14:textId="2FB7C996" w:rsidR="007D7FB0" w:rsidRPr="00C353D7" w:rsidRDefault="007D7FB0" w:rsidP="00502912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9. </w:t>
      </w:r>
      <w:r w:rsidRPr="00C353D7">
        <w:rPr>
          <w:rFonts w:ascii="Arial" w:hAnsi="Arial" w:cs="Arial"/>
          <w:i w:val="0"/>
          <w:szCs w:val="22"/>
          <w:lang w:val="pl-PL"/>
        </w:rPr>
        <w:tab/>
        <w:t>U</w:t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353D7">
        <w:rPr>
          <w:rFonts w:ascii="Arial" w:hAnsi="Arial" w:cs="Arial"/>
          <w:i w:val="0"/>
          <w:szCs w:val="22"/>
          <w:lang w:val="pl-PL"/>
        </w:rPr>
        <w:t>zasady ochrony dzi</w:t>
      </w:r>
      <w:r>
        <w:rPr>
          <w:rFonts w:ascii="Arial" w:hAnsi="Arial" w:cs="Arial"/>
          <w:i w:val="0"/>
          <w:szCs w:val="22"/>
          <w:lang w:val="pl-PL"/>
        </w:rPr>
        <w:t>edzictwa kulturowego i zabytków</w:t>
      </w:r>
      <w:r w:rsidR="00AE6C30">
        <w:rPr>
          <w:rFonts w:ascii="Arial" w:hAnsi="Arial" w:cs="Arial"/>
          <w:i w:val="0"/>
          <w:szCs w:val="22"/>
          <w:lang w:val="pl-PL"/>
        </w:rPr>
        <w:t>:</w:t>
      </w:r>
    </w:p>
    <w:p w14:paraId="09BC5723" w14:textId="7B55C86E" w:rsidR="0086201F" w:rsidRDefault="00047C4A" w:rsidP="003E7FC1">
      <w:pPr>
        <w:pStyle w:val="Tekstpodstawowywcity"/>
        <w:numPr>
          <w:ilvl w:val="0"/>
          <w:numId w:val="9"/>
        </w:numPr>
        <w:tabs>
          <w:tab w:val="clear" w:pos="1866"/>
          <w:tab w:val="num" w:pos="1276"/>
        </w:tabs>
        <w:suppressAutoHyphens/>
        <w:autoSpaceDE w:val="0"/>
        <w:spacing w:after="0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7D7FB0" w:rsidRPr="0086201F">
        <w:rPr>
          <w:rFonts w:ascii="Arial" w:hAnsi="Arial" w:cs="Arial"/>
          <w:sz w:val="22"/>
          <w:szCs w:val="22"/>
        </w:rPr>
        <w:t>yznacza się strefę „B” ochrony konserwatorskiej dla historycznego miasta Żmigród, obejmującą tereny, w których elementy dawnego układu przestrzennego, to znaczy rozplanowanie, kształt zewnętrzny zabudowy, a także jej powiązania z zielenią i</w:t>
      </w:r>
      <w:r w:rsidR="00AE6C30">
        <w:rPr>
          <w:rFonts w:ascii="Arial" w:hAnsi="Arial" w:cs="Arial"/>
          <w:sz w:val="22"/>
          <w:szCs w:val="22"/>
        </w:rPr>
        <w:t> </w:t>
      </w:r>
      <w:r w:rsidR="007D7FB0" w:rsidRPr="0086201F">
        <w:rPr>
          <w:rFonts w:ascii="Arial" w:hAnsi="Arial" w:cs="Arial"/>
          <w:sz w:val="22"/>
          <w:szCs w:val="22"/>
        </w:rPr>
        <w:t xml:space="preserve">krajobrazem) zachowały się w stosunkowo dobrym stanie i całość stanowi wartość kulturową w skali lokalnej. </w:t>
      </w:r>
      <w:r w:rsidR="0086201F" w:rsidRPr="0086201F">
        <w:rPr>
          <w:rFonts w:ascii="Arial" w:hAnsi="Arial" w:cs="Arial"/>
          <w:sz w:val="22"/>
          <w:szCs w:val="22"/>
        </w:rPr>
        <w:t>O</w:t>
      </w:r>
      <w:r w:rsidR="0086201F" w:rsidRPr="0086201F">
        <w:rPr>
          <w:rFonts w:ascii="Arial" w:hAnsi="Arial" w:cs="Arial"/>
          <w:bCs/>
          <w:sz w:val="22"/>
          <w:szCs w:val="22"/>
        </w:rPr>
        <w:t xml:space="preserve">bejmuje się ochroną obszar historycznego miasta Żmigród. Obszar jest </w:t>
      </w:r>
      <w:r w:rsidR="0086201F" w:rsidRPr="0086201F">
        <w:rPr>
          <w:rFonts w:ascii="Arial" w:hAnsi="Arial" w:cs="Arial"/>
          <w:sz w:val="22"/>
          <w:szCs w:val="22"/>
        </w:rPr>
        <w:t>wpisany do wojewódzkiej ewidencji zabytków</w:t>
      </w:r>
      <w:r w:rsidR="00AE6C30">
        <w:rPr>
          <w:rFonts w:ascii="Arial" w:hAnsi="Arial" w:cs="Arial"/>
          <w:sz w:val="22"/>
          <w:szCs w:val="22"/>
        </w:rPr>
        <w:t>;</w:t>
      </w:r>
    </w:p>
    <w:p w14:paraId="2CDA48D3" w14:textId="24ADE287" w:rsidR="007D7FB0" w:rsidRPr="0086201F" w:rsidRDefault="007D7FB0" w:rsidP="003E7FC1">
      <w:pPr>
        <w:pStyle w:val="Tekstpodstawowywcity"/>
        <w:numPr>
          <w:ilvl w:val="0"/>
          <w:numId w:val="9"/>
        </w:numPr>
        <w:tabs>
          <w:tab w:val="clear" w:pos="1866"/>
          <w:tab w:val="num" w:pos="1276"/>
        </w:tabs>
        <w:suppressAutoHyphens/>
        <w:autoSpaceDE w:val="0"/>
        <w:spacing w:after="0"/>
        <w:ind w:left="1134"/>
        <w:jc w:val="both"/>
        <w:rPr>
          <w:rFonts w:ascii="Arial" w:hAnsi="Arial" w:cs="Arial"/>
          <w:sz w:val="22"/>
          <w:szCs w:val="22"/>
        </w:rPr>
      </w:pPr>
      <w:r w:rsidRPr="0086201F">
        <w:rPr>
          <w:rFonts w:ascii="Arial" w:hAnsi="Arial" w:cs="Arial"/>
          <w:sz w:val="22"/>
          <w:szCs w:val="22"/>
        </w:rPr>
        <w:t>Granic</w:t>
      </w:r>
      <w:r w:rsidR="00AE6C30">
        <w:rPr>
          <w:rFonts w:ascii="Arial" w:hAnsi="Arial" w:cs="Arial"/>
          <w:sz w:val="22"/>
          <w:szCs w:val="22"/>
        </w:rPr>
        <w:t>ę</w:t>
      </w:r>
      <w:r w:rsidRPr="0086201F">
        <w:rPr>
          <w:rFonts w:ascii="Arial" w:hAnsi="Arial" w:cs="Arial"/>
          <w:sz w:val="22"/>
          <w:szCs w:val="22"/>
        </w:rPr>
        <w:t xml:space="preserve"> strefy</w:t>
      </w:r>
      <w:r w:rsidR="00AE6C30">
        <w:rPr>
          <w:rFonts w:ascii="Arial" w:hAnsi="Arial" w:cs="Arial"/>
          <w:sz w:val="22"/>
          <w:szCs w:val="22"/>
        </w:rPr>
        <w:t xml:space="preserve"> B</w:t>
      </w:r>
      <w:r w:rsidRPr="0086201F">
        <w:rPr>
          <w:rFonts w:ascii="Arial" w:hAnsi="Arial" w:cs="Arial"/>
          <w:sz w:val="22"/>
          <w:szCs w:val="22"/>
        </w:rPr>
        <w:t xml:space="preserve">, tożsamą z granicą obszaru </w:t>
      </w:r>
      <w:r w:rsidRPr="0086201F">
        <w:rPr>
          <w:rFonts w:ascii="Arial" w:hAnsi="Arial" w:cs="Arial"/>
          <w:bCs/>
          <w:sz w:val="22"/>
          <w:szCs w:val="22"/>
        </w:rPr>
        <w:t>historycznego miasta Żmigród, który obejmuje się ochroną,</w:t>
      </w:r>
      <w:r w:rsidRPr="0086201F">
        <w:rPr>
          <w:rFonts w:ascii="Arial" w:hAnsi="Arial" w:cs="Arial"/>
          <w:sz w:val="22"/>
          <w:szCs w:val="22"/>
        </w:rPr>
        <w:t xml:space="preserve"> przedstawia się na rysunku planu.</w:t>
      </w:r>
    </w:p>
    <w:p w14:paraId="4D28A07E" w14:textId="53C9CDEE" w:rsidR="007D7FB0" w:rsidRPr="00064CE3" w:rsidRDefault="0086201F" w:rsidP="003E7FC1">
      <w:pPr>
        <w:pStyle w:val="Akapitzlist"/>
        <w:numPr>
          <w:ilvl w:val="0"/>
          <w:numId w:val="9"/>
        </w:numPr>
        <w:tabs>
          <w:tab w:val="num" w:pos="888"/>
          <w:tab w:val="left" w:pos="1211"/>
          <w:tab w:val="left" w:pos="1276"/>
        </w:tabs>
        <w:suppressAutoHyphens/>
        <w:spacing w:after="0" w:line="24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wyżej wymienionym obszarze </w:t>
      </w:r>
      <w:r w:rsidR="007D7FB0" w:rsidRPr="00064CE3">
        <w:rPr>
          <w:rFonts w:ascii="Arial" w:hAnsi="Arial" w:cs="Arial"/>
        </w:rPr>
        <w:t>obowiązują następujące wymogi konserwatorskie:</w:t>
      </w:r>
    </w:p>
    <w:p w14:paraId="2AA1D372" w14:textId="77777777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obowiązuje zachowanie i wyeksponowanie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elementów </w:t>
      </w:r>
      <w:r w:rsidRPr="00C353D7">
        <w:rPr>
          <w:rFonts w:ascii="Arial" w:hAnsi="Arial" w:cs="Arial"/>
          <w:sz w:val="22"/>
          <w:szCs w:val="22"/>
        </w:rPr>
        <w:t>historycznego układu przestrzennego</w:t>
      </w:r>
      <w:r w:rsidRPr="00C353D7">
        <w:rPr>
          <w:rFonts w:ascii="Arial" w:hAnsi="Arial" w:cs="Arial"/>
          <w:sz w:val="22"/>
          <w:szCs w:val="22"/>
          <w:lang w:val="pl-PL"/>
        </w:rPr>
        <w:t>,</w:t>
      </w:r>
      <w:r w:rsidRPr="00C353D7">
        <w:rPr>
          <w:rFonts w:ascii="Arial" w:hAnsi="Arial" w:cs="Arial"/>
          <w:sz w:val="22"/>
          <w:szCs w:val="22"/>
        </w:rPr>
        <w:t xml:space="preserve"> to jest 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rozplanowania dróg, </w:t>
      </w:r>
      <w:r w:rsidRPr="00C353D7">
        <w:rPr>
          <w:rFonts w:ascii="Arial" w:hAnsi="Arial" w:cs="Arial"/>
          <w:sz w:val="22"/>
          <w:szCs w:val="22"/>
        </w:rPr>
        <w:t xml:space="preserve">przebiegu linii zabudowy, kompozycji wnętrz urbanistycznych, </w:t>
      </w:r>
      <w:r w:rsidRPr="005C2921">
        <w:rPr>
          <w:rFonts w:ascii="Arial" w:hAnsi="Arial" w:cs="Arial"/>
          <w:sz w:val="22"/>
          <w:szCs w:val="22"/>
        </w:rPr>
        <w:t xml:space="preserve">kompozycji zabudowy, zespołów zabudowy, </w:t>
      </w:r>
      <w:r w:rsidRPr="00C353D7">
        <w:rPr>
          <w:rFonts w:ascii="Arial" w:hAnsi="Arial" w:cs="Arial"/>
          <w:sz w:val="22"/>
          <w:szCs w:val="22"/>
        </w:rPr>
        <w:t>kompozycji zieleni</w:t>
      </w:r>
      <w:r w:rsidRPr="005C2921">
        <w:rPr>
          <w:rFonts w:ascii="Arial" w:hAnsi="Arial" w:cs="Arial"/>
          <w:sz w:val="22"/>
          <w:szCs w:val="22"/>
        </w:rPr>
        <w:t>,</w:t>
      </w:r>
    </w:p>
    <w:p w14:paraId="1D3995CE" w14:textId="383D8703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obiekty o wartościach zabytkowych można poddać restauracji i modernizacji technicznej z dostosowaniem obecnej lub projektowanej funkcji do wartości obiektu i zachowaniem jego zabytkowego charakteru</w:t>
      </w:r>
      <w:r w:rsidR="00AE6C30" w:rsidRPr="005C2921">
        <w:rPr>
          <w:rFonts w:ascii="Arial" w:hAnsi="Arial" w:cs="Arial"/>
          <w:sz w:val="22"/>
          <w:szCs w:val="22"/>
        </w:rPr>
        <w:t>,</w:t>
      </w:r>
    </w:p>
    <w:p w14:paraId="4534CE10" w14:textId="32F9FD28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wszelka działalność inwestycyjna musi uwzględniać istniejące już związki przestrzenne i planistyczne</w:t>
      </w:r>
      <w:r w:rsidR="00AE6C30" w:rsidRPr="005C2921">
        <w:rPr>
          <w:rFonts w:ascii="Arial" w:hAnsi="Arial" w:cs="Arial"/>
          <w:sz w:val="22"/>
          <w:szCs w:val="22"/>
        </w:rPr>
        <w:t>,</w:t>
      </w:r>
    </w:p>
    <w:p w14:paraId="15D20791" w14:textId="139BC7A3" w:rsidR="007D7FB0" w:rsidRPr="00C353D7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obowiązują działania odtworzeniowe i rewaloryzacyjne, zarówno w przypadku przyrodniczych elementów krajobrazu, jak i w stosunku do historycznej struktury technicznej, instalacji wodnych, sieci komunikacyjnych oraz obiektów zabytkowych znajdujących się w wojewódzkiej i gminnej ewidencji zabytków</w:t>
      </w:r>
      <w:r w:rsidR="00AE6C30">
        <w:rPr>
          <w:rFonts w:ascii="Arial" w:hAnsi="Arial" w:cs="Arial"/>
          <w:sz w:val="22"/>
          <w:szCs w:val="22"/>
        </w:rPr>
        <w:t>,</w:t>
      </w:r>
    </w:p>
    <w:p w14:paraId="357911A7" w14:textId="5A468384" w:rsidR="007D7FB0" w:rsidRPr="00C353D7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należy preferować te inwestycje, które stanowią rozszerzenie lub uzupełnienie już istniejących form zainwestowania terenu, przy założeniu maksymalnego zachowania i utrwalenia istniejących już relacji oraz pod warunkiem, że nie kolidują one z historycznym charakterem obiektu</w:t>
      </w:r>
      <w:r w:rsidR="00AE6C30">
        <w:rPr>
          <w:rFonts w:ascii="Arial" w:hAnsi="Arial" w:cs="Arial"/>
          <w:sz w:val="22"/>
          <w:szCs w:val="22"/>
        </w:rPr>
        <w:t>,</w:t>
      </w:r>
    </w:p>
    <w:p w14:paraId="00A7148E" w14:textId="737BE16D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przy inwestycjach związanych z modernizacją, rozbudową, przebudową obiektów istniejących wymaga się nawiązania gabarytami, sposobem kształtowania bryły i</w:t>
      </w:r>
      <w:r w:rsidR="00AE6C30" w:rsidRPr="005C2921">
        <w:rPr>
          <w:rFonts w:ascii="Arial" w:hAnsi="Arial" w:cs="Arial"/>
          <w:sz w:val="22"/>
          <w:szCs w:val="22"/>
        </w:rPr>
        <w:t> </w:t>
      </w:r>
      <w:r w:rsidRPr="005C2921">
        <w:rPr>
          <w:rFonts w:ascii="Arial" w:hAnsi="Arial" w:cs="Arial"/>
          <w:sz w:val="22"/>
          <w:szCs w:val="22"/>
        </w:rPr>
        <w:t>użytymi materiałami elewacyjnymi do miejscowej tradycji architektonicznej; w</w:t>
      </w:r>
      <w:r w:rsidR="00AE6C30" w:rsidRPr="005C2921">
        <w:rPr>
          <w:rFonts w:ascii="Arial" w:hAnsi="Arial" w:cs="Arial"/>
          <w:sz w:val="22"/>
          <w:szCs w:val="22"/>
        </w:rPr>
        <w:t> </w:t>
      </w:r>
      <w:r w:rsidRPr="005C2921">
        <w:rPr>
          <w:rFonts w:ascii="Arial" w:hAnsi="Arial" w:cs="Arial"/>
          <w:sz w:val="22"/>
          <w:szCs w:val="22"/>
        </w:rPr>
        <w:t>przypadku istniejącego obiektu – po rozbudowie budynek powinien tworzyć spójną kompozycję z istniejącą częścią (nie dotyczy obiektów dysharmonijnych)</w:t>
      </w:r>
      <w:r w:rsidR="00AE6C30" w:rsidRPr="005C2921">
        <w:rPr>
          <w:rFonts w:ascii="Arial" w:hAnsi="Arial" w:cs="Arial"/>
          <w:sz w:val="22"/>
          <w:szCs w:val="22"/>
        </w:rPr>
        <w:t>,</w:t>
      </w:r>
    </w:p>
    <w:p w14:paraId="24CC39BE" w14:textId="76B446F7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 xml:space="preserve">nowa zabudowa powinna być zharmonizowana z </w:t>
      </w:r>
      <w:r w:rsidRPr="00C353D7">
        <w:rPr>
          <w:rFonts w:ascii="Arial" w:hAnsi="Arial" w:cs="Arial"/>
          <w:sz w:val="22"/>
          <w:szCs w:val="22"/>
        </w:rPr>
        <w:t>historyczną kompozycją przestrzenno-architektoniczną w zakresie lokalizacji, rozplanowania, skali, ukształtowania bryły, w tym kształtu i wysokości dachu, poziomu posadowienia parteru, użytych form architektonicznych, podziałów otworów okiennych i</w:t>
      </w:r>
      <w:r w:rsidR="00AE6C30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drzwiowych, materiału oraz przy nawiązaniu do historycznej zabudowy danej miejscowości</w:t>
      </w:r>
      <w:r w:rsidR="00AE6C30" w:rsidRPr="005C2921">
        <w:rPr>
          <w:rFonts w:ascii="Arial" w:hAnsi="Arial" w:cs="Arial"/>
          <w:sz w:val="22"/>
          <w:szCs w:val="22"/>
        </w:rPr>
        <w:t>,</w:t>
      </w:r>
    </w:p>
    <w:p w14:paraId="49D003AB" w14:textId="5BCB6991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nowe budynki powinny być lokowane jako uzasadnione historycznie uzupełnienie przestrzeni</w:t>
      </w:r>
      <w:r w:rsidR="00AE6C30" w:rsidRPr="005C2921">
        <w:rPr>
          <w:rFonts w:ascii="Arial" w:hAnsi="Arial" w:cs="Arial"/>
          <w:sz w:val="22"/>
          <w:szCs w:val="22"/>
        </w:rPr>
        <w:t>,</w:t>
      </w:r>
    </w:p>
    <w:p w14:paraId="4C298DB3" w14:textId="2F83C762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nowa zabudowa nie może dominować nad zabudową historyczną</w:t>
      </w:r>
      <w:r w:rsidR="00AE6C30" w:rsidRPr="005C2921">
        <w:rPr>
          <w:rFonts w:ascii="Arial" w:hAnsi="Arial" w:cs="Arial"/>
          <w:sz w:val="22"/>
          <w:szCs w:val="22"/>
        </w:rPr>
        <w:t>,</w:t>
      </w:r>
    </w:p>
    <w:p w14:paraId="2FA35BEE" w14:textId="77777777" w:rsidR="0086201F" w:rsidRPr="005C2921" w:rsidRDefault="0086201F" w:rsidP="005C292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maksymalna wysokość zabudowy – 14 m,</w:t>
      </w:r>
    </w:p>
    <w:p w14:paraId="712DF4A0" w14:textId="033683B7" w:rsidR="007D7FB0" w:rsidRPr="00C353D7" w:rsidRDefault="007D7FB0" w:rsidP="005C292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należy stosować dachy dwuspadowe, o kącie nachylenia 38 - 45</w:t>
      </w:r>
      <w:r w:rsidRPr="005C2921">
        <w:rPr>
          <w:rFonts w:ascii="Arial" w:hAnsi="Arial" w:cs="Arial"/>
          <w:sz w:val="22"/>
          <w:szCs w:val="22"/>
        </w:rPr>
        <w:t>°</w:t>
      </w:r>
      <w:r w:rsidRPr="00C353D7">
        <w:rPr>
          <w:rFonts w:ascii="Arial" w:hAnsi="Arial" w:cs="Arial"/>
          <w:sz w:val="22"/>
          <w:szCs w:val="22"/>
        </w:rPr>
        <w:t>, z</w:t>
      </w:r>
      <w:r w:rsidR="00AE6C30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zastrzeżeniami, zawartymi Rozdziale II uchwały dla poszczególnych terenów</w:t>
      </w:r>
      <w:r w:rsidR="005B0CC0">
        <w:rPr>
          <w:rFonts w:ascii="Arial" w:hAnsi="Arial" w:cs="Arial"/>
          <w:sz w:val="22"/>
          <w:szCs w:val="22"/>
        </w:rPr>
        <w:t>,</w:t>
      </w:r>
    </w:p>
    <w:p w14:paraId="0B0E8DD9" w14:textId="6E28355B" w:rsidR="007D7FB0" w:rsidRDefault="007D7FB0" w:rsidP="005C292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lastRenderedPageBreak/>
        <w:t>należy stosować historyczny rodzaj pokrycia dachowego (dachówka ceramiczna lub cementowa w kolorze ceglastym, matowym), dopuszcza się inne pokrycie dachowe dla dachów o niskich spadkach oraz dopuszcza się pokrycie dachowe – blachę dachówkowo podobną w kolorze czerwonym matowym dla zadaszenia obiektów towarzyszących, takich jak na przykład osłony śmietnikowe, stacje transformatorowe itp.</w:t>
      </w:r>
      <w:r w:rsidR="005B0CC0">
        <w:rPr>
          <w:rFonts w:ascii="Arial" w:hAnsi="Arial" w:cs="Arial"/>
          <w:sz w:val="22"/>
          <w:szCs w:val="22"/>
        </w:rPr>
        <w:t>,</w:t>
      </w:r>
    </w:p>
    <w:p w14:paraId="34857B35" w14:textId="1793D401" w:rsidR="00064CE3" w:rsidRPr="005C2921" w:rsidRDefault="00064CE3" w:rsidP="005C292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kolorystyka elewacji – uwzględniająca walory estetyczne otoczenia jak i</w:t>
      </w:r>
      <w:r w:rsidR="005B0CC0" w:rsidRPr="005C2921">
        <w:rPr>
          <w:rFonts w:ascii="Arial" w:hAnsi="Arial" w:cs="Arial"/>
          <w:sz w:val="22"/>
          <w:szCs w:val="22"/>
        </w:rPr>
        <w:t> </w:t>
      </w:r>
      <w:r w:rsidRPr="005C2921">
        <w:rPr>
          <w:rFonts w:ascii="Arial" w:hAnsi="Arial" w:cs="Arial"/>
          <w:sz w:val="22"/>
          <w:szCs w:val="22"/>
        </w:rPr>
        <w:t>rozwiązania kolorystyczne występujące w zabudowie historycznej</w:t>
      </w:r>
      <w:r w:rsidR="005B0CC0" w:rsidRPr="005C2921">
        <w:rPr>
          <w:rFonts w:ascii="Arial" w:hAnsi="Arial" w:cs="Arial"/>
          <w:sz w:val="22"/>
          <w:szCs w:val="22"/>
        </w:rPr>
        <w:t>,</w:t>
      </w:r>
    </w:p>
    <w:p w14:paraId="48646AB7" w14:textId="59BF6715" w:rsidR="007D7FB0" w:rsidRPr="00C353D7" w:rsidRDefault="007D7FB0" w:rsidP="005C292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w obiektach historycznych posiadających inne pokrycie niż ceramiczne w</w:t>
      </w:r>
      <w:r w:rsidR="005B0CC0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przypadku ich przebudowy, remontu lub modernizacji należy stosować właściwe dla tego obiektu pokrycie historyczne</w:t>
      </w:r>
      <w:r w:rsidR="005B0CC0">
        <w:rPr>
          <w:rFonts w:ascii="Arial" w:hAnsi="Arial" w:cs="Arial"/>
          <w:sz w:val="22"/>
          <w:szCs w:val="22"/>
        </w:rPr>
        <w:t>,</w:t>
      </w:r>
    </w:p>
    <w:p w14:paraId="4F5EC0C0" w14:textId="72516A47" w:rsidR="007D7FB0" w:rsidRPr="00C353D7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obowiązuje kolorystyka obiektów uwzględniająca walory estetyczne otoczenia jak i rozwiązania kolorystyczne występujące w zabudowie historycznej</w:t>
      </w:r>
      <w:r w:rsidR="005B0CC0">
        <w:rPr>
          <w:rFonts w:ascii="Arial" w:hAnsi="Arial" w:cs="Arial"/>
          <w:sz w:val="22"/>
          <w:szCs w:val="22"/>
        </w:rPr>
        <w:t>,</w:t>
      </w:r>
    </w:p>
    <w:p w14:paraId="01157087" w14:textId="63F0AA02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elementy dysharmonizujące, niespełniające warunków ochrony konserwatorskiej, winny być usunięte lub poddane odpowiedniej przebudowie; analogicznie należy postępować w stosunku do innych elementów zniekształcających założenie historyczne (np. błędnych nasadzeń zieleni)</w:t>
      </w:r>
      <w:r w:rsidR="005B0CC0" w:rsidRPr="005C2921">
        <w:rPr>
          <w:rFonts w:ascii="Arial" w:hAnsi="Arial" w:cs="Arial"/>
          <w:sz w:val="22"/>
          <w:szCs w:val="22"/>
        </w:rPr>
        <w:t>,</w:t>
      </w:r>
    </w:p>
    <w:p w14:paraId="2E8A984D" w14:textId="613DCF3B" w:rsidR="007D7FB0" w:rsidRPr="00C353D7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 xml:space="preserve">zakazuje się </w:t>
      </w:r>
      <w:r w:rsidRPr="00C353D7">
        <w:rPr>
          <w:rFonts w:ascii="Arial" w:hAnsi="Arial" w:cs="Arial"/>
          <w:sz w:val="22"/>
          <w:szCs w:val="22"/>
        </w:rPr>
        <w:t>stosowania tworzyw sztucznych typu siding jako materiałów okładzinowych</w:t>
      </w:r>
      <w:r w:rsidR="005B0CC0">
        <w:rPr>
          <w:rFonts w:ascii="Arial" w:hAnsi="Arial" w:cs="Arial"/>
          <w:sz w:val="22"/>
          <w:szCs w:val="22"/>
        </w:rPr>
        <w:t>,</w:t>
      </w:r>
    </w:p>
    <w:p w14:paraId="160190BA" w14:textId="358A06A9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zakazuje się lokalizacji urządzeń technicznych o gabarytach kolidujących z</w:t>
      </w:r>
      <w:r w:rsidR="00047C4A" w:rsidRPr="005C2921">
        <w:rPr>
          <w:rFonts w:ascii="Arial" w:hAnsi="Arial" w:cs="Arial"/>
          <w:sz w:val="22"/>
          <w:szCs w:val="22"/>
        </w:rPr>
        <w:t> </w:t>
      </w:r>
      <w:r w:rsidRPr="005C2921">
        <w:rPr>
          <w:rFonts w:ascii="Arial" w:hAnsi="Arial" w:cs="Arial"/>
          <w:sz w:val="22"/>
          <w:szCs w:val="22"/>
        </w:rPr>
        <w:t>krajobrazem kulturowym obszaru</w:t>
      </w:r>
      <w:r w:rsidR="005B0CC0" w:rsidRPr="005C2921">
        <w:rPr>
          <w:rFonts w:ascii="Arial" w:hAnsi="Arial" w:cs="Arial"/>
          <w:sz w:val="22"/>
          <w:szCs w:val="22"/>
        </w:rPr>
        <w:t>,</w:t>
      </w:r>
    </w:p>
    <w:p w14:paraId="5519EAE0" w14:textId="77777777" w:rsidR="007D7FB0" w:rsidRPr="005C2921" w:rsidRDefault="007D7FB0" w:rsidP="003E7FC1">
      <w:pPr>
        <w:pStyle w:val="Zwykytekst1"/>
        <w:numPr>
          <w:ilvl w:val="0"/>
          <w:numId w:val="10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5C2921">
        <w:rPr>
          <w:rFonts w:ascii="Arial" w:hAnsi="Arial" w:cs="Arial"/>
          <w:sz w:val="22"/>
          <w:szCs w:val="22"/>
        </w:rPr>
        <w:t>zakazuje się lokalizacji elementów wysokościowych instalacji odnawialnych źródeł energii;</w:t>
      </w:r>
    </w:p>
    <w:p w14:paraId="7778A085" w14:textId="27763AC9" w:rsidR="0086201F" w:rsidRPr="0086201F" w:rsidRDefault="007D7FB0" w:rsidP="003E7FC1">
      <w:pPr>
        <w:pStyle w:val="Tekstpodstawowywcity"/>
        <w:numPr>
          <w:ilvl w:val="0"/>
          <w:numId w:val="8"/>
        </w:numPr>
        <w:tabs>
          <w:tab w:val="clear" w:pos="720"/>
          <w:tab w:val="left" w:pos="1276"/>
        </w:tabs>
        <w:suppressAutoHyphens/>
        <w:autoSpaceDE w:val="0"/>
        <w:spacing w:after="0"/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</w:t>
      </w:r>
      <w:r w:rsidRPr="00C353D7">
        <w:rPr>
          <w:rFonts w:ascii="Arial" w:hAnsi="Arial" w:cs="Arial"/>
          <w:bCs/>
          <w:sz w:val="22"/>
          <w:szCs w:val="22"/>
        </w:rPr>
        <w:t xml:space="preserve">bejmuje się ochroną </w:t>
      </w:r>
      <w:r w:rsidR="0086201F">
        <w:rPr>
          <w:rFonts w:ascii="Arial" w:hAnsi="Arial" w:cs="Arial"/>
          <w:bCs/>
          <w:sz w:val="22"/>
          <w:szCs w:val="22"/>
        </w:rPr>
        <w:t xml:space="preserve">budynek mieszkalny, ul. Wrocławska 45, zlokalizowany na działce nr 1449, z początku </w:t>
      </w:r>
      <w:r w:rsidR="0086201F" w:rsidRPr="00B64C4B">
        <w:rPr>
          <w:rFonts w:ascii="Arial" w:hAnsi="Arial" w:cs="Arial"/>
          <w:sz w:val="23"/>
          <w:szCs w:val="23"/>
        </w:rPr>
        <w:t>XX w</w:t>
      </w:r>
      <w:r w:rsidR="0086201F">
        <w:rPr>
          <w:rFonts w:ascii="Arial" w:hAnsi="Arial" w:cs="Arial"/>
          <w:sz w:val="23"/>
          <w:szCs w:val="23"/>
        </w:rPr>
        <w:t>ieku</w:t>
      </w:r>
      <w:r w:rsidR="000A5EE7">
        <w:rPr>
          <w:rFonts w:ascii="Arial" w:hAnsi="Arial" w:cs="Arial"/>
          <w:sz w:val="23"/>
          <w:szCs w:val="23"/>
        </w:rPr>
        <w:t xml:space="preserve">, którego lokalizację przedstawia się </w:t>
      </w:r>
      <w:r w:rsidR="00047C4A">
        <w:rPr>
          <w:rFonts w:ascii="Arial" w:hAnsi="Arial" w:cs="Arial"/>
          <w:sz w:val="23"/>
          <w:szCs w:val="23"/>
        </w:rPr>
        <w:t xml:space="preserve">w części graficznej </w:t>
      </w:r>
      <w:r w:rsidR="000A5EE7">
        <w:rPr>
          <w:rFonts w:ascii="Arial" w:hAnsi="Arial" w:cs="Arial"/>
          <w:sz w:val="23"/>
          <w:szCs w:val="23"/>
        </w:rPr>
        <w:t>planu;</w:t>
      </w:r>
      <w:r w:rsidR="0086201F">
        <w:rPr>
          <w:rFonts w:ascii="Arial" w:hAnsi="Arial" w:cs="Arial"/>
          <w:sz w:val="23"/>
          <w:szCs w:val="23"/>
        </w:rPr>
        <w:t xml:space="preserve"> </w:t>
      </w:r>
    </w:p>
    <w:p w14:paraId="3B3F042A" w14:textId="342B7108" w:rsidR="007D7FB0" w:rsidRPr="00C353D7" w:rsidRDefault="007D7FB0" w:rsidP="003E7FC1">
      <w:pPr>
        <w:pStyle w:val="Tekstpodstawowywcity"/>
        <w:numPr>
          <w:ilvl w:val="0"/>
          <w:numId w:val="8"/>
        </w:numPr>
        <w:tabs>
          <w:tab w:val="clear" w:pos="720"/>
          <w:tab w:val="left" w:pos="1276"/>
        </w:tabs>
        <w:suppressAutoHyphens/>
        <w:autoSpaceDE w:val="0"/>
        <w:spacing w:after="0"/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C353D7">
        <w:rPr>
          <w:rFonts w:ascii="Arial" w:hAnsi="Arial" w:cs="Arial"/>
          <w:sz w:val="22"/>
          <w:szCs w:val="22"/>
        </w:rPr>
        <w:t>la obiekt</w:t>
      </w:r>
      <w:r w:rsidR="0086201F">
        <w:rPr>
          <w:rFonts w:ascii="Arial" w:hAnsi="Arial" w:cs="Arial"/>
          <w:sz w:val="22"/>
          <w:szCs w:val="22"/>
        </w:rPr>
        <w:t xml:space="preserve">u, o którym mowa w punkcie </w:t>
      </w:r>
      <w:r w:rsidR="000A5EE7">
        <w:rPr>
          <w:rFonts w:ascii="Arial" w:hAnsi="Arial" w:cs="Arial"/>
          <w:sz w:val="22"/>
          <w:szCs w:val="22"/>
        </w:rPr>
        <w:t>4</w:t>
      </w:r>
      <w:r w:rsidR="0086201F">
        <w:rPr>
          <w:rFonts w:ascii="Arial" w:hAnsi="Arial" w:cs="Arial"/>
          <w:sz w:val="22"/>
          <w:szCs w:val="22"/>
        </w:rPr>
        <w:t xml:space="preserve"> wpro</w:t>
      </w:r>
      <w:r w:rsidRPr="00C353D7">
        <w:rPr>
          <w:rFonts w:ascii="Arial" w:hAnsi="Arial" w:cs="Arial"/>
          <w:sz w:val="22"/>
          <w:szCs w:val="22"/>
        </w:rPr>
        <w:t>wadza się następujące ustalenia:</w:t>
      </w:r>
    </w:p>
    <w:p w14:paraId="7B8F9F50" w14:textId="702BF6FA" w:rsidR="007D7FB0" w:rsidRPr="00C353D7" w:rsidRDefault="007D7FB0" w:rsidP="003E7FC1">
      <w:pPr>
        <w:pStyle w:val="level4"/>
        <w:widowControl/>
        <w:numPr>
          <w:ilvl w:val="1"/>
          <w:numId w:val="12"/>
        </w:numPr>
        <w:tabs>
          <w:tab w:val="clear" w:pos="1440"/>
          <w:tab w:val="clear" w:pos="2124"/>
          <w:tab w:val="clear" w:pos="2716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620"/>
        </w:tabs>
        <w:ind w:left="1620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należy zachować lub w przypadku zniszczenia odtworzyć historyczną bryłę, kształt i geometrię dachu oraz zastosowane tradycyjne materiały budowlane, w tym rodzaj, typ i kolor pokrycia dachowego, z zastrzeżeniem litery h) niniejszego punktu</w:t>
      </w:r>
      <w:r w:rsidR="005B0CC0">
        <w:rPr>
          <w:rFonts w:ascii="Arial" w:hAnsi="Arial" w:cs="Arial"/>
          <w:sz w:val="22"/>
          <w:szCs w:val="22"/>
          <w:lang w:val="pl-PL"/>
        </w:rPr>
        <w:t>,</w:t>
      </w:r>
    </w:p>
    <w:p w14:paraId="4FDFBB05" w14:textId="083DFAD0" w:rsidR="007D7FB0" w:rsidRPr="00C353D7" w:rsidRDefault="007D7FB0" w:rsidP="003E7FC1">
      <w:pPr>
        <w:pStyle w:val="level4"/>
        <w:widowControl/>
        <w:numPr>
          <w:ilvl w:val="1"/>
          <w:numId w:val="12"/>
        </w:numPr>
        <w:tabs>
          <w:tab w:val="clear" w:pos="1440"/>
          <w:tab w:val="clear" w:pos="2124"/>
          <w:tab w:val="clear" w:pos="2716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620"/>
        </w:tabs>
        <w:ind w:left="1620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należy utrzymać, a w zniszczonych fragmentach odtworzyć, historyczny detal architektoniczny</w:t>
      </w:r>
      <w:r w:rsidR="005B0CC0">
        <w:rPr>
          <w:rFonts w:ascii="Arial" w:hAnsi="Arial" w:cs="Arial"/>
          <w:sz w:val="22"/>
          <w:szCs w:val="22"/>
          <w:lang w:val="pl-PL"/>
        </w:rPr>
        <w:t>,</w:t>
      </w:r>
    </w:p>
    <w:p w14:paraId="55168B80" w14:textId="3F22697C" w:rsidR="007D7FB0" w:rsidRPr="00C353D7" w:rsidRDefault="007D7FB0" w:rsidP="003E7FC1">
      <w:pPr>
        <w:pStyle w:val="level4"/>
        <w:widowControl/>
        <w:numPr>
          <w:ilvl w:val="1"/>
          <w:numId w:val="12"/>
        </w:numPr>
        <w:tabs>
          <w:tab w:val="clear" w:pos="1440"/>
          <w:tab w:val="clear" w:pos="2124"/>
          <w:tab w:val="clear" w:pos="2716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620"/>
        </w:tabs>
        <w:ind w:left="1620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należy zachować kształt, rozmiary i rozmieszczenie otworów zgodnie z historycznym wizerunkiem budynku</w:t>
      </w:r>
      <w:r w:rsidR="005B0CC0">
        <w:rPr>
          <w:rFonts w:ascii="Arial" w:hAnsi="Arial" w:cs="Arial"/>
          <w:sz w:val="22"/>
          <w:szCs w:val="22"/>
          <w:lang w:val="pl-PL"/>
        </w:rPr>
        <w:t>,</w:t>
      </w:r>
    </w:p>
    <w:p w14:paraId="5CF2A1CA" w14:textId="6EB3F170" w:rsidR="007D7FB0" w:rsidRPr="00C353D7" w:rsidRDefault="007D7FB0" w:rsidP="003E7FC1">
      <w:pPr>
        <w:pStyle w:val="level4"/>
        <w:widowControl/>
        <w:numPr>
          <w:ilvl w:val="1"/>
          <w:numId w:val="12"/>
        </w:numPr>
        <w:tabs>
          <w:tab w:val="clear" w:pos="1440"/>
          <w:tab w:val="clear" w:pos="2124"/>
          <w:tab w:val="clear" w:pos="2716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620"/>
        </w:tabs>
        <w:ind w:left="1620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należy utrzymać lub odtworzyć oryginalną stolarkę okien i drzwi</w:t>
      </w:r>
      <w:r w:rsidR="005B0CC0">
        <w:rPr>
          <w:rFonts w:ascii="Arial" w:hAnsi="Arial" w:cs="Arial"/>
          <w:sz w:val="22"/>
          <w:szCs w:val="22"/>
          <w:lang w:val="pl-PL"/>
        </w:rPr>
        <w:t>,</w:t>
      </w:r>
    </w:p>
    <w:p w14:paraId="633598A0" w14:textId="05CE4B18" w:rsidR="007D7FB0" w:rsidRPr="00C353D7" w:rsidRDefault="007D7FB0" w:rsidP="003E7FC1">
      <w:pPr>
        <w:pStyle w:val="level4"/>
        <w:widowControl/>
        <w:numPr>
          <w:ilvl w:val="1"/>
          <w:numId w:val="12"/>
        </w:numPr>
        <w:tabs>
          <w:tab w:val="clear" w:pos="1440"/>
          <w:tab w:val="clear" w:pos="2124"/>
          <w:tab w:val="clear" w:pos="2716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620"/>
        </w:tabs>
        <w:ind w:left="1620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należy zachować oryginalne elewacje z ich wystrojem architektonicznym oraz historyczne wnętrza z wyposażeniem i wystrojem</w:t>
      </w:r>
      <w:r w:rsidR="005B0CC0">
        <w:rPr>
          <w:rFonts w:ascii="Arial" w:hAnsi="Arial" w:cs="Arial"/>
          <w:sz w:val="22"/>
          <w:szCs w:val="22"/>
          <w:lang w:val="pl-PL"/>
        </w:rPr>
        <w:t>,</w:t>
      </w:r>
    </w:p>
    <w:p w14:paraId="1A2D0E97" w14:textId="77777777" w:rsidR="007D7FB0" w:rsidRPr="00C353D7" w:rsidRDefault="007D7FB0" w:rsidP="003E7FC1">
      <w:pPr>
        <w:pStyle w:val="level4"/>
        <w:widowControl/>
        <w:numPr>
          <w:ilvl w:val="1"/>
          <w:numId w:val="12"/>
        </w:numPr>
        <w:tabs>
          <w:tab w:val="clear" w:pos="1440"/>
          <w:tab w:val="clear" w:pos="2124"/>
          <w:tab w:val="clear" w:pos="2716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620"/>
        </w:tabs>
        <w:ind w:left="1620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zaleca się stosowanie kolorystyki nawiązującej do stosowanej w przeszłości;</w:t>
      </w:r>
    </w:p>
    <w:p w14:paraId="1F899301" w14:textId="48589CD3" w:rsidR="007D7FB0" w:rsidRPr="00134218" w:rsidRDefault="007D7FB0" w:rsidP="005B0CC0">
      <w:pPr>
        <w:pStyle w:val="Tekstpodst3"/>
        <w:widowControl/>
        <w:numPr>
          <w:ilvl w:val="0"/>
          <w:numId w:val="7"/>
        </w:numPr>
        <w:tabs>
          <w:tab w:val="clear" w:pos="720"/>
        </w:tabs>
        <w:ind w:left="1276"/>
        <w:rPr>
          <w:rFonts w:ascii="Arial" w:hAnsi="Arial" w:cs="Arial"/>
          <w:i w:val="0"/>
          <w:szCs w:val="22"/>
          <w:lang w:val="pl-PL"/>
        </w:rPr>
      </w:pPr>
      <w:r w:rsidRPr="00134218">
        <w:rPr>
          <w:rFonts w:ascii="Arial" w:hAnsi="Arial" w:cs="Arial"/>
          <w:i w:val="0"/>
          <w:szCs w:val="22"/>
          <w:lang w:val="pl-PL"/>
        </w:rPr>
        <w:t>na całym obszarze, z uwagi na domniemanie zawartości reliktów archeologicznych (w sąsiedztwie nagromadzenia udokumentowanych stanowisk archeologicznych), ustala się strefę ochrony konserwatorskiej zabytków archeologicznych. Na obszarze tym dla inwestycji związanych z pracami ziemnymi wymagane jest przeprowadzenie badań archeologicznych, zgodnie z przepisami odrębnymi.</w:t>
      </w:r>
    </w:p>
    <w:p w14:paraId="5C340043" w14:textId="77777777" w:rsidR="007D7FB0" w:rsidRPr="00C353D7" w:rsidRDefault="007D7FB0" w:rsidP="00502912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</w:rPr>
      </w:pPr>
    </w:p>
    <w:p w14:paraId="2811D631" w14:textId="033511D2" w:rsidR="007D7FB0" w:rsidRPr="00C353D7" w:rsidRDefault="007D7FB0" w:rsidP="00502912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5C2921">
        <w:rPr>
          <w:rFonts w:ascii="Arial" w:hAnsi="Arial" w:cs="Arial"/>
          <w:sz w:val="22"/>
          <w:szCs w:val="22"/>
        </w:rPr>
        <w:t>0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</w:r>
      <w:r w:rsidRPr="00C353D7">
        <w:rPr>
          <w:rFonts w:ascii="Arial" w:hAnsi="Arial" w:cs="Arial"/>
          <w:bCs/>
          <w:sz w:val="22"/>
          <w:szCs w:val="22"/>
        </w:rPr>
        <w:t xml:space="preserve">Ustala się </w:t>
      </w:r>
      <w:r w:rsidRPr="00C353D7">
        <w:rPr>
          <w:rFonts w:ascii="Arial" w:hAnsi="Arial" w:cs="Arial"/>
          <w:sz w:val="22"/>
          <w:szCs w:val="22"/>
        </w:rPr>
        <w:t>granicę i sposoby zagospodarowania obszaru szczególnego zagrożenia powodzią.</w:t>
      </w:r>
    </w:p>
    <w:p w14:paraId="4F52EF44" w14:textId="77777777" w:rsidR="007D7FB0" w:rsidRPr="00EC193E" w:rsidRDefault="007D7FB0" w:rsidP="00255399">
      <w:pPr>
        <w:pStyle w:val="Zwykytekst1"/>
        <w:numPr>
          <w:ilvl w:val="0"/>
          <w:numId w:val="42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wysokie i wynosi 10%, granice obszaru przedstawia się na rysunku planu;</w:t>
      </w:r>
    </w:p>
    <w:p w14:paraId="3BB1D8E6" w14:textId="77777777" w:rsidR="007D7FB0" w:rsidRPr="00EC193E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 xml:space="preserve">część obszaru objętego planem znajduje się w granicach obszaru, na którym prawdopodobieństwo wystąpienia powodzi jest średnie i wynosi </w:t>
      </w:r>
      <w:r>
        <w:rPr>
          <w:rFonts w:ascii="Arial" w:hAnsi="Arial" w:cs="Arial"/>
          <w:sz w:val="22"/>
          <w:szCs w:val="22"/>
        </w:rPr>
        <w:t>1%;</w:t>
      </w:r>
      <w:r w:rsidRPr="00EC193E">
        <w:rPr>
          <w:rFonts w:ascii="Arial" w:hAnsi="Arial" w:cs="Arial"/>
          <w:sz w:val="22"/>
          <w:szCs w:val="22"/>
        </w:rPr>
        <w:t>, granice obszaru przedstawia się na rysunku planu;</w:t>
      </w:r>
    </w:p>
    <w:p w14:paraId="30DAB730" w14:textId="6492F35A" w:rsidR="007D7FB0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obszar, na który</w:t>
      </w:r>
      <w:r w:rsidR="009A0EA6">
        <w:rPr>
          <w:rFonts w:ascii="Arial" w:hAnsi="Arial" w:cs="Arial"/>
          <w:sz w:val="22"/>
          <w:szCs w:val="22"/>
        </w:rPr>
        <w:t>m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>
        <w:rPr>
          <w:rFonts w:ascii="Arial" w:hAnsi="Arial" w:cs="Arial"/>
          <w:sz w:val="22"/>
          <w:szCs w:val="22"/>
        </w:rPr>
        <w:t>1% oraz obszar</w:t>
      </w:r>
      <w:r w:rsidRPr="001E6ED7">
        <w:rPr>
          <w:rFonts w:ascii="Arial" w:hAnsi="Arial" w:cs="Arial"/>
          <w:sz w:val="22"/>
          <w:szCs w:val="22"/>
        </w:rPr>
        <w:t xml:space="preserve"> </w:t>
      </w:r>
      <w:r w:rsidRPr="00EC193E">
        <w:rPr>
          <w:rFonts w:ascii="Arial" w:hAnsi="Arial" w:cs="Arial"/>
          <w:sz w:val="22"/>
          <w:szCs w:val="22"/>
        </w:rPr>
        <w:t>na który</w:t>
      </w:r>
      <w:r w:rsidR="009A0EA6">
        <w:rPr>
          <w:rFonts w:ascii="Arial" w:hAnsi="Arial" w:cs="Arial"/>
          <w:sz w:val="22"/>
          <w:szCs w:val="22"/>
        </w:rPr>
        <w:t>m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</w:t>
      </w:r>
      <w:r>
        <w:rPr>
          <w:rFonts w:ascii="Arial" w:hAnsi="Arial" w:cs="Arial"/>
          <w:sz w:val="22"/>
          <w:szCs w:val="22"/>
        </w:rPr>
        <w:t xml:space="preserve"> jest </w:t>
      </w:r>
      <w:r w:rsidRPr="00EC193E">
        <w:rPr>
          <w:rFonts w:ascii="Arial" w:hAnsi="Arial" w:cs="Arial"/>
          <w:sz w:val="22"/>
          <w:szCs w:val="22"/>
        </w:rPr>
        <w:t xml:space="preserve">wysokie </w:t>
      </w:r>
      <w:r>
        <w:rPr>
          <w:rFonts w:ascii="Arial" w:hAnsi="Arial" w:cs="Arial"/>
          <w:sz w:val="22"/>
          <w:szCs w:val="22"/>
        </w:rPr>
        <w:lastRenderedPageBreak/>
        <w:t>i</w:t>
      </w:r>
      <w:r w:rsidR="00047C4A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wynosi </w:t>
      </w:r>
      <w:r w:rsidRPr="00EC193E">
        <w:rPr>
          <w:rFonts w:ascii="Arial" w:hAnsi="Arial" w:cs="Arial"/>
          <w:sz w:val="22"/>
          <w:szCs w:val="22"/>
        </w:rPr>
        <w:t>10% stanowi</w:t>
      </w:r>
      <w:r>
        <w:rPr>
          <w:rFonts w:ascii="Arial" w:hAnsi="Arial" w:cs="Arial"/>
          <w:sz w:val="22"/>
          <w:szCs w:val="22"/>
          <w:lang w:val="pl-PL"/>
        </w:rPr>
        <w:t>ą</w:t>
      </w:r>
      <w:r w:rsidRPr="00EC193E">
        <w:rPr>
          <w:rFonts w:ascii="Arial" w:hAnsi="Arial" w:cs="Arial"/>
          <w:sz w:val="22"/>
          <w:szCs w:val="22"/>
        </w:rPr>
        <w:t xml:space="preserve"> jednocześnie obszar szczególnego zagrożenia powodzią, na którym obowiązują wymogi, zawarte w przepisach odrębnych – prawie wodnym;</w:t>
      </w:r>
    </w:p>
    <w:p w14:paraId="51B278CA" w14:textId="3237578A" w:rsidR="007D7FB0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granicach obszaru szczególnego zagrożenia powodzią znajdują się </w:t>
      </w:r>
      <w:r w:rsidR="00667124">
        <w:rPr>
          <w:rFonts w:ascii="Arial" w:hAnsi="Arial" w:cs="Arial"/>
          <w:sz w:val="22"/>
          <w:szCs w:val="22"/>
        </w:rPr>
        <w:t xml:space="preserve">w całości </w:t>
      </w:r>
      <w:r>
        <w:rPr>
          <w:rFonts w:ascii="Arial" w:hAnsi="Arial" w:cs="Arial"/>
          <w:sz w:val="22"/>
          <w:szCs w:val="22"/>
        </w:rPr>
        <w:t>tereny oznaczone symbolami</w:t>
      </w:r>
      <w:r w:rsidR="00667124">
        <w:rPr>
          <w:rFonts w:ascii="Arial" w:hAnsi="Arial" w:cs="Arial"/>
          <w:sz w:val="22"/>
          <w:szCs w:val="22"/>
        </w:rPr>
        <w:t xml:space="preserve"> 1MW-MN-U, 4MW-MN-U, 2KDD, 6U-P</w:t>
      </w:r>
      <w:r>
        <w:rPr>
          <w:rFonts w:ascii="Arial" w:hAnsi="Arial" w:cs="Arial"/>
          <w:sz w:val="22"/>
          <w:szCs w:val="22"/>
        </w:rPr>
        <w:t xml:space="preserve"> </w:t>
      </w:r>
      <w:r w:rsidR="00667124">
        <w:rPr>
          <w:rFonts w:ascii="Arial" w:hAnsi="Arial" w:cs="Arial"/>
          <w:sz w:val="22"/>
          <w:szCs w:val="22"/>
        </w:rPr>
        <w:t>oraz w części treny oznaczone symbolami 2MW-MN-U, 3MW-MN-U, 1MN-U, 4MN-U, 1U, 1US-ZP, 1U-P, 2U-P, 3U-P, 4U-P, 5U-P, 1U-P-IOP, 1KR, 2KR, 4KR, 5KR.</w:t>
      </w:r>
    </w:p>
    <w:p w14:paraId="46D0BABE" w14:textId="77777777" w:rsidR="007D7FB0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5098F14D" w14:textId="77777777" w:rsidR="007D7FB0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166DEE7E" w14:textId="77777777" w:rsidR="007D7FB0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8E0447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  <w:lang w:val="pl-PL"/>
        </w:rPr>
        <w:t xml:space="preserve">o </w:t>
      </w:r>
      <w:r w:rsidRPr="008E0447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  <w:lang w:val="pl-PL"/>
        </w:rPr>
        <w:t>est</w:t>
      </w:r>
      <w:r w:rsidRPr="008E0447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1263113F" w14:textId="77777777" w:rsidR="007D7FB0" w:rsidRPr="005819B5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 xml:space="preserve">dla obiektów budowlanych </w:t>
      </w:r>
      <w:r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8E0447">
        <w:rPr>
          <w:rFonts w:ascii="Arial" w:hAnsi="Arial" w:cs="Arial"/>
          <w:sz w:val="22"/>
          <w:szCs w:val="22"/>
        </w:rPr>
        <w:t>w granicach obszaru szczególnego zagrożenia powodzią ustala się</w:t>
      </w:r>
      <w:r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p w14:paraId="7D995D93" w14:textId="77777777" w:rsidR="007D7FB0" w:rsidRPr="005819B5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wprowadza się następujące ustalenia dla lokalizacji instalacji odnawialnych źródeł energii, wykorzystujących do produkcji energii elektrycznej energie słoneczną:</w:t>
      </w:r>
    </w:p>
    <w:p w14:paraId="7FA7B960" w14:textId="77777777" w:rsidR="007D7FB0" w:rsidRPr="005819B5" w:rsidRDefault="007D7FB0" w:rsidP="00255399">
      <w:pPr>
        <w:pStyle w:val="Zwykytekst1"/>
        <w:numPr>
          <w:ilvl w:val="0"/>
          <w:numId w:val="49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montażu paneli fotowoltaicznych na rzędnej przewyższającej rzędną zwierciadła wody Q1%, na ażurowych stelażach z zabezpieczeniem konstrukcji nośnej przed skutkami powodzi, z uwzględnieniem odpowiedniego posadowienia i zabezpieczenia stelaży (profili) na których będą montowane panele fotowoltaiczne, przez uszkodzeniem na skutek obciążeń dodatkowych (wyjątkowych) działających na obiekty w czasie powodzi i zabezpieczenia przed wyporem z gruntu w czasie powodzi,</w:t>
      </w:r>
    </w:p>
    <w:p w14:paraId="607F8425" w14:textId="77777777" w:rsidR="007D7FB0" w:rsidRPr="00B35119" w:rsidRDefault="007D7FB0" w:rsidP="00255399">
      <w:pPr>
        <w:pStyle w:val="Zwykytekst1"/>
        <w:numPr>
          <w:ilvl w:val="0"/>
          <w:numId w:val="49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powodzi,</w:t>
      </w:r>
    </w:p>
    <w:p w14:paraId="16FD6B6A" w14:textId="77777777" w:rsidR="007D7FB0" w:rsidRPr="008E0447" w:rsidRDefault="007D7FB0" w:rsidP="00255399">
      <w:pPr>
        <w:pStyle w:val="Zwykytekst1"/>
        <w:numPr>
          <w:ilvl w:val="0"/>
          <w:numId w:val="49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olejowych;</w:t>
      </w:r>
    </w:p>
    <w:p w14:paraId="130E9189" w14:textId="77777777" w:rsidR="007D7FB0" w:rsidRPr="002C097B" w:rsidRDefault="007D7FB0" w:rsidP="00255399">
      <w:pPr>
        <w:pStyle w:val="Zwykytekst1"/>
        <w:numPr>
          <w:ilvl w:val="0"/>
          <w:numId w:val="42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30F1E7F2" w14:textId="77777777" w:rsidR="007D7FB0" w:rsidRPr="00C353D7" w:rsidRDefault="007D7FB0" w:rsidP="00502912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4B5C0B13" w14:textId="688D375C" w:rsidR="007D7FB0" w:rsidRPr="00C353D7" w:rsidRDefault="007D7FB0" w:rsidP="00502912">
      <w:pPr>
        <w:pStyle w:val="Tekstpodst3"/>
        <w:widowControl/>
        <w:ind w:left="851" w:hanging="851"/>
        <w:rPr>
          <w:rFonts w:ascii="Arial" w:hAnsi="Arial" w:cs="Arial"/>
          <w:bCs/>
          <w:i w:val="0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5C2921">
        <w:rPr>
          <w:rFonts w:ascii="Arial" w:hAnsi="Arial" w:cs="Arial"/>
          <w:i w:val="0"/>
          <w:szCs w:val="22"/>
          <w:lang w:val="pl-PL"/>
        </w:rPr>
        <w:t>1</w:t>
      </w:r>
      <w:r w:rsidRPr="00C353D7">
        <w:rPr>
          <w:rFonts w:ascii="Arial" w:hAnsi="Arial" w:cs="Arial"/>
          <w:i w:val="0"/>
          <w:szCs w:val="22"/>
          <w:lang w:val="pl-PL"/>
        </w:rPr>
        <w:t>.</w:t>
      </w:r>
      <w:r w:rsidRPr="00C353D7">
        <w:rPr>
          <w:rFonts w:ascii="Arial" w:hAnsi="Arial" w:cs="Arial"/>
          <w:i w:val="0"/>
          <w:szCs w:val="22"/>
          <w:lang w:val="pl-PL"/>
        </w:rPr>
        <w:tab/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Ustala się </w:t>
      </w:r>
      <w:r w:rsidRPr="00C353D7">
        <w:rPr>
          <w:rFonts w:ascii="Arial" w:hAnsi="Arial" w:cs="Arial"/>
          <w:bCs/>
          <w:i w:val="0"/>
          <w:lang w:val="pl-PL"/>
        </w:rPr>
        <w:t>szczegółowe zasady i warunki scalania i podziału nieruchomości objętych planem miejscowym</w:t>
      </w:r>
      <w:r w:rsidR="005B0CC0">
        <w:rPr>
          <w:rFonts w:ascii="Arial" w:hAnsi="Arial" w:cs="Arial"/>
          <w:bCs/>
          <w:i w:val="0"/>
          <w:lang w:val="pl-PL"/>
        </w:rPr>
        <w:t>:</w:t>
      </w:r>
    </w:p>
    <w:p w14:paraId="2521C1C7" w14:textId="0C651013" w:rsidR="007D7FB0" w:rsidRPr="00C353D7" w:rsidRDefault="007D7FB0" w:rsidP="00255399">
      <w:pPr>
        <w:pStyle w:val="Tekstpodstawowy"/>
        <w:numPr>
          <w:ilvl w:val="0"/>
          <w:numId w:val="27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>Dla następujących terenów, ze względu na ich przeznaczenie albo stan faktyczny i</w:t>
      </w:r>
      <w:r w:rsidR="005B0CC0">
        <w:rPr>
          <w:rFonts w:cs="Arial"/>
          <w:sz w:val="22"/>
          <w:szCs w:val="22"/>
        </w:rPr>
        <w:t> </w:t>
      </w:r>
      <w:r w:rsidRPr="00C353D7">
        <w:rPr>
          <w:rFonts w:cs="Arial"/>
          <w:sz w:val="22"/>
          <w:szCs w:val="22"/>
        </w:rPr>
        <w:t>prawny, nie wprowadza się ustaleń dotyczących parametrów działek uzyskiwanych w wyniku scalania i podziału:</w:t>
      </w:r>
    </w:p>
    <w:p w14:paraId="60E9F5A6" w14:textId="31568BF6" w:rsidR="007D7FB0" w:rsidRPr="00C353D7" w:rsidRDefault="00047C4A" w:rsidP="00255399">
      <w:pPr>
        <w:pStyle w:val="Zwykytekst1"/>
        <w:numPr>
          <w:ilvl w:val="0"/>
          <w:numId w:val="28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teren </w:t>
      </w:r>
      <w:r w:rsidR="007D7FB0" w:rsidRPr="00C353D7">
        <w:rPr>
          <w:rFonts w:ascii="Arial" w:hAnsi="Arial" w:cs="Arial"/>
          <w:sz w:val="22"/>
          <w:szCs w:val="22"/>
        </w:rPr>
        <w:t>oznaczon</w:t>
      </w:r>
      <w:r w:rsidR="00E34FF6">
        <w:rPr>
          <w:rFonts w:ascii="Arial" w:hAnsi="Arial" w:cs="Arial"/>
          <w:sz w:val="22"/>
          <w:szCs w:val="22"/>
        </w:rPr>
        <w:t>y</w:t>
      </w:r>
      <w:r w:rsidR="007D7FB0" w:rsidRPr="00C353D7">
        <w:rPr>
          <w:rFonts w:ascii="Arial" w:hAnsi="Arial" w:cs="Arial"/>
          <w:sz w:val="22"/>
          <w:szCs w:val="22"/>
        </w:rPr>
        <w:t xml:space="preserve"> </w:t>
      </w:r>
      <w:r w:rsidR="007D7FB0">
        <w:rPr>
          <w:rFonts w:ascii="Arial" w:hAnsi="Arial" w:cs="Arial"/>
          <w:sz w:val="22"/>
          <w:szCs w:val="22"/>
        </w:rPr>
        <w:t>symbolem literowym i numer</w:t>
      </w:r>
      <w:r w:rsidR="00E34FF6">
        <w:rPr>
          <w:rFonts w:ascii="Arial" w:hAnsi="Arial" w:cs="Arial"/>
          <w:sz w:val="22"/>
          <w:szCs w:val="22"/>
        </w:rPr>
        <w:t>e</w:t>
      </w:r>
      <w:r w:rsidR="007D7FB0">
        <w:rPr>
          <w:rFonts w:ascii="Arial" w:hAnsi="Arial" w:cs="Arial"/>
          <w:sz w:val="22"/>
          <w:szCs w:val="22"/>
        </w:rPr>
        <w:t>m</w:t>
      </w:r>
      <w:r w:rsidR="007D7FB0" w:rsidRPr="00C353D7">
        <w:rPr>
          <w:rFonts w:ascii="Arial" w:hAnsi="Arial" w:cs="Arial"/>
          <w:sz w:val="22"/>
          <w:szCs w:val="22"/>
        </w:rPr>
        <w:t xml:space="preserve"> 1</w:t>
      </w:r>
      <w:r w:rsidR="007D7FB0">
        <w:rPr>
          <w:rFonts w:ascii="Arial" w:hAnsi="Arial" w:cs="Arial"/>
          <w:sz w:val="22"/>
          <w:szCs w:val="22"/>
        </w:rPr>
        <w:t>KDZ</w:t>
      </w:r>
      <w:r w:rsidR="005B0CC0">
        <w:rPr>
          <w:rFonts w:ascii="Arial" w:hAnsi="Arial" w:cs="Arial"/>
          <w:sz w:val="22"/>
          <w:szCs w:val="22"/>
        </w:rPr>
        <w:t>,</w:t>
      </w:r>
    </w:p>
    <w:p w14:paraId="0A81DC31" w14:textId="28E59E8E" w:rsidR="007D7FB0" w:rsidRPr="00C353D7" w:rsidRDefault="00047C4A" w:rsidP="00255399">
      <w:pPr>
        <w:pStyle w:val="Zwykytekst1"/>
        <w:numPr>
          <w:ilvl w:val="0"/>
          <w:numId w:val="28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7D7FB0" w:rsidRPr="00C353D7">
        <w:rPr>
          <w:rFonts w:ascii="Arial" w:hAnsi="Arial" w:cs="Arial"/>
          <w:sz w:val="22"/>
          <w:szCs w:val="22"/>
        </w:rPr>
        <w:t xml:space="preserve"> oznaczone </w:t>
      </w:r>
      <w:r w:rsidR="007D7FB0">
        <w:rPr>
          <w:rFonts w:ascii="Arial" w:hAnsi="Arial" w:cs="Arial"/>
          <w:sz w:val="22"/>
          <w:szCs w:val="22"/>
        </w:rPr>
        <w:t>symbolem literowym i numerami</w:t>
      </w:r>
      <w:r w:rsidR="007D7FB0" w:rsidRPr="00C353D7">
        <w:rPr>
          <w:rFonts w:ascii="Arial" w:hAnsi="Arial" w:cs="Arial"/>
          <w:sz w:val="22"/>
          <w:szCs w:val="22"/>
        </w:rPr>
        <w:t xml:space="preserve"> 1</w:t>
      </w:r>
      <w:r w:rsidR="007D7FB0">
        <w:rPr>
          <w:rFonts w:ascii="Arial" w:hAnsi="Arial" w:cs="Arial"/>
          <w:sz w:val="22"/>
          <w:szCs w:val="22"/>
        </w:rPr>
        <w:t>KDD</w:t>
      </w:r>
      <w:r w:rsidR="007D7FB0" w:rsidRPr="00C353D7">
        <w:rPr>
          <w:rFonts w:ascii="Arial" w:hAnsi="Arial" w:cs="Arial"/>
          <w:sz w:val="22"/>
          <w:szCs w:val="22"/>
        </w:rPr>
        <w:t>, 2</w:t>
      </w:r>
      <w:r w:rsidR="007D7FB0">
        <w:rPr>
          <w:rFonts w:ascii="Arial" w:hAnsi="Arial" w:cs="Arial"/>
          <w:sz w:val="22"/>
          <w:szCs w:val="22"/>
        </w:rPr>
        <w:t>KDD</w:t>
      </w:r>
      <w:r w:rsidR="009A0EA6">
        <w:rPr>
          <w:rFonts w:ascii="Arial" w:hAnsi="Arial" w:cs="Arial"/>
          <w:sz w:val="22"/>
          <w:szCs w:val="22"/>
        </w:rPr>
        <w:t>,</w:t>
      </w:r>
    </w:p>
    <w:p w14:paraId="32E8F315" w14:textId="16E51A76" w:rsidR="007D7FB0" w:rsidRPr="001E6ED7" w:rsidRDefault="00047C4A" w:rsidP="00255399">
      <w:pPr>
        <w:pStyle w:val="Zwykytekst1"/>
        <w:numPr>
          <w:ilvl w:val="0"/>
          <w:numId w:val="28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tereny </w:t>
      </w:r>
      <w:r w:rsidR="007D7FB0" w:rsidRPr="00C353D7">
        <w:rPr>
          <w:rFonts w:ascii="Arial" w:hAnsi="Arial" w:cs="Arial"/>
          <w:sz w:val="22"/>
          <w:szCs w:val="22"/>
        </w:rPr>
        <w:t xml:space="preserve">oznaczone </w:t>
      </w:r>
      <w:r w:rsidR="007D7FB0">
        <w:rPr>
          <w:rFonts w:ascii="Arial" w:hAnsi="Arial" w:cs="Arial"/>
          <w:sz w:val="22"/>
          <w:szCs w:val="22"/>
        </w:rPr>
        <w:t>symbolem literowym i numerami</w:t>
      </w:r>
      <w:r w:rsidR="007D7FB0" w:rsidRPr="00C353D7">
        <w:rPr>
          <w:rFonts w:ascii="Arial" w:hAnsi="Arial" w:cs="Arial"/>
          <w:sz w:val="22"/>
          <w:szCs w:val="22"/>
          <w:lang w:val="pl-PL"/>
        </w:rPr>
        <w:t xml:space="preserve"> 1</w:t>
      </w:r>
      <w:r w:rsidR="007D7FB0">
        <w:rPr>
          <w:rFonts w:ascii="Arial" w:hAnsi="Arial" w:cs="Arial"/>
          <w:sz w:val="22"/>
          <w:szCs w:val="22"/>
          <w:lang w:val="pl-PL"/>
        </w:rPr>
        <w:t>KR</w:t>
      </w:r>
      <w:r w:rsidR="007D7FB0" w:rsidRPr="00C353D7">
        <w:rPr>
          <w:rFonts w:ascii="Arial" w:hAnsi="Arial" w:cs="Arial"/>
          <w:sz w:val="22"/>
          <w:szCs w:val="22"/>
          <w:lang w:val="pl-PL"/>
        </w:rPr>
        <w:t>, 2</w:t>
      </w:r>
      <w:r w:rsidR="007D7FB0">
        <w:rPr>
          <w:rFonts w:ascii="Arial" w:hAnsi="Arial" w:cs="Arial"/>
          <w:sz w:val="22"/>
          <w:szCs w:val="22"/>
          <w:lang w:val="pl-PL"/>
        </w:rPr>
        <w:t>KR</w:t>
      </w:r>
      <w:r w:rsidR="007D7FB0" w:rsidRPr="00C353D7">
        <w:rPr>
          <w:rFonts w:ascii="Arial" w:hAnsi="Arial" w:cs="Arial"/>
          <w:sz w:val="22"/>
          <w:szCs w:val="22"/>
          <w:lang w:val="pl-PL"/>
        </w:rPr>
        <w:t>, 3</w:t>
      </w:r>
      <w:r w:rsidR="007D7FB0">
        <w:rPr>
          <w:rFonts w:ascii="Arial" w:hAnsi="Arial" w:cs="Arial"/>
          <w:sz w:val="22"/>
          <w:szCs w:val="22"/>
          <w:lang w:val="pl-PL"/>
        </w:rPr>
        <w:t>KR</w:t>
      </w:r>
      <w:r w:rsidR="007D7FB0" w:rsidRPr="00C353D7">
        <w:rPr>
          <w:rFonts w:ascii="Arial" w:hAnsi="Arial" w:cs="Arial"/>
          <w:sz w:val="22"/>
          <w:szCs w:val="22"/>
          <w:lang w:val="pl-PL"/>
        </w:rPr>
        <w:t xml:space="preserve">, </w:t>
      </w:r>
      <w:r w:rsidR="00D56CB8">
        <w:rPr>
          <w:rFonts w:ascii="Arial" w:hAnsi="Arial" w:cs="Arial"/>
          <w:sz w:val="22"/>
          <w:szCs w:val="22"/>
          <w:lang w:val="pl-PL"/>
        </w:rPr>
        <w:t>4KR, 5KR</w:t>
      </w:r>
      <w:r w:rsidR="007D7FB0" w:rsidRPr="00C353D7">
        <w:rPr>
          <w:rFonts w:ascii="Arial" w:hAnsi="Arial" w:cs="Arial"/>
          <w:sz w:val="22"/>
          <w:szCs w:val="22"/>
          <w:lang w:val="pl-PL"/>
        </w:rPr>
        <w:t xml:space="preserve">, </w:t>
      </w:r>
    </w:p>
    <w:p w14:paraId="2D34A400" w14:textId="77777777" w:rsidR="007D7FB0" w:rsidRPr="00C353D7" w:rsidRDefault="007D7FB0" w:rsidP="00255399">
      <w:pPr>
        <w:pStyle w:val="Tekstpodstawowy"/>
        <w:numPr>
          <w:ilvl w:val="0"/>
          <w:numId w:val="27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 xml:space="preserve">Ustalenia dotyczące parametrów działek uzyskiwanych w wyniku scalania i podziału dla terenów, niewymienionych w punkcie </w:t>
      </w:r>
      <w:r>
        <w:rPr>
          <w:rFonts w:cs="Arial"/>
          <w:sz w:val="22"/>
          <w:szCs w:val="22"/>
        </w:rPr>
        <w:t>1</w:t>
      </w:r>
      <w:r w:rsidRPr="00C353D7">
        <w:rPr>
          <w:rFonts w:cs="Arial"/>
          <w:sz w:val="22"/>
          <w:szCs w:val="22"/>
        </w:rPr>
        <w:t xml:space="preserve"> niniejszego paragrafu przedstawia się w Rozdziale II niniejszej uchwały.</w:t>
      </w:r>
    </w:p>
    <w:p w14:paraId="578462F9" w14:textId="77777777" w:rsidR="007D7FB0" w:rsidRPr="00C353D7" w:rsidRDefault="007D7FB0" w:rsidP="00502912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3F8EEB66" w14:textId="4D007904" w:rsidR="007D7FB0" w:rsidRPr="00C353D7" w:rsidRDefault="007D7FB0" w:rsidP="00502912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iCs/>
          <w:szCs w:val="22"/>
          <w:lang w:val="pl-PL"/>
        </w:rPr>
        <w:t>§ 1</w:t>
      </w:r>
      <w:r w:rsidR="005C2921">
        <w:rPr>
          <w:rFonts w:ascii="Arial" w:hAnsi="Arial" w:cs="Arial"/>
          <w:i w:val="0"/>
          <w:iCs/>
          <w:szCs w:val="22"/>
          <w:lang w:val="pl-PL"/>
        </w:rPr>
        <w:t>2</w:t>
      </w:r>
      <w:r w:rsidRPr="00C353D7">
        <w:rPr>
          <w:rFonts w:ascii="Arial" w:hAnsi="Arial" w:cs="Arial"/>
          <w:i w:val="0"/>
          <w:iCs/>
          <w:szCs w:val="22"/>
          <w:lang w:val="pl-PL"/>
        </w:rPr>
        <w:t>.</w:t>
      </w:r>
      <w:r w:rsidRPr="00C353D7">
        <w:rPr>
          <w:rFonts w:ascii="Arial" w:hAnsi="Arial" w:cs="Arial"/>
          <w:i w:val="0"/>
          <w:iCs/>
          <w:szCs w:val="22"/>
          <w:lang w:val="pl-PL"/>
        </w:rPr>
        <w:tab/>
      </w:r>
      <w:r w:rsidRPr="00C353D7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</w:t>
      </w:r>
      <w:r w:rsidR="005B0CC0">
        <w:rPr>
          <w:rFonts w:ascii="Arial" w:hAnsi="Arial" w:cs="Arial"/>
          <w:i w:val="0"/>
          <w:szCs w:val="22"/>
          <w:lang w:val="pl-PL"/>
        </w:rPr>
        <w:t>:</w:t>
      </w:r>
    </w:p>
    <w:p w14:paraId="68E97FB9" w14:textId="77777777" w:rsidR="007D7FB0" w:rsidRPr="00C353D7" w:rsidRDefault="007D7FB0" w:rsidP="003E7FC1">
      <w:pPr>
        <w:pStyle w:val="WW-Tekstpodstawowy2"/>
        <w:widowControl/>
        <w:numPr>
          <w:ilvl w:val="0"/>
          <w:numId w:val="14"/>
        </w:numPr>
        <w:tabs>
          <w:tab w:val="clear" w:pos="720"/>
        </w:tabs>
        <w:suppressAutoHyphens w:val="0"/>
        <w:autoSpaceDE w:val="0"/>
        <w:ind w:left="1276" w:hanging="425"/>
        <w:rPr>
          <w:rFonts w:ascii="Arial" w:eastAsia="Times New Roman" w:hAnsi="Arial" w:cs="Arial"/>
          <w:szCs w:val="22"/>
        </w:rPr>
      </w:pPr>
      <w:r w:rsidRPr="00C353D7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7AC2939F" w14:textId="1A9329A6" w:rsidR="007D7FB0" w:rsidRPr="00C353D7" w:rsidRDefault="007D7FB0" w:rsidP="003E7FC1">
      <w:pPr>
        <w:numPr>
          <w:ilvl w:val="0"/>
          <w:numId w:val="16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drog</w:t>
      </w:r>
      <w:r w:rsidR="00352CAF"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 xml:space="preserve"> publiczn</w:t>
      </w:r>
      <w:r w:rsidR="00352CAF"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 xml:space="preserve"> zbiorcz</w:t>
      </w:r>
      <w:r w:rsidR="00352CAF"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>, oznaczon</w:t>
      </w:r>
      <w:r w:rsidR="00352CAF">
        <w:rPr>
          <w:rFonts w:ascii="Arial" w:hAnsi="Arial" w:cs="Arial"/>
          <w:sz w:val="22"/>
          <w:szCs w:val="22"/>
        </w:rPr>
        <w:t>a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symbolem literowym i numer</w:t>
      </w:r>
      <w:r w:rsidR="00352CA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m</w:t>
      </w:r>
      <w:r w:rsidRPr="00C353D7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KDZ</w:t>
      </w:r>
      <w:r w:rsidR="00352CAF">
        <w:rPr>
          <w:rFonts w:ascii="Arial" w:hAnsi="Arial" w:cs="Arial"/>
          <w:sz w:val="22"/>
          <w:szCs w:val="22"/>
        </w:rPr>
        <w:t>,</w:t>
      </w:r>
    </w:p>
    <w:p w14:paraId="26E02B02" w14:textId="4F5115C5" w:rsidR="007D7FB0" w:rsidRPr="00C353D7" w:rsidRDefault="007D7FB0" w:rsidP="003E7FC1">
      <w:pPr>
        <w:numPr>
          <w:ilvl w:val="0"/>
          <w:numId w:val="16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lastRenderedPageBreak/>
        <w:t>drogi publiczn</w:t>
      </w:r>
      <w:r w:rsidR="00352CAF">
        <w:rPr>
          <w:rFonts w:ascii="Arial" w:hAnsi="Arial" w:cs="Arial"/>
          <w:sz w:val="22"/>
          <w:szCs w:val="22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dojazdowe, oznaczone </w:t>
      </w:r>
      <w:r>
        <w:rPr>
          <w:rFonts w:ascii="Arial" w:hAnsi="Arial" w:cs="Arial"/>
          <w:sz w:val="22"/>
          <w:szCs w:val="22"/>
        </w:rPr>
        <w:t>symbolem literowym i numerami</w:t>
      </w:r>
      <w:r w:rsidRPr="00C353D7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KDD</w:t>
      </w:r>
      <w:r w:rsidR="00352CAF">
        <w:rPr>
          <w:rFonts w:ascii="Arial" w:hAnsi="Arial" w:cs="Arial"/>
          <w:sz w:val="22"/>
          <w:szCs w:val="22"/>
        </w:rPr>
        <w:t xml:space="preserve"> i</w:t>
      </w:r>
      <w:r w:rsidR="005B0CC0">
        <w:rPr>
          <w:rFonts w:ascii="Arial" w:hAnsi="Arial" w:cs="Arial"/>
          <w:sz w:val="22"/>
          <w:szCs w:val="22"/>
        </w:rPr>
        <w:t> </w:t>
      </w:r>
      <w:r w:rsidR="00352CAF">
        <w:rPr>
          <w:rFonts w:ascii="Arial" w:hAnsi="Arial" w:cs="Arial"/>
          <w:sz w:val="22"/>
          <w:szCs w:val="22"/>
        </w:rPr>
        <w:t>2KDD</w:t>
      </w:r>
      <w:r w:rsidRPr="00C353D7">
        <w:rPr>
          <w:rFonts w:ascii="Arial" w:hAnsi="Arial" w:cs="Arial"/>
          <w:sz w:val="22"/>
          <w:szCs w:val="22"/>
        </w:rPr>
        <w:t>,</w:t>
      </w:r>
    </w:p>
    <w:p w14:paraId="00DEB7B5" w14:textId="63992F8A" w:rsidR="007D7FB0" w:rsidRPr="00C353D7" w:rsidRDefault="007D7FB0" w:rsidP="003E7FC1">
      <w:pPr>
        <w:numPr>
          <w:ilvl w:val="0"/>
          <w:numId w:val="16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tereny komunikacji drogowej wewnętrznej</w:t>
      </w:r>
      <w:r w:rsidRPr="00C353D7">
        <w:rPr>
          <w:rFonts w:ascii="Arial" w:hAnsi="Arial" w:cs="Arial"/>
          <w:sz w:val="22"/>
          <w:szCs w:val="22"/>
        </w:rPr>
        <w:t xml:space="preserve">, oznaczone </w:t>
      </w:r>
      <w:r>
        <w:rPr>
          <w:rFonts w:ascii="Arial" w:hAnsi="Arial" w:cs="Arial"/>
          <w:sz w:val="22"/>
          <w:szCs w:val="22"/>
        </w:rPr>
        <w:t>symbolem literowym i</w:t>
      </w:r>
      <w:r w:rsidR="00B61C96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numerami</w:t>
      </w:r>
      <w:r w:rsidRPr="00C353D7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KR</w:t>
      </w:r>
      <w:r w:rsidRPr="00C353D7">
        <w:rPr>
          <w:rFonts w:ascii="Arial" w:hAnsi="Arial" w:cs="Arial"/>
          <w:sz w:val="22"/>
          <w:szCs w:val="22"/>
        </w:rPr>
        <w:t xml:space="preserve"> - </w:t>
      </w:r>
      <w:r w:rsidR="00352CAF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KR</w:t>
      </w:r>
      <w:r w:rsidRPr="00C353D7">
        <w:rPr>
          <w:rFonts w:ascii="Arial" w:hAnsi="Arial" w:cs="Arial"/>
          <w:sz w:val="22"/>
          <w:szCs w:val="22"/>
        </w:rPr>
        <w:t>,</w:t>
      </w:r>
    </w:p>
    <w:p w14:paraId="253D7576" w14:textId="77777777" w:rsidR="007D7FB0" w:rsidRPr="00C353D7" w:rsidRDefault="007D7FB0" w:rsidP="003E7FC1">
      <w:pPr>
        <w:pStyle w:val="Zwykytekst1"/>
        <w:numPr>
          <w:ilvl w:val="0"/>
          <w:numId w:val="22"/>
        </w:numPr>
        <w:tabs>
          <w:tab w:val="clear" w:pos="1477"/>
          <w:tab w:val="left" w:pos="1843"/>
        </w:tabs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>Szerokość dróg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w liniach rozgraniczających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zgodnie z rysunkiem planu</w:t>
      </w:r>
      <w:r w:rsidRPr="00C353D7">
        <w:rPr>
          <w:rFonts w:ascii="Arial" w:hAnsi="Arial" w:cs="Arial"/>
          <w:sz w:val="22"/>
          <w:szCs w:val="22"/>
          <w:lang w:val="pl-PL"/>
        </w:rPr>
        <w:t>;</w:t>
      </w:r>
    </w:p>
    <w:p w14:paraId="41CFF9E6" w14:textId="78D38C29" w:rsidR="007D7FB0" w:rsidRPr="00A96910" w:rsidRDefault="007D7FB0" w:rsidP="003E7FC1">
      <w:pPr>
        <w:pStyle w:val="level4"/>
        <w:widowControl/>
        <w:numPr>
          <w:ilvl w:val="0"/>
          <w:numId w:val="22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843"/>
        </w:tabs>
        <w:ind w:left="1276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A96910">
        <w:rPr>
          <w:rFonts w:ascii="Arial" w:hAnsi="Arial" w:cs="Arial"/>
          <w:bCs/>
          <w:iCs/>
          <w:sz w:val="22"/>
          <w:szCs w:val="22"/>
          <w:lang w:val="pl"/>
        </w:rPr>
        <w:t xml:space="preserve">Dla dróg, ustala się docelowy przekrój uliczny, z jedno- lub dwustronnym chodnikiem, z zastrzeżeniem punktu </w:t>
      </w:r>
      <w:r w:rsidR="00352CAF" w:rsidRPr="00A96910">
        <w:rPr>
          <w:rFonts w:ascii="Arial" w:hAnsi="Arial" w:cs="Arial"/>
          <w:bCs/>
          <w:iCs/>
          <w:sz w:val="22"/>
          <w:szCs w:val="22"/>
          <w:lang w:val="pl"/>
        </w:rPr>
        <w:t>4</w:t>
      </w:r>
      <w:r w:rsidRPr="00A96910">
        <w:rPr>
          <w:rFonts w:ascii="Arial" w:hAnsi="Arial" w:cs="Arial"/>
          <w:bCs/>
          <w:iCs/>
          <w:sz w:val="22"/>
          <w:szCs w:val="22"/>
          <w:lang w:val="pl"/>
        </w:rPr>
        <w:t>);</w:t>
      </w:r>
    </w:p>
    <w:p w14:paraId="62B2B1B6" w14:textId="4C806AB8" w:rsidR="007D7FB0" w:rsidRPr="00C353D7" w:rsidRDefault="007D7FB0" w:rsidP="003E7FC1">
      <w:pPr>
        <w:pStyle w:val="level4"/>
        <w:widowControl/>
        <w:numPr>
          <w:ilvl w:val="0"/>
          <w:numId w:val="22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843"/>
        </w:tabs>
        <w:ind w:left="1276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Dla dróg, oznaczonych </w:t>
      </w:r>
      <w:r>
        <w:rPr>
          <w:rFonts w:ascii="Arial" w:hAnsi="Arial" w:cs="Arial"/>
          <w:bCs/>
          <w:iCs/>
          <w:sz w:val="22"/>
          <w:szCs w:val="22"/>
          <w:lang w:val="pl"/>
        </w:rPr>
        <w:t>symbolem literowym i numerami</w:t>
      </w: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 </w:t>
      </w:r>
      <w:r w:rsidRPr="00C353D7">
        <w:rPr>
          <w:rFonts w:ascii="Arial" w:hAnsi="Arial" w:cs="Arial"/>
          <w:sz w:val="22"/>
          <w:szCs w:val="22"/>
          <w:lang w:val="pl-PL"/>
        </w:rPr>
        <w:t>1</w:t>
      </w:r>
      <w:r>
        <w:rPr>
          <w:rFonts w:ascii="Arial" w:hAnsi="Arial" w:cs="Arial"/>
          <w:sz w:val="22"/>
          <w:szCs w:val="22"/>
          <w:lang w:val="pl-PL"/>
        </w:rPr>
        <w:t>KR</w:t>
      </w:r>
      <w:r w:rsidRPr="00C353D7">
        <w:rPr>
          <w:rFonts w:ascii="Arial" w:hAnsi="Arial" w:cs="Arial"/>
          <w:sz w:val="22"/>
          <w:szCs w:val="22"/>
          <w:lang w:val="pl-PL"/>
        </w:rPr>
        <w:t>, 2</w:t>
      </w:r>
      <w:r>
        <w:rPr>
          <w:rFonts w:ascii="Arial" w:hAnsi="Arial" w:cs="Arial"/>
          <w:sz w:val="22"/>
          <w:szCs w:val="22"/>
          <w:lang w:val="pl-PL"/>
        </w:rPr>
        <w:t>KR</w:t>
      </w:r>
      <w:r w:rsidRPr="00C353D7">
        <w:rPr>
          <w:rFonts w:ascii="Arial" w:hAnsi="Arial" w:cs="Arial"/>
          <w:sz w:val="22"/>
          <w:szCs w:val="22"/>
          <w:lang w:val="pl-PL"/>
        </w:rPr>
        <w:t>, 3</w:t>
      </w:r>
      <w:r>
        <w:rPr>
          <w:rFonts w:ascii="Arial" w:hAnsi="Arial" w:cs="Arial"/>
          <w:sz w:val="22"/>
          <w:szCs w:val="22"/>
          <w:lang w:val="pl-PL"/>
        </w:rPr>
        <w:t>KR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, </w:t>
      </w:r>
      <w:r w:rsidR="00D56CB8">
        <w:rPr>
          <w:rFonts w:ascii="Arial" w:hAnsi="Arial" w:cs="Arial"/>
          <w:sz w:val="22"/>
          <w:szCs w:val="22"/>
          <w:lang w:val="pl-PL"/>
        </w:rPr>
        <w:t xml:space="preserve">4KR, </w:t>
      </w:r>
      <w:r w:rsidRPr="00C353D7">
        <w:rPr>
          <w:rFonts w:ascii="Arial" w:hAnsi="Arial" w:cs="Arial"/>
          <w:sz w:val="22"/>
          <w:szCs w:val="22"/>
          <w:lang w:val="pl-PL"/>
        </w:rPr>
        <w:t>5</w:t>
      </w:r>
      <w:r>
        <w:rPr>
          <w:rFonts w:ascii="Arial" w:hAnsi="Arial" w:cs="Arial"/>
          <w:sz w:val="22"/>
          <w:szCs w:val="22"/>
          <w:lang w:val="pl-PL"/>
        </w:rPr>
        <w:t>KR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ustala się realizację w formie ulicy jednoprzestrzennej</w:t>
      </w:r>
    </w:p>
    <w:p w14:paraId="7C58860E" w14:textId="77777777" w:rsidR="007D7FB0" w:rsidRPr="00C353D7" w:rsidRDefault="007D7FB0" w:rsidP="003E7FC1">
      <w:pPr>
        <w:pStyle w:val="level4"/>
        <w:widowControl/>
        <w:numPr>
          <w:ilvl w:val="0"/>
          <w:numId w:val="22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843"/>
        </w:tabs>
        <w:ind w:left="1276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W miarę możliwości terenowych w liniach rozgraniczających dróg, zaleca się budowę ścieżek rowerowych, miejsc parkingowych i urządzenie pasów zieleni. </w:t>
      </w:r>
    </w:p>
    <w:p w14:paraId="21A28BB0" w14:textId="5C267059" w:rsidR="007D7FB0" w:rsidRDefault="007D7FB0" w:rsidP="003E7FC1">
      <w:pPr>
        <w:numPr>
          <w:ilvl w:val="0"/>
          <w:numId w:val="22"/>
        </w:numPr>
        <w:tabs>
          <w:tab w:val="clear" w:pos="1477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obszarze objętym </w:t>
      </w:r>
      <w:r w:rsidR="00352CAF">
        <w:rPr>
          <w:rFonts w:ascii="Arial" w:hAnsi="Arial" w:cs="Arial"/>
          <w:sz w:val="22"/>
          <w:szCs w:val="22"/>
        </w:rPr>
        <w:t>planem</w:t>
      </w:r>
      <w:r>
        <w:rPr>
          <w:rFonts w:ascii="Arial" w:hAnsi="Arial" w:cs="Arial"/>
          <w:sz w:val="22"/>
          <w:szCs w:val="22"/>
        </w:rPr>
        <w:t xml:space="preserve"> dopuszcza się wyznaczanie dróg wewnętrznych, innych niż wyznaczone na rysunku </w:t>
      </w:r>
      <w:r w:rsidR="00352CAF">
        <w:rPr>
          <w:rFonts w:ascii="Arial" w:hAnsi="Arial" w:cs="Arial"/>
          <w:sz w:val="22"/>
          <w:szCs w:val="22"/>
        </w:rPr>
        <w:t>p</w:t>
      </w:r>
      <w:r w:rsidRPr="00FB20E1">
        <w:rPr>
          <w:rFonts w:ascii="Arial" w:hAnsi="Arial" w:cs="Arial"/>
          <w:noProof/>
          <w:sz w:val="22"/>
          <w:szCs w:val="22"/>
        </w:rPr>
        <w:t>lanu</w:t>
      </w:r>
      <w:r>
        <w:rPr>
          <w:rFonts w:ascii="Arial" w:hAnsi="Arial" w:cs="Arial"/>
          <w:sz w:val="22"/>
          <w:szCs w:val="22"/>
        </w:rPr>
        <w:t>.</w:t>
      </w:r>
    </w:p>
    <w:p w14:paraId="73D59841" w14:textId="59643BF6" w:rsidR="007D7FB0" w:rsidRPr="00352CAF" w:rsidRDefault="00D2198E" w:rsidP="003E7FC1">
      <w:pPr>
        <w:pStyle w:val="Akapitzlist"/>
        <w:numPr>
          <w:ilvl w:val="0"/>
          <w:numId w:val="22"/>
        </w:numPr>
        <w:tabs>
          <w:tab w:val="clear" w:pos="1477"/>
        </w:tabs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7D7FB0" w:rsidRPr="00352CAF">
        <w:rPr>
          <w:rFonts w:ascii="Arial" w:hAnsi="Arial" w:cs="Arial"/>
        </w:rPr>
        <w:t xml:space="preserve">la dróg, o których mowa w punkcie </w:t>
      </w:r>
      <w:r>
        <w:rPr>
          <w:rFonts w:ascii="Arial" w:hAnsi="Arial" w:cs="Arial"/>
        </w:rPr>
        <w:t>6</w:t>
      </w:r>
      <w:r w:rsidR="007D7FB0" w:rsidRPr="00352CAF">
        <w:rPr>
          <w:rFonts w:ascii="Arial" w:hAnsi="Arial" w:cs="Arial"/>
        </w:rPr>
        <w:t xml:space="preserve"> niniejszego ustępu ustala się następujące minimalne szerokości:</w:t>
      </w:r>
    </w:p>
    <w:p w14:paraId="643EF417" w14:textId="1CFF4786" w:rsidR="007D7FB0" w:rsidRPr="00C353D7" w:rsidRDefault="007D7FB0" w:rsidP="00255399">
      <w:pPr>
        <w:pStyle w:val="Tekstpodstawowy31"/>
        <w:numPr>
          <w:ilvl w:val="0"/>
          <w:numId w:val="43"/>
        </w:numPr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047C4A">
        <w:rPr>
          <w:rFonts w:ascii="Arial" w:hAnsi="Arial" w:cs="Arial"/>
          <w:sz w:val="22"/>
          <w:szCs w:val="22"/>
        </w:rPr>
        <w:t xml:space="preserve">terenach </w:t>
      </w:r>
      <w:r w:rsidRPr="00C353D7">
        <w:rPr>
          <w:rFonts w:ascii="Arial" w:hAnsi="Arial" w:cs="Arial"/>
          <w:sz w:val="22"/>
          <w:szCs w:val="22"/>
        </w:rPr>
        <w:t>oznaczon</w:t>
      </w:r>
      <w:r>
        <w:rPr>
          <w:rFonts w:ascii="Arial" w:hAnsi="Arial" w:cs="Arial"/>
          <w:sz w:val="22"/>
          <w:szCs w:val="22"/>
          <w:lang w:val="pl-PL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="00047C4A">
        <w:rPr>
          <w:rFonts w:ascii="Arial" w:hAnsi="Arial" w:cs="Arial"/>
          <w:sz w:val="22"/>
          <w:szCs w:val="22"/>
        </w:rPr>
        <w:t>symbolami</w:t>
      </w:r>
      <w:r>
        <w:rPr>
          <w:rFonts w:ascii="Arial" w:hAnsi="Arial" w:cs="Arial"/>
          <w:sz w:val="22"/>
          <w:szCs w:val="22"/>
        </w:rPr>
        <w:t xml:space="preserve"> literowym</w:t>
      </w:r>
      <w:r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="00D2198E" w:rsidRPr="0013599D">
        <w:rPr>
          <w:rFonts w:ascii="Arial" w:hAnsi="Arial" w:cs="Arial"/>
          <w:sz w:val="22"/>
          <w:szCs w:val="22"/>
        </w:rPr>
        <w:t>M</w:t>
      </w:r>
      <w:r w:rsidR="00D2198E">
        <w:rPr>
          <w:rFonts w:ascii="Arial" w:hAnsi="Arial" w:cs="Arial"/>
          <w:sz w:val="22"/>
          <w:szCs w:val="22"/>
        </w:rPr>
        <w:t>W-MN-</w:t>
      </w:r>
      <w:r w:rsidR="00D2198E" w:rsidRPr="0013599D">
        <w:rPr>
          <w:rFonts w:ascii="Arial" w:hAnsi="Arial" w:cs="Arial"/>
          <w:sz w:val="22"/>
          <w:szCs w:val="22"/>
        </w:rPr>
        <w:t>U</w:t>
      </w:r>
      <w:r w:rsidR="00D2198E">
        <w:rPr>
          <w:rFonts w:ascii="Arial" w:hAnsi="Arial" w:cs="Arial"/>
          <w:sz w:val="22"/>
          <w:szCs w:val="22"/>
        </w:rPr>
        <w:t>,</w:t>
      </w:r>
      <w:r w:rsidR="00D2198E" w:rsidRPr="00C353D7">
        <w:rPr>
          <w:rFonts w:ascii="Arial" w:hAnsi="Arial" w:cs="Arial"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MN</w:t>
      </w:r>
      <w:r w:rsidR="00D2198E">
        <w:rPr>
          <w:rFonts w:ascii="Arial" w:hAnsi="Arial" w:cs="Arial"/>
          <w:sz w:val="22"/>
          <w:szCs w:val="22"/>
        </w:rPr>
        <w:t>-U</w:t>
      </w:r>
      <w:r>
        <w:rPr>
          <w:rFonts w:ascii="Arial" w:hAnsi="Arial" w:cs="Arial"/>
          <w:sz w:val="22"/>
          <w:szCs w:val="22"/>
          <w:lang w:val="pl-PL"/>
        </w:rPr>
        <w:t>, US-ZP – 6 m;</w:t>
      </w:r>
    </w:p>
    <w:p w14:paraId="1A5A577D" w14:textId="02147CFF" w:rsidR="007D7FB0" w:rsidRPr="00C353D7" w:rsidRDefault="007D7FB0" w:rsidP="00255399">
      <w:pPr>
        <w:pStyle w:val="Tekstpodstawowy31"/>
        <w:numPr>
          <w:ilvl w:val="0"/>
          <w:numId w:val="43"/>
        </w:numPr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047C4A">
        <w:rPr>
          <w:rFonts w:ascii="Arial" w:hAnsi="Arial" w:cs="Arial"/>
          <w:sz w:val="22"/>
          <w:szCs w:val="22"/>
          <w:lang w:val="pl-PL"/>
        </w:rPr>
        <w:t xml:space="preserve">terenach </w:t>
      </w:r>
      <w:r w:rsidRPr="00C353D7">
        <w:rPr>
          <w:rFonts w:ascii="Arial" w:hAnsi="Arial" w:cs="Arial"/>
          <w:sz w:val="22"/>
          <w:szCs w:val="22"/>
        </w:rPr>
        <w:t>oznaczon</w:t>
      </w:r>
      <w:r>
        <w:rPr>
          <w:rFonts w:ascii="Arial" w:hAnsi="Arial" w:cs="Arial"/>
          <w:sz w:val="22"/>
          <w:szCs w:val="22"/>
          <w:lang w:val="pl-PL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symbolem literowym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134218">
        <w:rPr>
          <w:rFonts w:ascii="Arial" w:hAnsi="Arial" w:cs="Arial"/>
          <w:sz w:val="22"/>
          <w:szCs w:val="22"/>
          <w:lang w:val="pl-PL"/>
        </w:rPr>
        <w:t xml:space="preserve">U, </w:t>
      </w:r>
      <w:r w:rsidRPr="00C353D7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-</w:t>
      </w:r>
      <w:r w:rsidRPr="00C353D7">
        <w:rPr>
          <w:rFonts w:ascii="Arial" w:hAnsi="Arial" w:cs="Arial"/>
          <w:sz w:val="22"/>
          <w:szCs w:val="22"/>
        </w:rPr>
        <w:t>U</w:t>
      </w:r>
      <w:r w:rsidR="003D1E04">
        <w:rPr>
          <w:rFonts w:ascii="Arial" w:hAnsi="Arial" w:cs="Arial"/>
          <w:sz w:val="22"/>
          <w:szCs w:val="22"/>
        </w:rPr>
        <w:t>, P-U-IUP</w:t>
      </w:r>
      <w:r>
        <w:rPr>
          <w:rFonts w:ascii="Arial" w:hAnsi="Arial" w:cs="Arial"/>
          <w:sz w:val="22"/>
          <w:szCs w:val="22"/>
          <w:lang w:val="pl-PL"/>
        </w:rPr>
        <w:t xml:space="preserve"> – 10 m.</w:t>
      </w:r>
    </w:p>
    <w:p w14:paraId="16DB1C05" w14:textId="77777777" w:rsidR="007D7FB0" w:rsidRPr="00C353D7" w:rsidRDefault="007D7FB0" w:rsidP="00255399">
      <w:pPr>
        <w:pStyle w:val="Zwykytekst1"/>
        <w:numPr>
          <w:ilvl w:val="0"/>
          <w:numId w:val="43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pozostałych terenach – 3,5 m</w:t>
      </w:r>
    </w:p>
    <w:p w14:paraId="6ECEBBD6" w14:textId="758AE96F" w:rsidR="007D7FB0" w:rsidRPr="00C353D7" w:rsidRDefault="007D7FB0" w:rsidP="003E7FC1">
      <w:pPr>
        <w:numPr>
          <w:ilvl w:val="0"/>
          <w:numId w:val="15"/>
        </w:numPr>
        <w:tabs>
          <w:tab w:val="clear" w:pos="3420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Miejsca 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dla samochodów należy lokalizować na działkach budowlanych, na których lokalizowana jest inwestycja</w:t>
      </w:r>
      <w:r w:rsidR="005B0CC0">
        <w:rPr>
          <w:rFonts w:ascii="Arial" w:hAnsi="Arial" w:cs="Arial"/>
          <w:sz w:val="22"/>
          <w:szCs w:val="22"/>
        </w:rPr>
        <w:t>;</w:t>
      </w:r>
    </w:p>
    <w:p w14:paraId="0C0900A6" w14:textId="5D7E1E53" w:rsidR="007D7FB0" w:rsidRPr="00D2198E" w:rsidRDefault="005B0CC0" w:rsidP="003E7FC1">
      <w:pPr>
        <w:numPr>
          <w:ilvl w:val="0"/>
          <w:numId w:val="15"/>
        </w:numPr>
        <w:tabs>
          <w:tab w:val="clear" w:pos="3420"/>
          <w:tab w:val="num" w:pos="-802"/>
        </w:tabs>
        <w:autoSpaceDE w:val="0"/>
        <w:autoSpaceDN w:val="0"/>
        <w:adjustRightInd w:val="0"/>
        <w:ind w:left="127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7D7FB0" w:rsidRPr="00D2198E">
        <w:rPr>
          <w:rFonts w:ascii="Arial" w:hAnsi="Arial" w:cs="Arial"/>
          <w:bCs/>
          <w:sz w:val="22"/>
          <w:szCs w:val="22"/>
        </w:rPr>
        <w:t xml:space="preserve">stala się wskaźniki dotyczące minimalnej ilości miejsc do parkowania dla samochodów na terenach o poszczególnych przeznaczeniach </w:t>
      </w:r>
      <w:r w:rsidR="007D7FB0" w:rsidRPr="00D2198E">
        <w:rPr>
          <w:rFonts w:ascii="Arial" w:hAnsi="Arial" w:cs="Arial"/>
          <w:sz w:val="22"/>
          <w:szCs w:val="22"/>
        </w:rPr>
        <w:t xml:space="preserve">w stosunku do liczby lokali mieszkalnych, </w:t>
      </w:r>
      <w:r w:rsidR="00D2198E" w:rsidRPr="00D2198E">
        <w:rPr>
          <w:rFonts w:ascii="Arial" w:hAnsi="Arial" w:cs="Arial"/>
          <w:sz w:val="22"/>
          <w:szCs w:val="22"/>
        </w:rPr>
        <w:t xml:space="preserve">powierzchni obiektów usługowych oraz </w:t>
      </w:r>
      <w:r w:rsidR="007D7FB0" w:rsidRPr="00D2198E">
        <w:rPr>
          <w:rFonts w:ascii="Arial" w:hAnsi="Arial" w:cs="Arial"/>
          <w:sz w:val="22"/>
          <w:szCs w:val="22"/>
        </w:rPr>
        <w:t>liczby zatrudnionych</w:t>
      </w:r>
      <w:r w:rsidR="00D2198E" w:rsidRPr="00D2198E">
        <w:rPr>
          <w:rFonts w:ascii="Arial" w:hAnsi="Arial" w:cs="Arial"/>
          <w:sz w:val="22"/>
          <w:szCs w:val="22"/>
        </w:rPr>
        <w:t xml:space="preserve"> w</w:t>
      </w:r>
      <w:r>
        <w:rPr>
          <w:rFonts w:ascii="Arial" w:hAnsi="Arial" w:cs="Arial"/>
          <w:sz w:val="22"/>
          <w:szCs w:val="22"/>
        </w:rPr>
        <w:t> </w:t>
      </w:r>
      <w:r w:rsidR="00D2198E" w:rsidRPr="00D2198E">
        <w:rPr>
          <w:rFonts w:ascii="Arial" w:hAnsi="Arial" w:cs="Arial"/>
          <w:sz w:val="22"/>
          <w:szCs w:val="22"/>
        </w:rPr>
        <w:t>obiektach produkcyjnych, magazynowych lub składowych</w:t>
      </w:r>
      <w:r w:rsidR="007D7FB0" w:rsidRPr="00D2198E">
        <w:rPr>
          <w:rFonts w:ascii="Arial" w:hAnsi="Arial" w:cs="Arial"/>
          <w:bCs/>
          <w:sz w:val="22"/>
          <w:szCs w:val="22"/>
        </w:rPr>
        <w:t>:</w:t>
      </w:r>
    </w:p>
    <w:p w14:paraId="506A962D" w14:textId="77777777" w:rsidR="007D7FB0" w:rsidRPr="00C353D7" w:rsidRDefault="007D7FB0" w:rsidP="003E7FC1">
      <w:pPr>
        <w:pStyle w:val="Lista3"/>
        <w:widowControl w:val="0"/>
        <w:numPr>
          <w:ilvl w:val="0"/>
          <w:numId w:val="17"/>
        </w:numPr>
        <w:ind w:left="1560" w:hanging="42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mieszkaniowej:</w:t>
      </w:r>
    </w:p>
    <w:p w14:paraId="24102D31" w14:textId="77777777" w:rsidR="007D7FB0" w:rsidRPr="00C353D7" w:rsidRDefault="007D7FB0" w:rsidP="003E7FC1">
      <w:pPr>
        <w:pStyle w:val="Lista3"/>
        <w:widowControl w:val="0"/>
        <w:numPr>
          <w:ilvl w:val="0"/>
          <w:numId w:val="18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1,2 miejsce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na mieszkanie w zabudowie mieszkaniowej wielorodzinnej, </w:t>
      </w:r>
      <w:r w:rsidRPr="00C353D7">
        <w:rPr>
          <w:rFonts w:ascii="Arial" w:hAnsi="Arial" w:cs="Arial"/>
          <w:bCs/>
          <w:sz w:val="22"/>
        </w:rPr>
        <w:t xml:space="preserve">lecz nie mniej niż pięć miejsc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ascii="Arial" w:hAnsi="Arial" w:cs="Arial"/>
          <w:bCs/>
          <w:sz w:val="22"/>
        </w:rPr>
        <w:t>,</w:t>
      </w:r>
    </w:p>
    <w:p w14:paraId="1BA27969" w14:textId="77777777" w:rsidR="007D7FB0" w:rsidRPr="00C353D7" w:rsidRDefault="007D7FB0" w:rsidP="003E7FC1">
      <w:pPr>
        <w:pStyle w:val="Lista3"/>
        <w:widowControl w:val="0"/>
        <w:numPr>
          <w:ilvl w:val="0"/>
          <w:numId w:val="18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2 miejsca do parkowania na mieszkanie w zabudowie mieszkaniowej jednorodzinnej,</w:t>
      </w:r>
    </w:p>
    <w:p w14:paraId="431864FF" w14:textId="1E6BE685" w:rsidR="007D7FB0" w:rsidRPr="00C353D7" w:rsidRDefault="007D7FB0" w:rsidP="003E7FC1">
      <w:pPr>
        <w:pStyle w:val="Lista3"/>
        <w:widowControl w:val="0"/>
        <w:numPr>
          <w:ilvl w:val="0"/>
          <w:numId w:val="17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dla zabudowy usługowej - </w:t>
      </w:r>
      <w:r>
        <w:rPr>
          <w:rFonts w:ascii="Arial" w:hAnsi="Arial" w:cs="Arial"/>
          <w:sz w:val="22"/>
          <w:szCs w:val="22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 miejsc</w:t>
      </w:r>
      <w:r>
        <w:rPr>
          <w:rFonts w:ascii="Arial" w:hAnsi="Arial" w:cs="Arial"/>
          <w:sz w:val="22"/>
          <w:szCs w:val="22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do parkowania</w:t>
      </w:r>
      <w:r>
        <w:rPr>
          <w:rFonts w:ascii="Arial" w:hAnsi="Arial" w:cs="Arial"/>
          <w:sz w:val="22"/>
          <w:szCs w:val="22"/>
        </w:rPr>
        <w:t xml:space="preserve"> na każde rozpoczęte 5</w:t>
      </w:r>
      <w:r w:rsidRPr="00C353D7">
        <w:rPr>
          <w:rFonts w:ascii="Arial" w:hAnsi="Arial" w:cs="Arial"/>
          <w:sz w:val="22"/>
          <w:szCs w:val="22"/>
        </w:rPr>
        <w:t>0 m</w:t>
      </w:r>
      <w:r w:rsidRPr="005B0CC0">
        <w:rPr>
          <w:rFonts w:ascii="Arial" w:hAnsi="Arial" w:cs="Arial"/>
          <w:sz w:val="22"/>
          <w:szCs w:val="22"/>
          <w:vertAlign w:val="superscript"/>
        </w:rPr>
        <w:t>2</w:t>
      </w:r>
      <w:r w:rsidRPr="00C353D7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</w:t>
      </w:r>
      <w:r w:rsidR="005B0CC0">
        <w:rPr>
          <w:rFonts w:ascii="Arial" w:hAnsi="Arial" w:cs="Arial"/>
          <w:sz w:val="22"/>
          <w:szCs w:val="22"/>
        </w:rPr>
        <w:t>,</w:t>
      </w:r>
    </w:p>
    <w:p w14:paraId="19E758CA" w14:textId="75E1145A" w:rsidR="007D7FB0" w:rsidRPr="00C353D7" w:rsidRDefault="007D7FB0" w:rsidP="003E7FC1">
      <w:pPr>
        <w:pStyle w:val="Lista3"/>
        <w:widowControl w:val="0"/>
        <w:numPr>
          <w:ilvl w:val="0"/>
          <w:numId w:val="17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</w:rPr>
        <w:t xml:space="preserve">dla usług sportu i rekreacji - </w:t>
      </w:r>
      <w:r w:rsidRPr="00C353D7">
        <w:rPr>
          <w:rFonts w:ascii="Arial" w:hAnsi="Arial" w:cs="Arial"/>
          <w:sz w:val="22"/>
          <w:szCs w:val="22"/>
        </w:rPr>
        <w:t xml:space="preserve">1 miejsce do parkowania, </w:t>
      </w:r>
      <w:r w:rsidRPr="00C353D7">
        <w:rPr>
          <w:rFonts w:ascii="Arial" w:hAnsi="Arial" w:cs="Arial"/>
          <w:bCs/>
          <w:sz w:val="22"/>
        </w:rPr>
        <w:t>na 200 m</w:t>
      </w:r>
      <w:r w:rsidRPr="005B0CC0">
        <w:rPr>
          <w:rFonts w:ascii="Arial" w:hAnsi="Arial" w:cs="Arial"/>
          <w:bCs/>
          <w:sz w:val="22"/>
          <w:vertAlign w:val="superscript"/>
        </w:rPr>
        <w:t>2</w:t>
      </w:r>
      <w:r w:rsidRPr="00C353D7">
        <w:rPr>
          <w:rFonts w:ascii="Arial" w:hAnsi="Arial" w:cs="Arial"/>
          <w:bCs/>
          <w:sz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powierzchni użytkowej budynku</w:t>
      </w:r>
      <w:r w:rsidRPr="00C353D7">
        <w:rPr>
          <w:rFonts w:ascii="Arial" w:hAnsi="Arial" w:cs="Arial"/>
          <w:bCs/>
          <w:sz w:val="22"/>
        </w:rPr>
        <w:t xml:space="preserve">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</w:t>
      </w:r>
      <w:r w:rsidR="005B0CC0">
        <w:rPr>
          <w:rFonts w:ascii="Arial" w:hAnsi="Arial" w:cs="Arial"/>
          <w:sz w:val="22"/>
          <w:szCs w:val="22"/>
        </w:rPr>
        <w:t>,</w:t>
      </w:r>
    </w:p>
    <w:p w14:paraId="5B46022A" w14:textId="56D6B489" w:rsidR="007D7FB0" w:rsidRPr="00C353D7" w:rsidRDefault="007D7FB0" w:rsidP="003E7FC1">
      <w:pPr>
        <w:pStyle w:val="Lista3"/>
        <w:widowControl w:val="0"/>
        <w:numPr>
          <w:ilvl w:val="0"/>
          <w:numId w:val="17"/>
        </w:numPr>
        <w:tabs>
          <w:tab w:val="left" w:pos="360"/>
          <w:tab w:val="num" w:pos="851"/>
        </w:tabs>
        <w:ind w:left="144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produkcyjnej</w:t>
      </w:r>
      <w:r w:rsidR="003D1E04">
        <w:rPr>
          <w:rFonts w:ascii="Arial" w:hAnsi="Arial" w:cs="Arial"/>
          <w:sz w:val="22"/>
          <w:szCs w:val="22"/>
        </w:rPr>
        <w:t xml:space="preserve">, </w:t>
      </w:r>
      <w:r w:rsidR="003D1E04" w:rsidRPr="00C353D7">
        <w:rPr>
          <w:rFonts w:ascii="Arial" w:hAnsi="Arial" w:cs="Arial"/>
          <w:bCs/>
          <w:sz w:val="22"/>
        </w:rPr>
        <w:t>magazynowej i składowej</w:t>
      </w:r>
      <w:r w:rsidR="003D1E04">
        <w:rPr>
          <w:rFonts w:ascii="Arial" w:hAnsi="Arial" w:cs="Arial"/>
          <w:bCs/>
          <w:sz w:val="22"/>
        </w:rPr>
        <w:t>, zabudowy w ramach punktu selektywnego zbierania odpadów komunalnych</w:t>
      </w:r>
      <w:r w:rsidRPr="00C353D7">
        <w:rPr>
          <w:rFonts w:ascii="Arial" w:hAnsi="Arial" w:cs="Arial"/>
          <w:sz w:val="22"/>
          <w:szCs w:val="22"/>
        </w:rPr>
        <w:t xml:space="preserve"> - 1 miejsce do parkowania</w:t>
      </w:r>
      <w:r>
        <w:rPr>
          <w:rFonts w:ascii="Arial" w:hAnsi="Arial" w:cs="Arial"/>
          <w:sz w:val="22"/>
          <w:szCs w:val="22"/>
        </w:rPr>
        <w:t xml:space="preserve"> na każdych trzech zatrudnionych,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C353D7">
        <w:rPr>
          <w:rFonts w:ascii="Arial" w:hAnsi="Arial" w:cs="Arial"/>
          <w:bCs/>
          <w:sz w:val="22"/>
        </w:rPr>
        <w:t xml:space="preserve">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bCs/>
          <w:sz w:val="22"/>
        </w:rPr>
        <w:t>na jeden budynek</w:t>
      </w:r>
      <w:r w:rsidR="005B0CC0">
        <w:rPr>
          <w:rFonts w:ascii="Arial" w:hAnsi="Arial" w:cs="Arial"/>
          <w:bCs/>
          <w:sz w:val="22"/>
        </w:rPr>
        <w:t>,</w:t>
      </w:r>
    </w:p>
    <w:p w14:paraId="243EA25A" w14:textId="67194F3D" w:rsidR="007D7FB0" w:rsidRPr="00C353D7" w:rsidRDefault="007D7FB0" w:rsidP="00255399">
      <w:pPr>
        <w:pStyle w:val="Lista2"/>
        <w:numPr>
          <w:ilvl w:val="0"/>
          <w:numId w:val="34"/>
        </w:numPr>
        <w:tabs>
          <w:tab w:val="clear" w:pos="92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Ilość miejsc </w:t>
      </w:r>
      <w:r w:rsidRPr="00C353D7">
        <w:rPr>
          <w:rFonts w:ascii="Arial" w:hAnsi="Arial" w:cs="Arial"/>
          <w:bCs/>
          <w:sz w:val="22"/>
          <w:szCs w:val="22"/>
        </w:rPr>
        <w:t>przeznaczonych na parkowanie pojazdów zaopatrzonych w kartę parkingową powinna być zgodna z wymogami przepisów odrębnych</w:t>
      </w:r>
      <w:r w:rsidR="005B0CC0">
        <w:rPr>
          <w:rFonts w:ascii="Arial" w:hAnsi="Arial" w:cs="Arial"/>
          <w:bCs/>
          <w:sz w:val="22"/>
          <w:szCs w:val="22"/>
        </w:rPr>
        <w:t>;</w:t>
      </w:r>
    </w:p>
    <w:p w14:paraId="11E72EBD" w14:textId="5D82011C" w:rsidR="007D7FB0" w:rsidRPr="00C353D7" w:rsidRDefault="007D7FB0" w:rsidP="00255399">
      <w:pPr>
        <w:pStyle w:val="Lista2"/>
        <w:numPr>
          <w:ilvl w:val="0"/>
          <w:numId w:val="34"/>
        </w:numPr>
        <w:tabs>
          <w:tab w:val="clear" w:pos="92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terenów i budynków łączących różne przeznaczenia, wymaganą minimalną ilość miejsc do parkowania należy przyjmować jako sumę liczby miejsc do parkowania liczonych dla każdego z tych przeznaczeń</w:t>
      </w:r>
      <w:r w:rsidR="005B0CC0">
        <w:rPr>
          <w:rFonts w:ascii="Arial" w:hAnsi="Arial" w:cs="Arial"/>
          <w:sz w:val="22"/>
          <w:szCs w:val="22"/>
        </w:rPr>
        <w:t>;</w:t>
      </w:r>
    </w:p>
    <w:p w14:paraId="6CF8CC8B" w14:textId="77777777" w:rsidR="007D7FB0" w:rsidRPr="00C353D7" w:rsidRDefault="007D7FB0" w:rsidP="00255399">
      <w:pPr>
        <w:pStyle w:val="Lista2"/>
        <w:numPr>
          <w:ilvl w:val="0"/>
          <w:numId w:val="34"/>
        </w:numPr>
        <w:tabs>
          <w:tab w:val="clear" w:pos="92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5128BC8F" w14:textId="77777777" w:rsidR="007D7FB0" w:rsidRPr="00C353D7" w:rsidRDefault="007D7FB0" w:rsidP="00502912">
      <w:pPr>
        <w:jc w:val="both"/>
        <w:rPr>
          <w:rFonts w:ascii="Arial" w:hAnsi="Arial" w:cs="Arial"/>
          <w:sz w:val="22"/>
          <w:szCs w:val="22"/>
        </w:rPr>
      </w:pPr>
    </w:p>
    <w:p w14:paraId="22D6A3FA" w14:textId="0361FB31" w:rsidR="007D7FB0" w:rsidRPr="00C353D7" w:rsidRDefault="007D7FB0" w:rsidP="00502912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5C2921">
        <w:rPr>
          <w:rFonts w:ascii="Arial" w:hAnsi="Arial" w:cs="Arial"/>
          <w:i w:val="0"/>
          <w:szCs w:val="22"/>
          <w:lang w:val="pl-PL"/>
        </w:rPr>
        <w:t>3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5B0CC0">
        <w:rPr>
          <w:rFonts w:ascii="Arial" w:hAnsi="Arial" w:cs="Arial"/>
          <w:i w:val="0"/>
          <w:szCs w:val="22"/>
          <w:lang w:val="pl-PL"/>
        </w:rPr>
        <w:t>:</w:t>
      </w:r>
    </w:p>
    <w:p w14:paraId="1F5D621F" w14:textId="4FF80AE0" w:rsidR="007D7FB0" w:rsidRPr="00C16B15" w:rsidRDefault="007D7FB0" w:rsidP="00255399">
      <w:pPr>
        <w:pStyle w:val="Tekstpodstawowy3"/>
        <w:numPr>
          <w:ilvl w:val="0"/>
          <w:numId w:val="44"/>
        </w:numPr>
        <w:ind w:left="1276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</w:t>
      </w:r>
      <w:r w:rsidRPr="00C16B15">
        <w:rPr>
          <w:rFonts w:ascii="Arial" w:hAnsi="Arial" w:cs="Arial"/>
          <w:b w:val="0"/>
          <w:sz w:val="22"/>
          <w:szCs w:val="22"/>
        </w:rPr>
        <w:t>a całym obszarze dopuszcza się lokalizowanie infrastruktury technicznej zgodnie</w:t>
      </w:r>
      <w:r>
        <w:rPr>
          <w:rFonts w:ascii="Arial" w:hAnsi="Arial" w:cs="Arial"/>
          <w:b w:val="0"/>
          <w:sz w:val="22"/>
          <w:szCs w:val="22"/>
        </w:rPr>
        <w:t xml:space="preserve"> z</w:t>
      </w:r>
      <w:r w:rsidR="00B61C96">
        <w:rPr>
          <w:rFonts w:ascii="Arial" w:hAnsi="Arial" w:cs="Arial"/>
          <w:b w:val="0"/>
          <w:sz w:val="22"/>
          <w:szCs w:val="22"/>
        </w:rPr>
        <w:t> </w:t>
      </w:r>
      <w:r>
        <w:rPr>
          <w:rFonts w:ascii="Arial" w:hAnsi="Arial" w:cs="Arial"/>
          <w:b w:val="0"/>
          <w:sz w:val="22"/>
          <w:szCs w:val="22"/>
        </w:rPr>
        <w:t>wymogami przepisów odrębnych;</w:t>
      </w:r>
    </w:p>
    <w:p w14:paraId="5C8A10DB" w14:textId="4A01F61C" w:rsidR="007D7FB0" w:rsidRPr="00DA39F9" w:rsidRDefault="007D7FB0" w:rsidP="00255399">
      <w:pPr>
        <w:numPr>
          <w:ilvl w:val="0"/>
          <w:numId w:val="44"/>
        </w:numPr>
        <w:ind w:left="1276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A39F9">
        <w:rPr>
          <w:rFonts w:ascii="Arial" w:hAnsi="Arial" w:cs="Arial"/>
          <w:sz w:val="22"/>
          <w:szCs w:val="22"/>
        </w:rPr>
        <w:t xml:space="preserve">stala się zaopatrzenie w energię elektryczną </w:t>
      </w:r>
      <w:r>
        <w:rPr>
          <w:rFonts w:ascii="Arial" w:hAnsi="Arial" w:cs="Arial"/>
          <w:sz w:val="22"/>
          <w:szCs w:val="22"/>
        </w:rPr>
        <w:t>zgodnie z wymogami przepisów odrębnych</w:t>
      </w:r>
      <w:r w:rsidR="005B0CC0">
        <w:rPr>
          <w:rFonts w:ascii="Arial" w:hAnsi="Arial" w:cs="Arial"/>
          <w:color w:val="000000"/>
          <w:sz w:val="22"/>
          <w:szCs w:val="22"/>
        </w:rPr>
        <w:t>;</w:t>
      </w:r>
    </w:p>
    <w:p w14:paraId="37B59A58" w14:textId="77777777" w:rsidR="007D7FB0" w:rsidRDefault="007D7FB0" w:rsidP="00255399">
      <w:pPr>
        <w:numPr>
          <w:ilvl w:val="0"/>
          <w:numId w:val="44"/>
        </w:numPr>
        <w:ind w:left="1276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zaopatrzenie w wodę </w:t>
      </w:r>
      <w:r>
        <w:rPr>
          <w:rFonts w:ascii="Arial" w:hAnsi="Arial" w:cs="Arial"/>
          <w:color w:val="000000"/>
          <w:sz w:val="22"/>
          <w:szCs w:val="22"/>
        </w:rPr>
        <w:t>do celów bytowych i gospodarczych oraz do celów przeciwpożarowych zgodnie z wymogami przepisów odrębnych;</w:t>
      </w:r>
    </w:p>
    <w:p w14:paraId="4CEEF451" w14:textId="77777777" w:rsidR="007D7FB0" w:rsidRPr="00DA39F9" w:rsidRDefault="007D7FB0" w:rsidP="00255399">
      <w:pPr>
        <w:numPr>
          <w:ilvl w:val="0"/>
          <w:numId w:val="44"/>
        </w:numPr>
        <w:ind w:left="1276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>
        <w:rPr>
          <w:rFonts w:ascii="Arial" w:hAnsi="Arial" w:cs="Arial"/>
          <w:color w:val="000000"/>
          <w:sz w:val="22"/>
          <w:szCs w:val="22"/>
        </w:rPr>
        <w:t xml:space="preserve">oczyszczanie i </w:t>
      </w:r>
      <w:r w:rsidRPr="00DA39F9">
        <w:rPr>
          <w:rFonts w:ascii="Arial" w:hAnsi="Arial" w:cs="Arial"/>
          <w:color w:val="000000"/>
          <w:sz w:val="22"/>
          <w:szCs w:val="22"/>
        </w:rPr>
        <w:t>odprowadzani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 ścieków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061F92CF" w14:textId="77777777" w:rsidR="007D7FB0" w:rsidRPr="00C353D7" w:rsidRDefault="007D7FB0" w:rsidP="00255399">
      <w:pPr>
        <w:numPr>
          <w:ilvl w:val="0"/>
          <w:numId w:val="44"/>
        </w:numPr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 w:rsidRPr="00C353D7">
        <w:rPr>
          <w:rFonts w:ascii="Arial" w:hAnsi="Arial" w:cs="Arial"/>
          <w:sz w:val="22"/>
          <w:szCs w:val="22"/>
        </w:rPr>
        <w:t>zagospodarowa</w:t>
      </w:r>
      <w:r>
        <w:rPr>
          <w:rFonts w:ascii="Arial" w:hAnsi="Arial" w:cs="Arial"/>
          <w:sz w:val="22"/>
          <w:szCs w:val="22"/>
        </w:rPr>
        <w:t>nie wód</w:t>
      </w:r>
      <w:r w:rsidRPr="00C353D7">
        <w:rPr>
          <w:rFonts w:ascii="Arial" w:hAnsi="Arial" w:cs="Arial"/>
          <w:sz w:val="22"/>
          <w:szCs w:val="22"/>
        </w:rPr>
        <w:t xml:space="preserve"> opadow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i roztopow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044FB857" w14:textId="77777777" w:rsidR="007D7FB0" w:rsidRPr="00C353D7" w:rsidRDefault="007D7FB0" w:rsidP="00255399">
      <w:pPr>
        <w:numPr>
          <w:ilvl w:val="0"/>
          <w:numId w:val="44"/>
        </w:numPr>
        <w:suppressAutoHyphens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C353D7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DA39F9">
        <w:rPr>
          <w:rFonts w:ascii="Arial" w:hAnsi="Arial" w:cs="Arial"/>
          <w:sz w:val="22"/>
        </w:rPr>
        <w:t>zgodnie z wymogami przepisów odrębnych</w:t>
      </w:r>
      <w:r w:rsidRPr="00C353D7">
        <w:rPr>
          <w:rFonts w:ascii="Arial" w:hAnsi="Arial" w:cs="Arial"/>
          <w:bCs/>
          <w:sz w:val="22"/>
          <w:szCs w:val="22"/>
        </w:rPr>
        <w:t>;</w:t>
      </w:r>
    </w:p>
    <w:p w14:paraId="015F8A5F" w14:textId="77777777" w:rsidR="007D7FB0" w:rsidRPr="00DA39F9" w:rsidRDefault="007D7FB0" w:rsidP="00255399">
      <w:pPr>
        <w:numPr>
          <w:ilvl w:val="0"/>
          <w:numId w:val="44"/>
        </w:numPr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DA39F9">
        <w:rPr>
          <w:rFonts w:ascii="Arial" w:hAnsi="Arial" w:cs="Arial"/>
          <w:sz w:val="22"/>
          <w:szCs w:val="22"/>
        </w:rPr>
        <w:t xml:space="preserve"> się zaopatrzenie w gaz</w:t>
      </w:r>
      <w:r>
        <w:rPr>
          <w:rFonts w:ascii="Arial" w:hAnsi="Arial" w:cs="Arial"/>
          <w:sz w:val="22"/>
          <w:szCs w:val="22"/>
        </w:rPr>
        <w:t xml:space="preserve"> zgodnie z wymogami przepisów odrębnych;</w:t>
      </w:r>
    </w:p>
    <w:p w14:paraId="494C0ACB" w14:textId="77777777" w:rsidR="007D7FB0" w:rsidRPr="00C353D7" w:rsidRDefault="007D7FB0" w:rsidP="00255399">
      <w:pPr>
        <w:numPr>
          <w:ilvl w:val="0"/>
          <w:numId w:val="44"/>
        </w:numPr>
        <w:suppressAutoHyphens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0546F501" w14:textId="77777777" w:rsidR="007D7FB0" w:rsidRDefault="007D7FB0" w:rsidP="00255399">
      <w:pPr>
        <w:pStyle w:val="Tekstpodstawowy"/>
        <w:widowControl w:val="0"/>
        <w:numPr>
          <w:ilvl w:val="0"/>
          <w:numId w:val="44"/>
        </w:numPr>
        <w:suppressAutoHyphens/>
        <w:autoSpaceDN/>
        <w:ind w:left="1276" w:hanging="425"/>
        <w:rPr>
          <w:rFonts w:cs="Arial"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U</w:t>
      </w:r>
      <w:r w:rsidRPr="00DA39F9">
        <w:rPr>
          <w:rFonts w:cs="Arial"/>
          <w:color w:val="000000"/>
          <w:sz w:val="22"/>
          <w:szCs w:val="22"/>
        </w:rPr>
        <w:t>stala</w:t>
      </w:r>
      <w:r w:rsidRPr="00DA39F9">
        <w:rPr>
          <w:rFonts w:cs="Arial"/>
          <w:bCs/>
          <w:color w:val="000000"/>
          <w:sz w:val="22"/>
          <w:szCs w:val="22"/>
        </w:rPr>
        <w:t xml:space="preserve"> się </w:t>
      </w:r>
      <w:r>
        <w:rPr>
          <w:rFonts w:cs="Arial"/>
          <w:bCs/>
          <w:color w:val="000000"/>
          <w:sz w:val="22"/>
          <w:szCs w:val="22"/>
        </w:rPr>
        <w:t xml:space="preserve">obsługę w </w:t>
      </w:r>
      <w:r w:rsidRPr="00C353D7">
        <w:rPr>
          <w:rFonts w:cs="Arial"/>
          <w:bCs/>
          <w:sz w:val="22"/>
          <w:szCs w:val="22"/>
        </w:rPr>
        <w:t>zakres</w:t>
      </w:r>
      <w:r>
        <w:rPr>
          <w:rFonts w:cs="Arial"/>
          <w:bCs/>
          <w:sz w:val="22"/>
          <w:szCs w:val="22"/>
        </w:rPr>
        <w:t>ie</w:t>
      </w:r>
      <w:r w:rsidRPr="00C353D7">
        <w:rPr>
          <w:rFonts w:cs="Arial"/>
          <w:bCs/>
          <w:sz w:val="22"/>
          <w:szCs w:val="22"/>
        </w:rPr>
        <w:t xml:space="preserve"> łączności publicznej, zgodnie wymogami przepisów odrębnych.</w:t>
      </w:r>
    </w:p>
    <w:p w14:paraId="0E31CB7B" w14:textId="77777777" w:rsidR="007D7FB0" w:rsidRDefault="007D7FB0" w:rsidP="00502912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2757F64A" w14:textId="2B8F8660" w:rsidR="007D7FB0" w:rsidRPr="00C353D7" w:rsidRDefault="007D7FB0" w:rsidP="00502912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5C2921">
        <w:rPr>
          <w:rFonts w:ascii="Arial" w:hAnsi="Arial" w:cs="Arial"/>
          <w:sz w:val="22"/>
          <w:szCs w:val="22"/>
        </w:rPr>
        <w:t>4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Dla obszaru wprowadza się następujące ustalenia, dotyczące </w:t>
      </w:r>
      <w:r w:rsidRPr="00C353D7">
        <w:rPr>
          <w:rFonts w:ascii="Arial" w:hAnsi="Arial" w:cs="Arial"/>
          <w:sz w:val="22"/>
        </w:rPr>
        <w:t xml:space="preserve">lokalizacji urządzeń wytwarzających energię z odnawialnych źródeł energii o mocy przekraczającej </w:t>
      </w:r>
      <w:r>
        <w:rPr>
          <w:rFonts w:ascii="Arial" w:hAnsi="Arial" w:cs="Arial"/>
          <w:sz w:val="22"/>
          <w:lang w:val="pl-PL"/>
        </w:rPr>
        <w:t>5</w:t>
      </w:r>
      <w:r w:rsidRPr="00C353D7">
        <w:rPr>
          <w:rFonts w:ascii="Arial" w:hAnsi="Arial" w:cs="Arial"/>
          <w:sz w:val="22"/>
        </w:rPr>
        <w:t>00 kW</w:t>
      </w:r>
      <w:r w:rsidR="005B0CC0">
        <w:rPr>
          <w:rFonts w:ascii="Arial" w:hAnsi="Arial" w:cs="Arial"/>
          <w:sz w:val="22"/>
        </w:rPr>
        <w:t>:</w:t>
      </w:r>
    </w:p>
    <w:p w14:paraId="74904F18" w14:textId="14CCF494" w:rsidR="007D7FB0" w:rsidRPr="00C353D7" w:rsidRDefault="007D7FB0" w:rsidP="00255399">
      <w:pPr>
        <w:pStyle w:val="Zwykytekst"/>
        <w:numPr>
          <w:ilvl w:val="5"/>
          <w:numId w:val="23"/>
        </w:numPr>
        <w:tabs>
          <w:tab w:val="clear" w:pos="4357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 całym obszarze nie dopuszcza się lokalizacji instalacji wykorzystujących do wytwarzania energii elektrycznej energię wiatru</w:t>
      </w:r>
      <w:r w:rsidR="005B0CC0">
        <w:rPr>
          <w:rFonts w:ascii="Arial" w:hAnsi="Arial" w:cs="Arial"/>
          <w:sz w:val="22"/>
          <w:szCs w:val="22"/>
        </w:rPr>
        <w:t>;</w:t>
      </w:r>
    </w:p>
    <w:p w14:paraId="5F37403B" w14:textId="783C19EB" w:rsidR="007D7FB0" w:rsidRPr="00C353D7" w:rsidRDefault="007D7FB0" w:rsidP="00255399">
      <w:pPr>
        <w:pStyle w:val="Zwykytekst"/>
        <w:numPr>
          <w:ilvl w:val="5"/>
          <w:numId w:val="23"/>
        </w:numPr>
        <w:tabs>
          <w:tab w:val="clear" w:pos="4357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Na następujących terenach dopuszcza się lokalizację urządzeń wytwarzających energię z odnawialnych źródeł energii o mocy przekraczającej </w:t>
      </w:r>
      <w:r>
        <w:rPr>
          <w:rFonts w:ascii="Arial" w:hAnsi="Arial" w:cs="Arial"/>
          <w:sz w:val="22"/>
          <w:szCs w:val="22"/>
          <w:lang w:val="pl-PL"/>
        </w:rPr>
        <w:t>5</w:t>
      </w:r>
      <w:r w:rsidRPr="00C353D7">
        <w:rPr>
          <w:rFonts w:ascii="Arial" w:hAnsi="Arial" w:cs="Arial"/>
          <w:sz w:val="22"/>
          <w:szCs w:val="22"/>
        </w:rPr>
        <w:t>00 kW, niezaliczonych do przedsięwzięć mogących znacząco oddziaływać na środowisko, z zastrzeżeniem punktów 4 i 5 niniejszego paragrafu</w:t>
      </w:r>
      <w:r w:rsidR="009D4094">
        <w:rPr>
          <w:rFonts w:ascii="Arial" w:hAnsi="Arial" w:cs="Arial"/>
          <w:sz w:val="22"/>
          <w:szCs w:val="22"/>
        </w:rPr>
        <w:t>:</w:t>
      </w:r>
    </w:p>
    <w:p w14:paraId="2C9C90AC" w14:textId="3C5ABB25" w:rsidR="009D4094" w:rsidRDefault="00B61C96" w:rsidP="00255399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CD634E" w:rsidRPr="00C353D7">
        <w:rPr>
          <w:rFonts w:ascii="Arial" w:hAnsi="Arial" w:cs="Arial"/>
          <w:sz w:val="22"/>
          <w:szCs w:val="22"/>
        </w:rPr>
        <w:t xml:space="preserve">eren oznaczony </w:t>
      </w:r>
      <w:r w:rsidR="00CD634E">
        <w:rPr>
          <w:rFonts w:ascii="Arial" w:hAnsi="Arial" w:cs="Arial"/>
          <w:sz w:val="22"/>
          <w:szCs w:val="22"/>
        </w:rPr>
        <w:t>symbolem literowym</w:t>
      </w:r>
      <w:r w:rsidR="009D4094" w:rsidRPr="009D4094">
        <w:rPr>
          <w:rFonts w:ascii="Arial" w:hAnsi="Arial" w:cs="Arial"/>
          <w:sz w:val="22"/>
          <w:szCs w:val="22"/>
        </w:rPr>
        <w:t xml:space="preserve"> </w:t>
      </w:r>
      <w:r w:rsidR="009D4094">
        <w:rPr>
          <w:rFonts w:ascii="Arial" w:hAnsi="Arial" w:cs="Arial"/>
          <w:sz w:val="22"/>
          <w:szCs w:val="22"/>
        </w:rPr>
        <w:t>4</w:t>
      </w:r>
      <w:r w:rsidR="009D4094" w:rsidRPr="009D4094">
        <w:rPr>
          <w:rFonts w:ascii="Arial" w:hAnsi="Arial" w:cs="Arial"/>
          <w:sz w:val="22"/>
          <w:szCs w:val="22"/>
        </w:rPr>
        <w:t>MW-MN-U</w:t>
      </w:r>
    </w:p>
    <w:p w14:paraId="4ABF16A9" w14:textId="1215888D" w:rsidR="00CD634E" w:rsidRDefault="00B61C96" w:rsidP="00CD634E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CD634E" w:rsidRPr="00C353D7">
        <w:rPr>
          <w:rFonts w:ascii="Arial" w:hAnsi="Arial" w:cs="Arial"/>
          <w:sz w:val="22"/>
          <w:szCs w:val="22"/>
        </w:rPr>
        <w:t xml:space="preserve">zęść terenu oznaczonego </w:t>
      </w:r>
      <w:r w:rsidR="00CD634E">
        <w:rPr>
          <w:rFonts w:ascii="Arial" w:hAnsi="Arial" w:cs="Arial"/>
          <w:sz w:val="22"/>
          <w:szCs w:val="22"/>
        </w:rPr>
        <w:t>symbolem literowym</w:t>
      </w:r>
      <w:r w:rsidR="00CD634E" w:rsidRPr="00C353D7">
        <w:rPr>
          <w:rFonts w:ascii="Arial" w:hAnsi="Arial" w:cs="Arial"/>
          <w:sz w:val="22"/>
          <w:szCs w:val="22"/>
        </w:rPr>
        <w:t xml:space="preserve"> </w:t>
      </w:r>
      <w:r w:rsidR="00CD634E" w:rsidRPr="009D4094">
        <w:rPr>
          <w:rFonts w:ascii="Arial" w:hAnsi="Arial" w:cs="Arial"/>
          <w:sz w:val="22"/>
          <w:szCs w:val="22"/>
        </w:rPr>
        <w:t>3MW-MN-U</w:t>
      </w:r>
      <w:r w:rsidR="00CD634E" w:rsidRPr="00C353D7">
        <w:rPr>
          <w:rFonts w:ascii="Arial" w:hAnsi="Arial" w:cs="Arial"/>
          <w:sz w:val="22"/>
          <w:szCs w:val="22"/>
        </w:rPr>
        <w:t>, położona poza strefą B ochrony konserwatorskiej</w:t>
      </w:r>
    </w:p>
    <w:p w14:paraId="65A802A7" w14:textId="0FFF4540" w:rsidR="007D7FB0" w:rsidRDefault="00B61C96" w:rsidP="00255399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D4094" w:rsidRPr="00C353D7">
        <w:rPr>
          <w:rFonts w:ascii="Arial" w:hAnsi="Arial" w:cs="Arial"/>
          <w:sz w:val="22"/>
          <w:szCs w:val="22"/>
        </w:rPr>
        <w:t xml:space="preserve">ereny oznaczone </w:t>
      </w:r>
      <w:r w:rsidR="009D4094">
        <w:rPr>
          <w:rFonts w:ascii="Arial" w:hAnsi="Arial" w:cs="Arial"/>
          <w:sz w:val="22"/>
          <w:szCs w:val="22"/>
        </w:rPr>
        <w:t>symbolem literowym i numerami 2</w:t>
      </w:r>
      <w:r w:rsidR="009D4094" w:rsidRPr="009D4094">
        <w:rPr>
          <w:rFonts w:ascii="Arial" w:hAnsi="Arial" w:cs="Arial"/>
          <w:sz w:val="22"/>
          <w:szCs w:val="22"/>
        </w:rPr>
        <w:t>MN-U</w:t>
      </w:r>
      <w:r w:rsidR="009D4094">
        <w:rPr>
          <w:rFonts w:ascii="Arial" w:hAnsi="Arial" w:cs="Arial"/>
          <w:sz w:val="22"/>
          <w:szCs w:val="22"/>
        </w:rPr>
        <w:t>,</w:t>
      </w:r>
      <w:r w:rsidR="009D4094" w:rsidRPr="009D4094">
        <w:rPr>
          <w:rFonts w:ascii="Arial" w:hAnsi="Arial" w:cs="Arial"/>
          <w:sz w:val="22"/>
          <w:szCs w:val="22"/>
        </w:rPr>
        <w:t xml:space="preserve"> </w:t>
      </w:r>
      <w:r w:rsidR="009D4094">
        <w:rPr>
          <w:rFonts w:ascii="Arial" w:hAnsi="Arial" w:cs="Arial"/>
          <w:sz w:val="22"/>
          <w:szCs w:val="22"/>
        </w:rPr>
        <w:t>3</w:t>
      </w:r>
      <w:r w:rsidR="009D4094" w:rsidRPr="009D4094">
        <w:rPr>
          <w:rFonts w:ascii="Arial" w:hAnsi="Arial" w:cs="Arial"/>
          <w:sz w:val="22"/>
          <w:szCs w:val="22"/>
        </w:rPr>
        <w:t>MN-U</w:t>
      </w:r>
      <w:r w:rsidR="009D4094">
        <w:rPr>
          <w:rFonts w:ascii="Arial" w:hAnsi="Arial" w:cs="Arial"/>
          <w:sz w:val="22"/>
          <w:szCs w:val="22"/>
        </w:rPr>
        <w:t>,</w:t>
      </w:r>
      <w:r w:rsidR="009D4094" w:rsidRPr="009D4094">
        <w:rPr>
          <w:rFonts w:ascii="Arial" w:hAnsi="Arial" w:cs="Arial"/>
          <w:sz w:val="22"/>
          <w:szCs w:val="22"/>
        </w:rPr>
        <w:t xml:space="preserve"> </w:t>
      </w:r>
      <w:r w:rsidR="009D4094">
        <w:rPr>
          <w:rFonts w:ascii="Arial" w:hAnsi="Arial" w:cs="Arial"/>
          <w:sz w:val="22"/>
          <w:szCs w:val="22"/>
        </w:rPr>
        <w:t>4</w:t>
      </w:r>
      <w:r w:rsidR="009D4094" w:rsidRPr="009D4094">
        <w:rPr>
          <w:rFonts w:ascii="Arial" w:hAnsi="Arial" w:cs="Arial"/>
          <w:sz w:val="22"/>
          <w:szCs w:val="22"/>
        </w:rPr>
        <w:t>MN-U</w:t>
      </w:r>
    </w:p>
    <w:p w14:paraId="4D29C368" w14:textId="4100873A" w:rsidR="00AB1021" w:rsidRDefault="00B61C96" w:rsidP="00255399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AB1021" w:rsidRPr="00C353D7">
        <w:rPr>
          <w:rFonts w:ascii="Arial" w:hAnsi="Arial" w:cs="Arial"/>
          <w:sz w:val="22"/>
          <w:szCs w:val="22"/>
        </w:rPr>
        <w:t xml:space="preserve">zęść terenu oznaczonego </w:t>
      </w:r>
      <w:r w:rsidR="00AB1021">
        <w:rPr>
          <w:rFonts w:ascii="Arial" w:hAnsi="Arial" w:cs="Arial"/>
          <w:sz w:val="22"/>
          <w:szCs w:val="22"/>
        </w:rPr>
        <w:t>symbolem literowym</w:t>
      </w:r>
      <w:r w:rsidR="00AB1021" w:rsidRPr="00C353D7">
        <w:rPr>
          <w:rFonts w:ascii="Arial" w:hAnsi="Arial" w:cs="Arial"/>
          <w:sz w:val="22"/>
          <w:szCs w:val="22"/>
        </w:rPr>
        <w:t xml:space="preserve"> </w:t>
      </w:r>
      <w:r w:rsidR="00AB1021" w:rsidRPr="009D4094">
        <w:rPr>
          <w:rFonts w:ascii="Arial" w:hAnsi="Arial" w:cs="Arial"/>
          <w:sz w:val="22"/>
          <w:szCs w:val="22"/>
        </w:rPr>
        <w:t>1MN-U</w:t>
      </w:r>
      <w:r w:rsidR="00AB1021" w:rsidRPr="00C353D7">
        <w:rPr>
          <w:rFonts w:ascii="Arial" w:hAnsi="Arial" w:cs="Arial"/>
          <w:sz w:val="22"/>
          <w:szCs w:val="22"/>
        </w:rPr>
        <w:t>, położona poza strefą B ochrony konserwatorskiej</w:t>
      </w:r>
    </w:p>
    <w:p w14:paraId="523C44CB" w14:textId="495D6B49" w:rsidR="00CD634E" w:rsidRDefault="00B61C96" w:rsidP="00CD634E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CD634E" w:rsidRPr="00C353D7">
        <w:rPr>
          <w:rFonts w:ascii="Arial" w:hAnsi="Arial" w:cs="Arial"/>
          <w:sz w:val="22"/>
          <w:szCs w:val="22"/>
        </w:rPr>
        <w:t xml:space="preserve">zęść terenu oznaczonego </w:t>
      </w:r>
      <w:r w:rsidR="00CD634E">
        <w:rPr>
          <w:rFonts w:ascii="Arial" w:hAnsi="Arial" w:cs="Arial"/>
          <w:sz w:val="22"/>
          <w:szCs w:val="22"/>
        </w:rPr>
        <w:t>symbolem literowym</w:t>
      </w:r>
      <w:r w:rsidR="00CD634E" w:rsidRPr="00C353D7">
        <w:rPr>
          <w:rFonts w:ascii="Arial" w:hAnsi="Arial" w:cs="Arial"/>
          <w:sz w:val="22"/>
          <w:szCs w:val="22"/>
        </w:rPr>
        <w:t xml:space="preserve"> </w:t>
      </w:r>
      <w:r w:rsidR="00CD634E">
        <w:rPr>
          <w:rFonts w:ascii="Arial" w:hAnsi="Arial" w:cs="Arial"/>
          <w:sz w:val="22"/>
          <w:szCs w:val="22"/>
        </w:rPr>
        <w:t>1</w:t>
      </w:r>
      <w:r w:rsidR="00CD634E" w:rsidRPr="009D4094">
        <w:rPr>
          <w:rFonts w:ascii="Arial" w:hAnsi="Arial" w:cs="Arial"/>
          <w:sz w:val="22"/>
          <w:szCs w:val="22"/>
        </w:rPr>
        <w:t>U</w:t>
      </w:r>
      <w:r w:rsidR="00CD634E" w:rsidRPr="00C353D7">
        <w:rPr>
          <w:rFonts w:ascii="Arial" w:hAnsi="Arial" w:cs="Arial"/>
          <w:sz w:val="22"/>
          <w:szCs w:val="22"/>
        </w:rPr>
        <w:t>, położona poza strefą B ochrony konserwatorskiej</w:t>
      </w:r>
    </w:p>
    <w:p w14:paraId="6537C4B5" w14:textId="5FB75B40" w:rsidR="009D4094" w:rsidRDefault="00B61C96" w:rsidP="009D4094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D4094" w:rsidRPr="00C353D7">
        <w:rPr>
          <w:rFonts w:ascii="Arial" w:hAnsi="Arial" w:cs="Arial"/>
          <w:sz w:val="22"/>
          <w:szCs w:val="22"/>
        </w:rPr>
        <w:t xml:space="preserve">eren oznaczony </w:t>
      </w:r>
      <w:r w:rsidR="009D4094">
        <w:rPr>
          <w:rFonts w:ascii="Arial" w:hAnsi="Arial" w:cs="Arial"/>
          <w:sz w:val="22"/>
          <w:szCs w:val="22"/>
        </w:rPr>
        <w:t>symbolem literowym</w:t>
      </w:r>
      <w:r w:rsidR="009D4094" w:rsidRPr="00C353D7">
        <w:rPr>
          <w:rFonts w:ascii="Arial" w:hAnsi="Arial" w:cs="Arial"/>
          <w:sz w:val="22"/>
          <w:szCs w:val="22"/>
        </w:rPr>
        <w:t xml:space="preserve"> </w:t>
      </w:r>
      <w:r w:rsidR="009D4094">
        <w:rPr>
          <w:rFonts w:ascii="Arial" w:hAnsi="Arial" w:cs="Arial"/>
          <w:sz w:val="22"/>
          <w:szCs w:val="22"/>
        </w:rPr>
        <w:t>1</w:t>
      </w:r>
      <w:r w:rsidR="009D4094" w:rsidRPr="00C353D7">
        <w:rPr>
          <w:rFonts w:ascii="Arial" w:hAnsi="Arial" w:cs="Arial"/>
          <w:sz w:val="22"/>
          <w:szCs w:val="22"/>
        </w:rPr>
        <w:t>U</w:t>
      </w:r>
      <w:r w:rsidR="009D4094">
        <w:rPr>
          <w:rFonts w:ascii="Arial" w:hAnsi="Arial" w:cs="Arial"/>
          <w:sz w:val="22"/>
          <w:szCs w:val="22"/>
        </w:rPr>
        <w:t>S-ZP,</w:t>
      </w:r>
    </w:p>
    <w:p w14:paraId="62570DDB" w14:textId="34479FD1" w:rsidR="009D4094" w:rsidRPr="009D4094" w:rsidRDefault="00B61C96" w:rsidP="009D4094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D4094" w:rsidRPr="00C353D7">
        <w:rPr>
          <w:rFonts w:ascii="Arial" w:hAnsi="Arial" w:cs="Arial"/>
          <w:sz w:val="22"/>
          <w:szCs w:val="22"/>
        </w:rPr>
        <w:t xml:space="preserve">eren oznaczony </w:t>
      </w:r>
      <w:r w:rsidR="009D4094">
        <w:rPr>
          <w:rFonts w:ascii="Arial" w:hAnsi="Arial" w:cs="Arial"/>
          <w:sz w:val="22"/>
          <w:szCs w:val="22"/>
        </w:rPr>
        <w:t>symbolem literowym</w:t>
      </w:r>
      <w:r w:rsidR="009D4094" w:rsidRPr="00C353D7">
        <w:rPr>
          <w:rFonts w:ascii="Arial" w:hAnsi="Arial" w:cs="Arial"/>
          <w:sz w:val="22"/>
          <w:szCs w:val="22"/>
        </w:rPr>
        <w:t xml:space="preserve"> </w:t>
      </w:r>
      <w:r w:rsidR="009D4094">
        <w:rPr>
          <w:rFonts w:ascii="Arial" w:hAnsi="Arial" w:cs="Arial"/>
          <w:sz w:val="22"/>
          <w:szCs w:val="22"/>
        </w:rPr>
        <w:t>1</w:t>
      </w:r>
      <w:r w:rsidR="009D4094" w:rsidRPr="00C353D7">
        <w:rPr>
          <w:rFonts w:ascii="Arial" w:hAnsi="Arial" w:cs="Arial"/>
          <w:sz w:val="22"/>
          <w:szCs w:val="22"/>
        </w:rPr>
        <w:t>U</w:t>
      </w:r>
      <w:r w:rsidR="009D4094">
        <w:rPr>
          <w:rFonts w:ascii="Arial" w:hAnsi="Arial" w:cs="Arial"/>
          <w:sz w:val="22"/>
          <w:szCs w:val="22"/>
        </w:rPr>
        <w:t>-P-IOP,</w:t>
      </w:r>
    </w:p>
    <w:p w14:paraId="0EEBCF53" w14:textId="15B26CD4" w:rsidR="009D4094" w:rsidRDefault="00B61C96" w:rsidP="00255399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D4094" w:rsidRPr="00C353D7">
        <w:rPr>
          <w:rFonts w:ascii="Arial" w:hAnsi="Arial" w:cs="Arial"/>
          <w:sz w:val="22"/>
          <w:szCs w:val="22"/>
        </w:rPr>
        <w:t xml:space="preserve">ereny oznaczone </w:t>
      </w:r>
      <w:r w:rsidR="009D4094">
        <w:rPr>
          <w:rFonts w:ascii="Arial" w:hAnsi="Arial" w:cs="Arial"/>
          <w:sz w:val="22"/>
          <w:szCs w:val="22"/>
        </w:rPr>
        <w:t>symbolem literowym i numerami</w:t>
      </w:r>
      <w:r w:rsidR="009D4094" w:rsidRPr="009D4094">
        <w:rPr>
          <w:rFonts w:ascii="Arial" w:hAnsi="Arial" w:cs="Arial"/>
          <w:sz w:val="22"/>
          <w:szCs w:val="22"/>
        </w:rPr>
        <w:t xml:space="preserve"> 2U-P, 4U-P, 5U-P</w:t>
      </w:r>
      <w:r w:rsidR="009D4094">
        <w:rPr>
          <w:rFonts w:ascii="Arial" w:hAnsi="Arial" w:cs="Arial"/>
          <w:sz w:val="22"/>
          <w:szCs w:val="22"/>
        </w:rPr>
        <w:t>,</w:t>
      </w:r>
      <w:r w:rsidR="009D4094" w:rsidRPr="009D4094">
        <w:rPr>
          <w:rFonts w:ascii="Arial" w:hAnsi="Arial" w:cs="Arial"/>
          <w:sz w:val="22"/>
          <w:szCs w:val="22"/>
        </w:rPr>
        <w:t xml:space="preserve"> </w:t>
      </w:r>
      <w:r w:rsidR="009D4094">
        <w:rPr>
          <w:rFonts w:ascii="Arial" w:hAnsi="Arial" w:cs="Arial"/>
          <w:sz w:val="22"/>
          <w:szCs w:val="22"/>
        </w:rPr>
        <w:t>6</w:t>
      </w:r>
      <w:r w:rsidR="009D4094" w:rsidRPr="009D4094">
        <w:rPr>
          <w:rFonts w:ascii="Arial" w:hAnsi="Arial" w:cs="Arial"/>
          <w:sz w:val="22"/>
          <w:szCs w:val="22"/>
        </w:rPr>
        <w:t>U-P</w:t>
      </w:r>
    </w:p>
    <w:p w14:paraId="5DC4A5F4" w14:textId="6A829C19" w:rsidR="00AB1021" w:rsidRDefault="00B61C96" w:rsidP="00AB1021">
      <w:pPr>
        <w:pStyle w:val="Tekstpodstawowy31"/>
        <w:numPr>
          <w:ilvl w:val="6"/>
          <w:numId w:val="23"/>
        </w:numPr>
        <w:tabs>
          <w:tab w:val="clear" w:pos="5040"/>
          <w:tab w:val="left" w:pos="1560"/>
        </w:tabs>
        <w:spacing w:after="0" w:line="240" w:lineRule="auto"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AB1021" w:rsidRPr="00C353D7">
        <w:rPr>
          <w:rFonts w:ascii="Arial" w:hAnsi="Arial" w:cs="Arial"/>
          <w:sz w:val="22"/>
          <w:szCs w:val="22"/>
        </w:rPr>
        <w:t xml:space="preserve">zęść terenu oznaczonego </w:t>
      </w:r>
      <w:r w:rsidR="00AB1021">
        <w:rPr>
          <w:rFonts w:ascii="Arial" w:hAnsi="Arial" w:cs="Arial"/>
          <w:sz w:val="22"/>
          <w:szCs w:val="22"/>
        </w:rPr>
        <w:t>symbolem literowym</w:t>
      </w:r>
      <w:r w:rsidR="00AB1021" w:rsidRPr="00C353D7">
        <w:rPr>
          <w:rFonts w:ascii="Arial" w:hAnsi="Arial" w:cs="Arial"/>
          <w:sz w:val="22"/>
          <w:szCs w:val="22"/>
        </w:rPr>
        <w:t xml:space="preserve"> </w:t>
      </w:r>
      <w:r w:rsidR="00AB1021" w:rsidRPr="009D4094">
        <w:rPr>
          <w:rFonts w:ascii="Arial" w:hAnsi="Arial" w:cs="Arial"/>
          <w:sz w:val="22"/>
          <w:szCs w:val="22"/>
        </w:rPr>
        <w:t>3U-P</w:t>
      </w:r>
      <w:r w:rsidR="00AB1021" w:rsidRPr="00C353D7">
        <w:rPr>
          <w:rFonts w:ascii="Arial" w:hAnsi="Arial" w:cs="Arial"/>
          <w:sz w:val="22"/>
          <w:szCs w:val="22"/>
        </w:rPr>
        <w:t>, położona poza strefą B ochrony konserwatorskiej</w:t>
      </w:r>
    </w:p>
    <w:p w14:paraId="2B015603" w14:textId="208E5D5A" w:rsidR="007D7FB0" w:rsidRPr="00134218" w:rsidRDefault="007D7FB0" w:rsidP="00255399">
      <w:pPr>
        <w:numPr>
          <w:ilvl w:val="5"/>
          <w:numId w:val="23"/>
        </w:numPr>
        <w:tabs>
          <w:tab w:val="clear" w:pos="4357"/>
          <w:tab w:val="num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4218">
        <w:rPr>
          <w:rFonts w:ascii="Arial" w:hAnsi="Arial" w:cs="Arial"/>
          <w:sz w:val="22"/>
          <w:szCs w:val="22"/>
        </w:rPr>
        <w:t>Dopuszcza się lokalizację urządzeń wyłącznie jako urządzeń towarzyszących, dla potrzeb funkcjonowania zabudowy o przeznaczeniu podstawowym</w:t>
      </w:r>
      <w:r w:rsidR="005B0CC0" w:rsidRPr="00134218">
        <w:rPr>
          <w:rFonts w:ascii="Arial" w:hAnsi="Arial" w:cs="Arial"/>
          <w:sz w:val="22"/>
          <w:szCs w:val="22"/>
        </w:rPr>
        <w:t>;</w:t>
      </w:r>
    </w:p>
    <w:p w14:paraId="6D4D6FE1" w14:textId="685CCE28" w:rsidR="007D7FB0" w:rsidRPr="00134218" w:rsidRDefault="007D7FB0" w:rsidP="00255399">
      <w:pPr>
        <w:pStyle w:val="Zwykytekst"/>
        <w:numPr>
          <w:ilvl w:val="5"/>
          <w:numId w:val="23"/>
        </w:numPr>
        <w:tabs>
          <w:tab w:val="clear" w:pos="4357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134218">
        <w:rPr>
          <w:rFonts w:ascii="Arial" w:hAnsi="Arial" w:cs="Arial"/>
          <w:sz w:val="22"/>
          <w:szCs w:val="22"/>
        </w:rPr>
        <w:t>Nie dopuszcza się realizacji wolnostojących instalacji fotowoltaicznych, służących produkcji energii elektrycznej w celach komercyjnych</w:t>
      </w:r>
      <w:r w:rsidR="005B0CC0" w:rsidRPr="00134218">
        <w:rPr>
          <w:rFonts w:ascii="Arial" w:hAnsi="Arial" w:cs="Arial"/>
          <w:sz w:val="22"/>
          <w:szCs w:val="22"/>
        </w:rPr>
        <w:t>;</w:t>
      </w:r>
    </w:p>
    <w:p w14:paraId="338F054A" w14:textId="77777777" w:rsidR="007D7FB0" w:rsidRDefault="007D7FB0" w:rsidP="00502912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0CAA8EC" w14:textId="20A1F687" w:rsidR="007D7FB0" w:rsidRPr="00C353D7" w:rsidRDefault="007D7FB0" w:rsidP="00502912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5C2921">
        <w:rPr>
          <w:rFonts w:ascii="Arial" w:hAnsi="Arial" w:cs="Arial"/>
          <w:sz w:val="22"/>
          <w:szCs w:val="22"/>
        </w:rPr>
        <w:t>5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  <w:t>Na obszarze objętym planem wprowadza się następujące ogólne ustalenia w zakresie zasad zagospodarowania terenu oraz wskaźników zagospodarowania terenu</w:t>
      </w:r>
      <w:r w:rsidR="005B0CC0">
        <w:rPr>
          <w:rFonts w:ascii="Arial" w:hAnsi="Arial" w:cs="Arial"/>
          <w:sz w:val="22"/>
          <w:szCs w:val="22"/>
        </w:rPr>
        <w:t>:</w:t>
      </w:r>
    </w:p>
    <w:p w14:paraId="49BF32AF" w14:textId="2AEA802E" w:rsidR="007D7FB0" w:rsidRPr="00C353D7" w:rsidRDefault="005B0CC0" w:rsidP="003E7FC1">
      <w:pPr>
        <w:pStyle w:val="Zwykytekst"/>
        <w:numPr>
          <w:ilvl w:val="0"/>
          <w:numId w:val="20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7D7FB0" w:rsidRPr="00C353D7">
        <w:rPr>
          <w:rFonts w:ascii="Arial" w:hAnsi="Arial" w:cs="Arial"/>
          <w:sz w:val="22"/>
          <w:szCs w:val="22"/>
        </w:rPr>
        <w:t>stala się nieprzekraczalne linie zabudowy</w:t>
      </w:r>
      <w:r w:rsidR="00D2198E">
        <w:rPr>
          <w:rFonts w:ascii="Arial" w:hAnsi="Arial" w:cs="Arial"/>
          <w:sz w:val="22"/>
          <w:szCs w:val="22"/>
        </w:rPr>
        <w:t>,</w:t>
      </w:r>
      <w:r w:rsidR="007D7FB0" w:rsidRPr="00C353D7">
        <w:rPr>
          <w:rFonts w:ascii="Arial" w:hAnsi="Arial" w:cs="Arial"/>
          <w:sz w:val="22"/>
          <w:szCs w:val="22"/>
        </w:rPr>
        <w:t xml:space="preserve"> których przebiegi przedstawia się na rysunku planu. Odległości linii zabudowy od linii rozgraniczających ustala się na rysunku planu;</w:t>
      </w:r>
    </w:p>
    <w:p w14:paraId="47085251" w14:textId="3109A571" w:rsidR="007D7FB0" w:rsidRPr="00C353D7" w:rsidRDefault="005B0CC0" w:rsidP="003E7FC1">
      <w:pPr>
        <w:pStyle w:val="Zwykytekst"/>
        <w:numPr>
          <w:ilvl w:val="0"/>
          <w:numId w:val="20"/>
        </w:numPr>
        <w:ind w:left="1276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7D7FB0" w:rsidRPr="00C353D7">
        <w:rPr>
          <w:rFonts w:ascii="Arial" w:hAnsi="Arial" w:cs="Arial"/>
          <w:sz w:val="22"/>
          <w:szCs w:val="22"/>
        </w:rPr>
        <w:t>opuszcza się:</w:t>
      </w:r>
    </w:p>
    <w:p w14:paraId="254AD91A" w14:textId="77777777" w:rsidR="007D7FB0" w:rsidRPr="00C353D7" w:rsidRDefault="007D7FB0" w:rsidP="003E7FC1">
      <w:pPr>
        <w:pStyle w:val="Zwykytekst"/>
        <w:numPr>
          <w:ilvl w:val="0"/>
          <w:numId w:val="21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przebudowę i zmianę sposobu użytkowania budynków niespełniających ustaleń planu;</w:t>
      </w:r>
    </w:p>
    <w:p w14:paraId="43776E98" w14:textId="77777777" w:rsidR="007D7FB0" w:rsidRPr="00C353D7" w:rsidRDefault="007D7FB0" w:rsidP="003E7FC1">
      <w:pPr>
        <w:pStyle w:val="Zwykytekst"/>
        <w:numPr>
          <w:ilvl w:val="0"/>
          <w:numId w:val="21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rozbudowę </w:t>
      </w:r>
      <w:r>
        <w:rPr>
          <w:rFonts w:ascii="Arial" w:hAnsi="Arial" w:cs="Arial"/>
          <w:sz w:val="22"/>
          <w:szCs w:val="22"/>
        </w:rPr>
        <w:t xml:space="preserve">oraz nadbudowę </w:t>
      </w:r>
      <w:r w:rsidRPr="00C353D7">
        <w:rPr>
          <w:rFonts w:ascii="Arial" w:hAnsi="Arial" w:cs="Arial"/>
          <w:sz w:val="22"/>
          <w:szCs w:val="22"/>
        </w:rPr>
        <w:t>budynków niespełniających ustaleń planu w sposób zgodny z ustaleniami planu;</w:t>
      </w:r>
    </w:p>
    <w:p w14:paraId="57DAA73E" w14:textId="77777777" w:rsidR="007D7FB0" w:rsidRPr="00C353D7" w:rsidRDefault="007D7FB0" w:rsidP="003E7FC1">
      <w:pPr>
        <w:pStyle w:val="Zwykytekst"/>
        <w:numPr>
          <w:ilvl w:val="0"/>
          <w:numId w:val="21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 lub szeregową.</w:t>
      </w:r>
    </w:p>
    <w:p w14:paraId="7A4ED02F" w14:textId="50F5F0F5" w:rsidR="007D7FB0" w:rsidRPr="00C353D7" w:rsidRDefault="007D7FB0" w:rsidP="00502912">
      <w:pPr>
        <w:pStyle w:val="Zwykytekst"/>
        <w:rPr>
          <w:rFonts w:ascii="Arial" w:hAnsi="Arial" w:cs="Arial"/>
          <w:sz w:val="22"/>
          <w:szCs w:val="22"/>
        </w:rPr>
      </w:pPr>
    </w:p>
    <w:p w14:paraId="3C959309" w14:textId="77777777" w:rsidR="007D7FB0" w:rsidRPr="00C353D7" w:rsidRDefault="007D7FB0" w:rsidP="00502912">
      <w:pPr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4114508D" w14:textId="77777777" w:rsidR="00DB6C53" w:rsidRDefault="00DB6C53" w:rsidP="00502912">
      <w:pPr>
        <w:pStyle w:val="Zwykytekst"/>
        <w:rPr>
          <w:rFonts w:ascii="Arial" w:hAnsi="Arial" w:cs="Arial"/>
          <w:sz w:val="22"/>
          <w:szCs w:val="22"/>
        </w:rPr>
      </w:pPr>
    </w:p>
    <w:p w14:paraId="77B579D2" w14:textId="187D9619" w:rsidR="00DB6C53" w:rsidRPr="000A5EE7" w:rsidRDefault="00DB6C53" w:rsidP="00502912">
      <w:pPr>
        <w:pStyle w:val="Zwykytekst"/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B0CC0">
        <w:rPr>
          <w:rFonts w:ascii="Arial" w:hAnsi="Arial" w:cs="Arial"/>
          <w:sz w:val="22"/>
          <w:szCs w:val="22"/>
        </w:rPr>
        <w:t>§ 1</w:t>
      </w:r>
      <w:r w:rsidR="005C2921">
        <w:rPr>
          <w:rFonts w:ascii="Arial" w:hAnsi="Arial" w:cs="Arial"/>
          <w:sz w:val="22"/>
          <w:szCs w:val="22"/>
        </w:rPr>
        <w:t>6</w:t>
      </w:r>
      <w:r w:rsidRPr="005B0CC0">
        <w:rPr>
          <w:rFonts w:ascii="Arial" w:hAnsi="Arial" w:cs="Arial"/>
          <w:sz w:val="22"/>
          <w:szCs w:val="22"/>
        </w:rPr>
        <w:t>.</w:t>
      </w:r>
      <w:r w:rsidR="00A96910" w:rsidRPr="005B0CC0">
        <w:rPr>
          <w:rFonts w:ascii="Arial" w:hAnsi="Arial" w:cs="Arial"/>
          <w:sz w:val="22"/>
          <w:szCs w:val="22"/>
        </w:rPr>
        <w:tab/>
      </w:r>
      <w:r w:rsidRPr="000A5EE7">
        <w:rPr>
          <w:rFonts w:ascii="Arial" w:hAnsi="Arial" w:cs="Arial"/>
          <w:sz w:val="22"/>
          <w:szCs w:val="22"/>
        </w:rPr>
        <w:t xml:space="preserve">Ustalenia dla terenów oznaczonych symbolami </w:t>
      </w:r>
      <w:r w:rsidR="00D92029" w:rsidRPr="000A5EE7">
        <w:rPr>
          <w:rFonts w:ascii="Arial" w:hAnsi="Arial" w:cs="Arial"/>
          <w:sz w:val="22"/>
          <w:szCs w:val="22"/>
          <w:lang w:val="pl-PL"/>
        </w:rPr>
        <w:t>1MW-MN-U</w:t>
      </w:r>
      <w:r w:rsidRPr="000A5EE7">
        <w:rPr>
          <w:rFonts w:ascii="Arial" w:hAnsi="Arial" w:cs="Arial"/>
          <w:b/>
          <w:bCs/>
          <w:sz w:val="22"/>
          <w:szCs w:val="22"/>
        </w:rPr>
        <w:t xml:space="preserve">, </w:t>
      </w:r>
      <w:r w:rsidR="00D92029" w:rsidRPr="000A5EE7">
        <w:rPr>
          <w:rFonts w:ascii="Arial" w:hAnsi="Arial" w:cs="Arial"/>
          <w:sz w:val="22"/>
          <w:szCs w:val="22"/>
        </w:rPr>
        <w:t>2</w:t>
      </w:r>
      <w:r w:rsidR="00D92029" w:rsidRPr="000A5EE7">
        <w:rPr>
          <w:rFonts w:ascii="Arial" w:hAnsi="Arial" w:cs="Arial"/>
          <w:sz w:val="22"/>
          <w:szCs w:val="22"/>
          <w:lang w:val="pl-PL"/>
        </w:rPr>
        <w:t>MW-MN-U</w:t>
      </w:r>
      <w:r w:rsidRPr="000A5EE7">
        <w:rPr>
          <w:rFonts w:ascii="Arial" w:hAnsi="Arial" w:cs="Arial"/>
          <w:b/>
          <w:bCs/>
          <w:sz w:val="22"/>
          <w:szCs w:val="22"/>
        </w:rPr>
        <w:t xml:space="preserve">, </w:t>
      </w:r>
      <w:r w:rsidR="00D92029" w:rsidRPr="000A5EE7">
        <w:rPr>
          <w:rFonts w:ascii="Arial" w:hAnsi="Arial" w:cs="Arial"/>
          <w:sz w:val="22"/>
          <w:szCs w:val="22"/>
        </w:rPr>
        <w:t>3</w:t>
      </w:r>
      <w:r w:rsidR="00D92029" w:rsidRPr="000A5EE7">
        <w:rPr>
          <w:rFonts w:ascii="Arial" w:hAnsi="Arial" w:cs="Arial"/>
          <w:sz w:val="22"/>
          <w:szCs w:val="22"/>
          <w:lang w:val="pl-PL"/>
        </w:rPr>
        <w:t>MW-MN-U</w:t>
      </w:r>
      <w:r w:rsidRPr="000A5EE7">
        <w:rPr>
          <w:rFonts w:ascii="Arial" w:hAnsi="Arial" w:cs="Arial"/>
          <w:b/>
          <w:bCs/>
          <w:sz w:val="22"/>
          <w:szCs w:val="22"/>
        </w:rPr>
        <w:t xml:space="preserve">, </w:t>
      </w:r>
      <w:r w:rsidR="00D92029" w:rsidRPr="000A5EE7">
        <w:rPr>
          <w:rFonts w:ascii="Arial" w:hAnsi="Arial" w:cs="Arial"/>
          <w:sz w:val="22"/>
          <w:szCs w:val="22"/>
        </w:rPr>
        <w:t>4</w:t>
      </w:r>
      <w:r w:rsidR="00D92029" w:rsidRPr="000A5EE7">
        <w:rPr>
          <w:rFonts w:ascii="Arial" w:hAnsi="Arial" w:cs="Arial"/>
          <w:sz w:val="22"/>
          <w:szCs w:val="22"/>
          <w:lang w:val="pl-PL"/>
        </w:rPr>
        <w:t>MW</w:t>
      </w:r>
      <w:r w:rsidR="005B0CC0">
        <w:rPr>
          <w:rFonts w:ascii="Arial" w:hAnsi="Arial" w:cs="Arial"/>
          <w:sz w:val="22"/>
          <w:szCs w:val="22"/>
          <w:lang w:val="pl-PL"/>
        </w:rPr>
        <w:noBreakHyphen/>
      </w:r>
      <w:r w:rsidR="00D92029" w:rsidRPr="000A5EE7">
        <w:rPr>
          <w:rFonts w:ascii="Arial" w:hAnsi="Arial" w:cs="Arial"/>
          <w:sz w:val="22"/>
          <w:szCs w:val="22"/>
          <w:lang w:val="pl-PL"/>
        </w:rPr>
        <w:t>MN-U</w:t>
      </w:r>
      <w:r w:rsidR="00134218">
        <w:rPr>
          <w:rFonts w:ascii="Arial" w:hAnsi="Arial" w:cs="Arial"/>
          <w:b/>
          <w:bCs/>
          <w:sz w:val="22"/>
          <w:szCs w:val="22"/>
        </w:rPr>
        <w:t>:</w:t>
      </w:r>
    </w:p>
    <w:p w14:paraId="18BD7DB9" w14:textId="28C9FDC5" w:rsidR="00DB6C53" w:rsidRPr="000A5EE7" w:rsidRDefault="000A5EE7" w:rsidP="00255399">
      <w:pPr>
        <w:pStyle w:val="Zwykytekst"/>
        <w:numPr>
          <w:ilvl w:val="0"/>
          <w:numId w:val="54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maksymalna nadziemna</w:t>
      </w:r>
      <w:r w:rsidR="00B71B74" w:rsidRPr="000A5EE7">
        <w:rPr>
          <w:rFonts w:ascii="Arial" w:hAnsi="Arial" w:cs="Arial"/>
          <w:sz w:val="22"/>
          <w:szCs w:val="22"/>
        </w:rPr>
        <w:t xml:space="preserve"> intensywność zabudowy</w:t>
      </w:r>
      <w:r w:rsidR="00DB6C53" w:rsidRPr="000A5EE7">
        <w:rPr>
          <w:rFonts w:ascii="Arial" w:hAnsi="Arial" w:cs="Arial"/>
          <w:sz w:val="22"/>
          <w:szCs w:val="22"/>
        </w:rPr>
        <w:t xml:space="preserve"> – 1</w:t>
      </w:r>
      <w:r w:rsidR="005B0CC0">
        <w:rPr>
          <w:rFonts w:ascii="Arial" w:hAnsi="Arial" w:cs="Arial"/>
          <w:sz w:val="22"/>
          <w:szCs w:val="22"/>
        </w:rPr>
        <w:t>,</w:t>
      </w:r>
      <w:r w:rsidR="00DB6C53" w:rsidRPr="000A5EE7">
        <w:rPr>
          <w:rFonts w:ascii="Arial" w:hAnsi="Arial" w:cs="Arial"/>
          <w:sz w:val="22"/>
          <w:szCs w:val="22"/>
        </w:rPr>
        <w:t>50;</w:t>
      </w:r>
    </w:p>
    <w:p w14:paraId="388CDADB" w14:textId="2980778C" w:rsidR="00DB6C53" w:rsidRPr="000A5EE7" w:rsidRDefault="000A5EE7" w:rsidP="00255399">
      <w:pPr>
        <w:pStyle w:val="Zwykytekst"/>
        <w:numPr>
          <w:ilvl w:val="0"/>
          <w:numId w:val="54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minimalna nadziemna intensywność</w:t>
      </w:r>
      <w:r w:rsidR="00DB6C53" w:rsidRPr="000A5EE7">
        <w:rPr>
          <w:rFonts w:ascii="Arial" w:hAnsi="Arial" w:cs="Arial"/>
          <w:sz w:val="22"/>
          <w:szCs w:val="22"/>
        </w:rPr>
        <w:t xml:space="preserve"> zabudowy – 0</w:t>
      </w:r>
      <w:r w:rsidR="005B0CC0">
        <w:rPr>
          <w:rFonts w:ascii="Arial" w:hAnsi="Arial" w:cs="Arial"/>
          <w:sz w:val="22"/>
          <w:szCs w:val="22"/>
        </w:rPr>
        <w:t>,</w:t>
      </w:r>
      <w:r w:rsidR="00DB6C53" w:rsidRPr="000A5EE7">
        <w:rPr>
          <w:rFonts w:ascii="Arial" w:hAnsi="Arial" w:cs="Arial"/>
          <w:sz w:val="22"/>
          <w:szCs w:val="22"/>
        </w:rPr>
        <w:t>10;</w:t>
      </w:r>
    </w:p>
    <w:p w14:paraId="72BD909D" w14:textId="40CB584A" w:rsidR="00B71B74" w:rsidRPr="000A5EE7" w:rsidRDefault="00B71B74" w:rsidP="00255399">
      <w:pPr>
        <w:pStyle w:val="Zwykytekst"/>
        <w:numPr>
          <w:ilvl w:val="0"/>
          <w:numId w:val="54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lastRenderedPageBreak/>
        <w:t xml:space="preserve">maksymalny udział powierzchni zabudowy </w:t>
      </w:r>
      <w:r w:rsidR="005B0CC0">
        <w:rPr>
          <w:rFonts w:ascii="Arial" w:hAnsi="Arial" w:cs="Arial"/>
          <w:sz w:val="22"/>
          <w:szCs w:val="22"/>
        </w:rPr>
        <w:t>–</w:t>
      </w:r>
      <w:r w:rsidR="000A5EE7" w:rsidRPr="000A5EE7">
        <w:rPr>
          <w:rFonts w:ascii="Arial" w:hAnsi="Arial" w:cs="Arial"/>
          <w:sz w:val="22"/>
          <w:szCs w:val="22"/>
        </w:rPr>
        <w:t xml:space="preserve"> </w:t>
      </w:r>
      <w:r w:rsidR="00A96910" w:rsidRPr="000A5EE7">
        <w:rPr>
          <w:rFonts w:ascii="Arial" w:hAnsi="Arial" w:cs="Arial"/>
          <w:sz w:val="22"/>
          <w:szCs w:val="22"/>
        </w:rPr>
        <w:t>0</w:t>
      </w:r>
      <w:r w:rsidR="005B0CC0">
        <w:rPr>
          <w:rFonts w:ascii="Arial" w:hAnsi="Arial" w:cs="Arial"/>
          <w:sz w:val="22"/>
          <w:szCs w:val="22"/>
        </w:rPr>
        <w:t>,</w:t>
      </w:r>
      <w:r w:rsidR="00DB6C53" w:rsidRPr="000A5EE7">
        <w:rPr>
          <w:rFonts w:ascii="Arial" w:hAnsi="Arial" w:cs="Arial"/>
          <w:sz w:val="22"/>
          <w:szCs w:val="22"/>
        </w:rPr>
        <w:t>5</w:t>
      </w:r>
      <w:r w:rsidR="00A96910" w:rsidRPr="000A5EE7">
        <w:rPr>
          <w:rFonts w:ascii="Arial" w:hAnsi="Arial" w:cs="Arial"/>
          <w:sz w:val="22"/>
          <w:szCs w:val="22"/>
        </w:rPr>
        <w:t>0;</w:t>
      </w:r>
    </w:p>
    <w:p w14:paraId="0EB4C353" w14:textId="2AFD8A08" w:rsidR="00DB6C53" w:rsidRPr="000A5EE7" w:rsidRDefault="00DB6C53" w:rsidP="00255399">
      <w:pPr>
        <w:pStyle w:val="Zwykytekst"/>
        <w:numPr>
          <w:ilvl w:val="0"/>
          <w:numId w:val="54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 xml:space="preserve">minimalny udział powierzchni biologicznie czynnej </w:t>
      </w:r>
      <w:r w:rsidR="005B0CC0">
        <w:rPr>
          <w:rFonts w:ascii="Arial" w:hAnsi="Arial" w:cs="Arial"/>
          <w:sz w:val="22"/>
          <w:szCs w:val="22"/>
        </w:rPr>
        <w:t>–</w:t>
      </w:r>
      <w:r w:rsidRPr="000A5EE7">
        <w:rPr>
          <w:rFonts w:ascii="Arial" w:hAnsi="Arial" w:cs="Arial"/>
          <w:sz w:val="22"/>
          <w:szCs w:val="22"/>
        </w:rPr>
        <w:t xml:space="preserve"> 0</w:t>
      </w:r>
      <w:r w:rsidR="005B0CC0">
        <w:rPr>
          <w:rFonts w:ascii="Arial" w:hAnsi="Arial" w:cs="Arial"/>
          <w:sz w:val="22"/>
          <w:szCs w:val="22"/>
        </w:rPr>
        <w:t>,</w:t>
      </w:r>
      <w:r w:rsidRPr="000A5EE7">
        <w:rPr>
          <w:rFonts w:ascii="Arial" w:hAnsi="Arial" w:cs="Arial"/>
          <w:sz w:val="22"/>
          <w:szCs w:val="22"/>
        </w:rPr>
        <w:t xml:space="preserve">30, z zastrzeżeniem punktu </w:t>
      </w:r>
      <w:r w:rsidR="000A5EE7" w:rsidRPr="000A5EE7">
        <w:rPr>
          <w:rFonts w:ascii="Arial" w:hAnsi="Arial" w:cs="Arial"/>
          <w:sz w:val="22"/>
          <w:szCs w:val="22"/>
        </w:rPr>
        <w:t>5</w:t>
      </w:r>
      <w:r w:rsidR="005B0CC0">
        <w:rPr>
          <w:rFonts w:ascii="Arial" w:hAnsi="Arial" w:cs="Arial"/>
          <w:sz w:val="22"/>
          <w:szCs w:val="22"/>
        </w:rPr>
        <w:t> </w:t>
      </w:r>
      <w:r w:rsidRPr="000A5EE7">
        <w:rPr>
          <w:rFonts w:ascii="Arial" w:hAnsi="Arial" w:cs="Arial"/>
          <w:sz w:val="22"/>
          <w:szCs w:val="22"/>
        </w:rPr>
        <w:t>niniejszego ustępu;</w:t>
      </w:r>
    </w:p>
    <w:p w14:paraId="2EACBE03" w14:textId="3952C82C" w:rsidR="00DB6C53" w:rsidRPr="000A5EE7" w:rsidRDefault="00DB6C53" w:rsidP="00255399">
      <w:pPr>
        <w:pStyle w:val="Zwykytekst"/>
        <w:numPr>
          <w:ilvl w:val="0"/>
          <w:numId w:val="54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na działkach z zabudową istniejącą w momencie wejścia w życie niniejszego planu, na których warunek ten nie</w:t>
      </w:r>
      <w:r w:rsidR="00D92029" w:rsidRPr="000A5EE7">
        <w:rPr>
          <w:rFonts w:ascii="Arial" w:hAnsi="Arial" w:cs="Arial"/>
          <w:sz w:val="22"/>
          <w:szCs w:val="22"/>
        </w:rPr>
        <w:t xml:space="preserve"> </w:t>
      </w:r>
      <w:r w:rsidRPr="000A5EE7">
        <w:rPr>
          <w:rFonts w:ascii="Arial" w:hAnsi="Arial" w:cs="Arial"/>
          <w:sz w:val="22"/>
          <w:szCs w:val="22"/>
        </w:rPr>
        <w:t>jest spełniony, dopuszcza się pomniejszenie powierzchni biologicznie czynnej o 10% w stosunku do istniejącej;</w:t>
      </w:r>
    </w:p>
    <w:p w14:paraId="34023808" w14:textId="37D61AB9" w:rsidR="00DB6C53" w:rsidRPr="000A5EE7" w:rsidRDefault="00DB6C53" w:rsidP="00255399">
      <w:pPr>
        <w:pStyle w:val="Zwykytekst"/>
        <w:numPr>
          <w:ilvl w:val="0"/>
          <w:numId w:val="54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maksymalna wysokość zabudowy:</w:t>
      </w:r>
    </w:p>
    <w:p w14:paraId="542C548F" w14:textId="585582FA" w:rsidR="00DB6C53" w:rsidRPr="000A5EE7" w:rsidRDefault="00DB6C53" w:rsidP="00255399">
      <w:pPr>
        <w:pStyle w:val="Zwykytekst"/>
        <w:numPr>
          <w:ilvl w:val="6"/>
          <w:numId w:val="23"/>
        </w:numPr>
        <w:tabs>
          <w:tab w:val="clear" w:pos="5040"/>
          <w:tab w:val="num" w:pos="4680"/>
        </w:tabs>
        <w:ind w:left="1418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dla budynków mieszkalnych i usługowych - do 12 m,</w:t>
      </w:r>
    </w:p>
    <w:p w14:paraId="43B4E0FE" w14:textId="638E8FC1" w:rsidR="00DB6C53" w:rsidRPr="000A5EE7" w:rsidRDefault="00DB6C53" w:rsidP="00255399">
      <w:pPr>
        <w:pStyle w:val="Zwykytekst"/>
        <w:numPr>
          <w:ilvl w:val="6"/>
          <w:numId w:val="23"/>
        </w:numPr>
        <w:tabs>
          <w:tab w:val="clear" w:pos="5040"/>
          <w:tab w:val="num" w:pos="4680"/>
        </w:tabs>
        <w:ind w:left="1418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 xml:space="preserve">dla </w:t>
      </w:r>
      <w:r w:rsidR="00A96910" w:rsidRPr="000A5EE7">
        <w:rPr>
          <w:rFonts w:ascii="Arial" w:hAnsi="Arial" w:cs="Arial"/>
          <w:sz w:val="22"/>
          <w:szCs w:val="22"/>
        </w:rPr>
        <w:t>obiektów towarzyszących</w:t>
      </w:r>
      <w:r w:rsidRPr="000A5EE7">
        <w:rPr>
          <w:rFonts w:ascii="Arial" w:hAnsi="Arial" w:cs="Arial"/>
          <w:sz w:val="22"/>
          <w:szCs w:val="22"/>
        </w:rPr>
        <w:t xml:space="preserve"> – 7 m;</w:t>
      </w:r>
    </w:p>
    <w:p w14:paraId="0D285175" w14:textId="6D8406FB" w:rsidR="00DB6C53" w:rsidRPr="000A5EE7" w:rsidRDefault="00DB6C53" w:rsidP="00255399">
      <w:pPr>
        <w:pStyle w:val="Zwykytekst"/>
        <w:numPr>
          <w:ilvl w:val="5"/>
          <w:numId w:val="23"/>
        </w:numPr>
        <w:tabs>
          <w:tab w:val="clear" w:pos="4357"/>
        </w:tabs>
        <w:ind w:left="993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geometria dachu dla budynków mieszkalnych i usługowych:</w:t>
      </w:r>
    </w:p>
    <w:p w14:paraId="7CC5AFED" w14:textId="1BEF11E4" w:rsidR="00DB6C53" w:rsidRPr="000A5EE7" w:rsidRDefault="00DB6C53" w:rsidP="00255399">
      <w:pPr>
        <w:pStyle w:val="Zwykytekst"/>
        <w:numPr>
          <w:ilvl w:val="6"/>
          <w:numId w:val="55"/>
        </w:numPr>
        <w:ind w:left="1418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układ połaci dachowych – dach dwu- lub wielospadowy, o takim samym nachyleniu głównych połaci, z</w:t>
      </w:r>
      <w:r w:rsidR="00D92029" w:rsidRPr="000A5EE7">
        <w:rPr>
          <w:rFonts w:ascii="Arial" w:hAnsi="Arial" w:cs="Arial"/>
          <w:sz w:val="22"/>
          <w:szCs w:val="22"/>
        </w:rPr>
        <w:t xml:space="preserve"> </w:t>
      </w:r>
      <w:r w:rsidRPr="000A5EE7">
        <w:rPr>
          <w:rFonts w:ascii="Arial" w:hAnsi="Arial" w:cs="Arial"/>
          <w:sz w:val="22"/>
          <w:szCs w:val="22"/>
        </w:rPr>
        <w:t>zastrzeżeniem liter c i d niniejszego punktu,</w:t>
      </w:r>
    </w:p>
    <w:p w14:paraId="46FB0A0A" w14:textId="457FEDD8" w:rsidR="00DB6C53" w:rsidRPr="000A5EE7" w:rsidRDefault="00DB6C53" w:rsidP="00255399">
      <w:pPr>
        <w:pStyle w:val="Zwykytekst"/>
        <w:numPr>
          <w:ilvl w:val="6"/>
          <w:numId w:val="55"/>
        </w:numPr>
        <w:ind w:left="1418"/>
        <w:jc w:val="both"/>
        <w:rPr>
          <w:rFonts w:ascii="Arial" w:hAnsi="Arial" w:cs="Arial"/>
          <w:sz w:val="22"/>
          <w:szCs w:val="22"/>
        </w:rPr>
      </w:pPr>
      <w:r w:rsidRPr="000A5EE7">
        <w:rPr>
          <w:rFonts w:ascii="Arial" w:hAnsi="Arial" w:cs="Arial"/>
          <w:sz w:val="22"/>
          <w:szCs w:val="22"/>
        </w:rPr>
        <w:t>kąt nachylenia połaci dachowych - 25 – 45</w:t>
      </w:r>
      <w:r w:rsidR="00047C4A">
        <w:rPr>
          <w:rFonts w:ascii="Arial" w:hAnsi="Arial" w:cs="Arial"/>
          <w:sz w:val="22"/>
          <w:szCs w:val="22"/>
        </w:rPr>
        <w:t>°</w:t>
      </w:r>
      <w:r w:rsidRPr="000A5EE7">
        <w:rPr>
          <w:rFonts w:ascii="Arial" w:hAnsi="Arial" w:cs="Arial"/>
          <w:sz w:val="22"/>
          <w:szCs w:val="22"/>
        </w:rPr>
        <w:t>, z zastrzeżeniem liter</w:t>
      </w:r>
      <w:r w:rsidR="00A96910" w:rsidRPr="000A5EE7">
        <w:rPr>
          <w:rFonts w:ascii="Arial" w:hAnsi="Arial" w:cs="Arial"/>
          <w:sz w:val="22"/>
          <w:szCs w:val="22"/>
        </w:rPr>
        <w:t xml:space="preserve"> c</w:t>
      </w:r>
      <w:r w:rsidRPr="000A5EE7">
        <w:rPr>
          <w:rFonts w:ascii="Arial" w:hAnsi="Arial" w:cs="Arial"/>
          <w:sz w:val="22"/>
          <w:szCs w:val="22"/>
        </w:rPr>
        <w:t xml:space="preserve"> </w:t>
      </w:r>
      <w:r w:rsidR="00D56CB8" w:rsidRPr="000A5EE7">
        <w:rPr>
          <w:rFonts w:ascii="Arial" w:hAnsi="Arial" w:cs="Arial"/>
          <w:sz w:val="22"/>
          <w:szCs w:val="22"/>
        </w:rPr>
        <w:t xml:space="preserve">i d </w:t>
      </w:r>
      <w:r w:rsidRPr="000A5EE7">
        <w:rPr>
          <w:rFonts w:ascii="Arial" w:hAnsi="Arial" w:cs="Arial"/>
          <w:sz w:val="22"/>
          <w:szCs w:val="22"/>
        </w:rPr>
        <w:t>niniejszego punktu,</w:t>
      </w:r>
    </w:p>
    <w:p w14:paraId="15F73A6D" w14:textId="0E1AD816" w:rsidR="00DB6C53" w:rsidRPr="000A5EE7" w:rsidRDefault="00DB6C53" w:rsidP="00255399">
      <w:pPr>
        <w:pStyle w:val="Zwykytekst"/>
        <w:numPr>
          <w:ilvl w:val="6"/>
          <w:numId w:val="55"/>
        </w:numPr>
        <w:ind w:left="1418"/>
        <w:jc w:val="both"/>
        <w:rPr>
          <w:rFonts w:ascii="Arial" w:hAnsi="Arial" w:cs="Arial"/>
          <w:sz w:val="22"/>
          <w:szCs w:val="22"/>
          <w:lang w:val="pl-PL"/>
        </w:rPr>
      </w:pPr>
      <w:r w:rsidRPr="000A5EE7">
        <w:rPr>
          <w:rFonts w:ascii="Arial" w:hAnsi="Arial" w:cs="Arial"/>
          <w:sz w:val="22"/>
          <w:szCs w:val="22"/>
        </w:rPr>
        <w:t>dopuszcza się realizację dachu o parametrach niespełniających wymogów ustalonych w literach a i b</w:t>
      </w:r>
      <w:r w:rsidR="00155EF3" w:rsidRPr="000A5EE7">
        <w:rPr>
          <w:rFonts w:ascii="Arial" w:hAnsi="Arial" w:cs="Arial"/>
          <w:sz w:val="22"/>
          <w:szCs w:val="22"/>
        </w:rPr>
        <w:t xml:space="preserve"> </w:t>
      </w:r>
      <w:r w:rsidRPr="000A5EE7">
        <w:rPr>
          <w:rFonts w:ascii="Arial" w:hAnsi="Arial" w:cs="Arial"/>
          <w:sz w:val="22"/>
          <w:szCs w:val="22"/>
          <w:lang w:val="pl-PL"/>
        </w:rPr>
        <w:t>niniejszego punktu na powierzchni nie większej niż 20% powierzchni rzutu dachu budynku,</w:t>
      </w:r>
    </w:p>
    <w:p w14:paraId="5663CD54" w14:textId="7338AB2D" w:rsidR="00D56CB8" w:rsidRPr="000A5EE7" w:rsidRDefault="00D56CB8" w:rsidP="00255399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0A5EE7">
        <w:rPr>
          <w:rFonts w:ascii="Arial" w:hAnsi="Arial" w:cs="Arial"/>
        </w:rPr>
        <w:t>dla zabudowy, realizowanej w granicach strefy „B” ochrony konserwatorskiej, jednoznacznej z granicą</w:t>
      </w:r>
      <w:r w:rsidR="00C76208" w:rsidRPr="000A5EE7">
        <w:rPr>
          <w:rFonts w:ascii="Arial" w:hAnsi="Arial" w:cs="Arial"/>
        </w:rPr>
        <w:t xml:space="preserve"> </w:t>
      </w:r>
      <w:r w:rsidRPr="000A5EE7">
        <w:rPr>
          <w:rFonts w:ascii="Arial" w:hAnsi="Arial" w:cs="Arial"/>
        </w:rPr>
        <w:t>terenu zabytkowego, który obejmuje się ochroną w zakresie geometrii dachów obowiązują ustalenia zawarte</w:t>
      </w:r>
      <w:r w:rsidR="00C76208" w:rsidRPr="000A5EE7">
        <w:rPr>
          <w:rFonts w:ascii="Arial" w:hAnsi="Arial" w:cs="Arial"/>
        </w:rPr>
        <w:t xml:space="preserve"> </w:t>
      </w:r>
      <w:r w:rsidRPr="000A5EE7">
        <w:rPr>
          <w:rFonts w:ascii="Arial" w:hAnsi="Arial" w:cs="Arial"/>
        </w:rPr>
        <w:t xml:space="preserve">w § </w:t>
      </w:r>
      <w:r w:rsidR="000A5EE7" w:rsidRPr="000A5EE7">
        <w:rPr>
          <w:rFonts w:ascii="Arial" w:hAnsi="Arial" w:cs="Arial"/>
        </w:rPr>
        <w:t>9</w:t>
      </w:r>
      <w:r w:rsidRPr="000A5EE7">
        <w:rPr>
          <w:rFonts w:ascii="Arial" w:hAnsi="Arial" w:cs="Arial"/>
        </w:rPr>
        <w:t xml:space="preserve"> pkt </w:t>
      </w:r>
      <w:r w:rsidR="000A5EE7" w:rsidRPr="000A5EE7">
        <w:rPr>
          <w:rFonts w:ascii="Arial" w:hAnsi="Arial" w:cs="Arial"/>
        </w:rPr>
        <w:t>3</w:t>
      </w:r>
      <w:r w:rsidRPr="000A5EE7">
        <w:rPr>
          <w:rFonts w:ascii="Arial" w:hAnsi="Arial" w:cs="Arial"/>
        </w:rPr>
        <w:t>;</w:t>
      </w:r>
    </w:p>
    <w:p w14:paraId="5E031DE3" w14:textId="42397C3A" w:rsidR="00A96910" w:rsidRPr="000A5EE7" w:rsidRDefault="00A96910" w:rsidP="00255399">
      <w:pPr>
        <w:pStyle w:val="Akapitzlist"/>
        <w:numPr>
          <w:ilvl w:val="5"/>
          <w:numId w:val="23"/>
        </w:numPr>
        <w:tabs>
          <w:tab w:val="clear" w:pos="4357"/>
          <w:tab w:val="num" w:pos="3969"/>
        </w:tabs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0A5EE7">
        <w:rPr>
          <w:rFonts w:ascii="Arial" w:hAnsi="Arial" w:cs="Arial"/>
        </w:rPr>
        <w:t>geometria dachu dla obiektów towarzyszących</w:t>
      </w:r>
      <w:r w:rsidR="00D56CB8" w:rsidRPr="000A5EE7">
        <w:rPr>
          <w:rFonts w:ascii="Arial" w:hAnsi="Arial" w:cs="Arial"/>
        </w:rPr>
        <w:t>, z zastrzeżeniem litery c niniejszego punktu</w:t>
      </w:r>
      <w:r w:rsidR="000A5EE7" w:rsidRPr="000A5EE7">
        <w:rPr>
          <w:rFonts w:ascii="Arial" w:hAnsi="Arial" w:cs="Arial"/>
        </w:rPr>
        <w:t>:</w:t>
      </w:r>
    </w:p>
    <w:p w14:paraId="6B0D4362" w14:textId="1DE42C32" w:rsidR="000A5EE7" w:rsidRPr="000A5EE7" w:rsidRDefault="000A5EE7" w:rsidP="00255399">
      <w:pPr>
        <w:pStyle w:val="Akapitzlist"/>
        <w:numPr>
          <w:ilvl w:val="0"/>
          <w:numId w:val="73"/>
        </w:numPr>
        <w:suppressAutoHyphens/>
        <w:spacing w:after="0" w:line="240" w:lineRule="auto"/>
        <w:ind w:left="1418"/>
        <w:jc w:val="both"/>
        <w:rPr>
          <w:rFonts w:ascii="Arial" w:hAnsi="Arial" w:cs="Arial"/>
        </w:rPr>
      </w:pPr>
      <w:r w:rsidRPr="000A5EE7">
        <w:rPr>
          <w:rFonts w:ascii="Arial" w:hAnsi="Arial" w:cs="Arial"/>
        </w:rPr>
        <w:t xml:space="preserve">układ połaci dachowych: - dach dwu- lub wielospadowy, o takim samym nachyleniu głównych połaci, dach jednospadowy lub dach płaski; </w:t>
      </w:r>
    </w:p>
    <w:p w14:paraId="76DEFBB6" w14:textId="40C3B43F" w:rsidR="000A5EE7" w:rsidRPr="000A5EE7" w:rsidRDefault="000A5EE7" w:rsidP="00255399">
      <w:pPr>
        <w:pStyle w:val="Akapitzlist"/>
        <w:numPr>
          <w:ilvl w:val="0"/>
          <w:numId w:val="73"/>
        </w:numPr>
        <w:suppressAutoHyphens/>
        <w:spacing w:after="0" w:line="240" w:lineRule="auto"/>
        <w:ind w:left="1418"/>
        <w:jc w:val="both"/>
        <w:rPr>
          <w:rFonts w:ascii="Arial" w:hAnsi="Arial" w:cs="Arial"/>
        </w:rPr>
      </w:pPr>
      <w:r w:rsidRPr="000A5EE7">
        <w:rPr>
          <w:rFonts w:ascii="Arial" w:hAnsi="Arial" w:cs="Arial"/>
        </w:rPr>
        <w:t xml:space="preserve">kąt nachylenia połaci dachowych: do </w:t>
      </w:r>
      <w:r w:rsidR="00047C4A" w:rsidRPr="000A5EE7">
        <w:rPr>
          <w:rFonts w:ascii="Arial" w:hAnsi="Arial" w:cs="Arial"/>
        </w:rPr>
        <w:t>45</w:t>
      </w:r>
      <w:r w:rsidR="00047C4A">
        <w:rPr>
          <w:rFonts w:ascii="Arial" w:hAnsi="Arial" w:cs="Arial"/>
        </w:rPr>
        <w:t>°</w:t>
      </w:r>
      <w:r w:rsidR="00047C4A" w:rsidRPr="000A5EE7">
        <w:rPr>
          <w:rFonts w:ascii="Arial" w:hAnsi="Arial" w:cs="Arial"/>
        </w:rPr>
        <w:t>,</w:t>
      </w:r>
    </w:p>
    <w:p w14:paraId="5C373AF7" w14:textId="0568C698" w:rsidR="00DB6C53" w:rsidRPr="00767F24" w:rsidRDefault="00D56CB8" w:rsidP="00255399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0A5EE7">
        <w:rPr>
          <w:rFonts w:ascii="Arial" w:hAnsi="Arial" w:cs="Arial"/>
        </w:rPr>
        <w:t xml:space="preserve">dla zabudowy, realizowanej w granicach strefy „B” ochrony konserwatorskiej, jednoznacznej z granicą terenu zabytkowego, który obejmuje się ochroną w zakresie </w:t>
      </w:r>
      <w:r w:rsidRPr="00767F24">
        <w:rPr>
          <w:rFonts w:ascii="Arial" w:hAnsi="Arial" w:cs="Arial"/>
        </w:rPr>
        <w:t xml:space="preserve">geometrii dachów obowiązują ustalenia zawarte w </w:t>
      </w:r>
      <w:r w:rsidR="005B0CC0" w:rsidRPr="000A5EE7">
        <w:rPr>
          <w:rFonts w:ascii="Arial" w:hAnsi="Arial" w:cs="Arial"/>
        </w:rPr>
        <w:t>§ 9 pkt 3</w:t>
      </w:r>
      <w:r w:rsidR="005B0CC0">
        <w:rPr>
          <w:rFonts w:ascii="Arial" w:hAnsi="Arial" w:cs="Arial"/>
        </w:rPr>
        <w:t>.</w:t>
      </w:r>
    </w:p>
    <w:p w14:paraId="23C54D48" w14:textId="77777777" w:rsidR="00C76208" w:rsidRDefault="00C76208" w:rsidP="00C76208">
      <w:pPr>
        <w:pStyle w:val="Akapitzlist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</w:p>
    <w:p w14:paraId="57995A3B" w14:textId="4054791C" w:rsidR="00C920EF" w:rsidRPr="00767F24" w:rsidRDefault="00C920EF" w:rsidP="00C920EF">
      <w:pPr>
        <w:pStyle w:val="Zwykytekst"/>
        <w:ind w:left="709" w:hanging="709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§ 1</w:t>
      </w:r>
      <w:r w:rsidR="005C2921">
        <w:rPr>
          <w:rFonts w:ascii="Arial" w:hAnsi="Arial" w:cs="Arial"/>
          <w:sz w:val="22"/>
          <w:szCs w:val="22"/>
        </w:rPr>
        <w:t>7</w:t>
      </w:r>
      <w:r w:rsidRPr="00767F24">
        <w:rPr>
          <w:rFonts w:ascii="Arial" w:hAnsi="Arial" w:cs="Arial"/>
          <w:sz w:val="22"/>
          <w:szCs w:val="22"/>
        </w:rPr>
        <w:t>.</w:t>
      </w:r>
      <w:r w:rsidRPr="00767F24">
        <w:rPr>
          <w:rFonts w:ascii="Arial" w:hAnsi="Arial" w:cs="Arial"/>
          <w:sz w:val="22"/>
          <w:szCs w:val="22"/>
        </w:rPr>
        <w:tab/>
        <w:t>Ustala się p</w:t>
      </w:r>
      <w:r w:rsidRPr="00767F24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767F24">
        <w:rPr>
          <w:rFonts w:ascii="Arial" w:hAnsi="Arial" w:cs="Arial"/>
          <w:sz w:val="22"/>
          <w:szCs w:val="22"/>
        </w:rPr>
        <w:t xml:space="preserve"> dla terenów oznaczonych symbolem literowym i numerami </w:t>
      </w:r>
      <w:r w:rsidRPr="00767F24">
        <w:rPr>
          <w:rFonts w:ascii="Arial" w:hAnsi="Arial" w:cs="Arial"/>
          <w:sz w:val="22"/>
          <w:szCs w:val="22"/>
          <w:lang w:val="pl-PL"/>
        </w:rPr>
        <w:t>1MW-MN-U</w:t>
      </w:r>
      <w:r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Pr="00767F24">
        <w:rPr>
          <w:rFonts w:ascii="Arial" w:hAnsi="Arial" w:cs="Arial"/>
          <w:sz w:val="22"/>
          <w:szCs w:val="22"/>
        </w:rPr>
        <w:t>2</w:t>
      </w:r>
      <w:r w:rsidRPr="00767F24">
        <w:rPr>
          <w:rFonts w:ascii="Arial" w:hAnsi="Arial" w:cs="Arial"/>
          <w:sz w:val="22"/>
          <w:szCs w:val="22"/>
          <w:lang w:val="pl-PL"/>
        </w:rPr>
        <w:t>MW-MN-U</w:t>
      </w:r>
      <w:r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Pr="00767F24">
        <w:rPr>
          <w:rFonts w:ascii="Arial" w:hAnsi="Arial" w:cs="Arial"/>
          <w:sz w:val="22"/>
          <w:szCs w:val="22"/>
        </w:rPr>
        <w:t>3</w:t>
      </w:r>
      <w:r w:rsidRPr="00767F24">
        <w:rPr>
          <w:rFonts w:ascii="Arial" w:hAnsi="Arial" w:cs="Arial"/>
          <w:sz w:val="22"/>
          <w:szCs w:val="22"/>
          <w:lang w:val="pl-PL"/>
        </w:rPr>
        <w:t>MW-MN-U</w:t>
      </w:r>
      <w:r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Pr="00767F24">
        <w:rPr>
          <w:rFonts w:ascii="Arial" w:hAnsi="Arial" w:cs="Arial"/>
          <w:sz w:val="22"/>
          <w:szCs w:val="22"/>
        </w:rPr>
        <w:t>4</w:t>
      </w:r>
      <w:r w:rsidRPr="00767F24">
        <w:rPr>
          <w:rFonts w:ascii="Arial" w:hAnsi="Arial" w:cs="Arial"/>
          <w:sz w:val="22"/>
          <w:szCs w:val="22"/>
          <w:lang w:val="pl-PL"/>
        </w:rPr>
        <w:t>MW-MN-U</w:t>
      </w:r>
      <w:r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Pr="00767F24">
        <w:rPr>
          <w:rFonts w:ascii="Arial" w:hAnsi="Arial" w:cs="Arial"/>
          <w:sz w:val="22"/>
          <w:szCs w:val="22"/>
        </w:rPr>
        <w:t>z zastrzeżeniem zawartym w punkcie 4 niniejszego paragrafu</w:t>
      </w:r>
      <w:r w:rsidR="005C2921">
        <w:rPr>
          <w:rFonts w:ascii="Arial" w:hAnsi="Arial" w:cs="Arial"/>
          <w:sz w:val="22"/>
          <w:szCs w:val="22"/>
        </w:rPr>
        <w:t>:</w:t>
      </w:r>
    </w:p>
    <w:p w14:paraId="312769DE" w14:textId="77777777" w:rsidR="00C920EF" w:rsidRPr="00767F24" w:rsidRDefault="00C920EF" w:rsidP="00C920EF">
      <w:pPr>
        <w:numPr>
          <w:ilvl w:val="0"/>
          <w:numId w:val="2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minimalna powierzchnia działki:</w:t>
      </w:r>
    </w:p>
    <w:p w14:paraId="50153AB8" w14:textId="77777777" w:rsidR="00C920EF" w:rsidRPr="00767F24" w:rsidRDefault="00C920EF" w:rsidP="00C920EF">
      <w:pPr>
        <w:numPr>
          <w:ilvl w:val="6"/>
          <w:numId w:val="29"/>
        </w:numPr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zabudowy mieszkaniowej wielorodzinnej oraz zabudowy mieszkaniowej wielorodzinnej z częścią usługową - 1500 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</w:t>
      </w:r>
    </w:p>
    <w:p w14:paraId="597A9336" w14:textId="77777777" w:rsidR="00C920EF" w:rsidRPr="00767F24" w:rsidRDefault="00C920EF" w:rsidP="00C920EF">
      <w:pPr>
        <w:numPr>
          <w:ilvl w:val="6"/>
          <w:numId w:val="29"/>
        </w:numPr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zabudowy mieszkaniowej jednorodzinnej oraz zabudowy mieszkaniowej jednorodzinnej z częścią usługową</w:t>
      </w:r>
      <w:r>
        <w:rPr>
          <w:rFonts w:ascii="Arial" w:hAnsi="Arial" w:cs="Arial"/>
          <w:sz w:val="22"/>
          <w:szCs w:val="22"/>
        </w:rPr>
        <w:t>:</w:t>
      </w:r>
    </w:p>
    <w:p w14:paraId="4E6E6DCF" w14:textId="77777777" w:rsidR="00C920EF" w:rsidRPr="00767F24" w:rsidRDefault="00C920EF" w:rsidP="00C920EF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wolnostojącej - 800 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</w:t>
      </w:r>
    </w:p>
    <w:p w14:paraId="7D778D50" w14:textId="77777777" w:rsidR="00C920EF" w:rsidRPr="00767F24" w:rsidRDefault="00C920EF" w:rsidP="00C920EF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bliźniaczej – 600 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</w:t>
      </w:r>
    </w:p>
    <w:p w14:paraId="6E754493" w14:textId="77777777" w:rsidR="00C920EF" w:rsidRPr="00767F24" w:rsidRDefault="00C920EF" w:rsidP="00C920EF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szeregowej – 300 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</w:t>
      </w:r>
    </w:p>
    <w:p w14:paraId="23D4A7D3" w14:textId="77777777" w:rsidR="00C920EF" w:rsidRPr="00767F24" w:rsidRDefault="00C920EF" w:rsidP="00C920EF">
      <w:pPr>
        <w:numPr>
          <w:ilvl w:val="6"/>
          <w:numId w:val="29"/>
        </w:numPr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usług - 200 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;</w:t>
      </w:r>
    </w:p>
    <w:p w14:paraId="30371D33" w14:textId="77777777" w:rsidR="00C920EF" w:rsidRPr="00767F24" w:rsidRDefault="00C920EF" w:rsidP="00C920EF">
      <w:pPr>
        <w:numPr>
          <w:ilvl w:val="0"/>
          <w:numId w:val="2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minimalna szerokość frontu działki:</w:t>
      </w:r>
    </w:p>
    <w:p w14:paraId="4D67F54F" w14:textId="77777777" w:rsidR="00C920EF" w:rsidRPr="00767F24" w:rsidRDefault="00C920EF" w:rsidP="00C920EF">
      <w:pPr>
        <w:numPr>
          <w:ilvl w:val="6"/>
          <w:numId w:val="29"/>
        </w:numPr>
        <w:suppressAutoHyphens/>
        <w:ind w:left="1843" w:hanging="567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zabudowy mieszkaniowej wielorodzinnej – 30 m</w:t>
      </w:r>
      <w:r>
        <w:rPr>
          <w:rFonts w:ascii="Arial" w:hAnsi="Arial" w:cs="Arial"/>
          <w:sz w:val="22"/>
          <w:szCs w:val="22"/>
        </w:rPr>
        <w:t>,</w:t>
      </w:r>
    </w:p>
    <w:p w14:paraId="283AB1FD" w14:textId="77777777" w:rsidR="00C920EF" w:rsidRPr="00767F24" w:rsidRDefault="00C920EF" w:rsidP="00C920EF">
      <w:pPr>
        <w:pStyle w:val="Zwykytekst"/>
        <w:numPr>
          <w:ilvl w:val="6"/>
          <w:numId w:val="29"/>
        </w:numPr>
        <w:ind w:left="1843" w:hanging="567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zabudowy mieszkaniowej jednorodzinnej oraz zabudowy mieszkaniowej jednorodzinnej z częścią usługową:</w:t>
      </w:r>
    </w:p>
    <w:p w14:paraId="6ECB0C07" w14:textId="77777777" w:rsidR="00C920EF" w:rsidRPr="00767F24" w:rsidRDefault="00C920EF" w:rsidP="00C920EF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wolnostojącej - 16 m,</w:t>
      </w:r>
    </w:p>
    <w:p w14:paraId="7E994F91" w14:textId="77777777" w:rsidR="00C920EF" w:rsidRPr="00767F24" w:rsidRDefault="00C920EF" w:rsidP="00C920EF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bliźniaczej – 12 m,</w:t>
      </w:r>
    </w:p>
    <w:p w14:paraId="5A8E6496" w14:textId="77777777" w:rsidR="00C920EF" w:rsidRPr="00767F24" w:rsidRDefault="00C920EF" w:rsidP="00C920EF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szeregowej – 9 m</w:t>
      </w:r>
      <w:r>
        <w:rPr>
          <w:rFonts w:ascii="Arial" w:hAnsi="Arial" w:cs="Arial"/>
          <w:sz w:val="22"/>
          <w:szCs w:val="22"/>
        </w:rPr>
        <w:t>,</w:t>
      </w:r>
    </w:p>
    <w:p w14:paraId="23B5B286" w14:textId="77777777" w:rsidR="00C920EF" w:rsidRPr="00767F24" w:rsidRDefault="00C920EF" w:rsidP="00C920EF">
      <w:pPr>
        <w:pStyle w:val="Akapitzlist"/>
        <w:numPr>
          <w:ilvl w:val="6"/>
          <w:numId w:val="29"/>
        </w:numPr>
        <w:suppressAutoHyphens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767F24">
        <w:rPr>
          <w:rFonts w:ascii="Arial" w:hAnsi="Arial" w:cs="Arial"/>
        </w:rPr>
        <w:t>dla usług - 10 m</w:t>
      </w:r>
      <w:r>
        <w:rPr>
          <w:rFonts w:ascii="Arial" w:hAnsi="Arial" w:cs="Arial"/>
        </w:rPr>
        <w:t>;</w:t>
      </w:r>
    </w:p>
    <w:p w14:paraId="0C8E84F7" w14:textId="50C80BC9" w:rsidR="00C920EF" w:rsidRPr="00767F24" w:rsidRDefault="00C920EF" w:rsidP="00C920EF">
      <w:pPr>
        <w:numPr>
          <w:ilvl w:val="0"/>
          <w:numId w:val="58"/>
        </w:numPr>
        <w:tabs>
          <w:tab w:val="left" w:pos="993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>
        <w:rPr>
          <w:rFonts w:ascii="Arial" w:hAnsi="Arial" w:cs="Arial"/>
          <w:sz w:val="22"/>
          <w:szCs w:val="22"/>
        </w:rPr>
        <w:t>°</w:t>
      </w:r>
      <w:r w:rsidR="005C2921">
        <w:rPr>
          <w:rFonts w:ascii="Arial" w:hAnsi="Arial" w:cs="Arial"/>
          <w:sz w:val="22"/>
          <w:szCs w:val="22"/>
        </w:rPr>
        <w:t>;</w:t>
      </w:r>
    </w:p>
    <w:p w14:paraId="528FB9BE" w14:textId="77777777" w:rsidR="00C920EF" w:rsidRPr="00767F24" w:rsidRDefault="00C920EF" w:rsidP="00C920EF">
      <w:pPr>
        <w:numPr>
          <w:ilvl w:val="0"/>
          <w:numId w:val="58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ustalonych w punktach 1, 2 i 3 parametrów działek uzyskiwanych w wyniku scalania i podziału nie stosuje się do działek dróg wewnętrznych oraz działek infrastruktury technicznej.</w:t>
      </w:r>
    </w:p>
    <w:p w14:paraId="6D4DAAAB" w14:textId="77777777" w:rsidR="00C920EF" w:rsidRPr="00767F24" w:rsidRDefault="00C920EF" w:rsidP="00C76208">
      <w:pPr>
        <w:pStyle w:val="Akapitzlist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</w:p>
    <w:p w14:paraId="4BA23AB0" w14:textId="1F5C89E7" w:rsidR="00653D42" w:rsidRPr="00767F24" w:rsidRDefault="004418DE" w:rsidP="00502912">
      <w:pPr>
        <w:pStyle w:val="Zwykytekst"/>
        <w:ind w:left="567" w:hanging="567"/>
        <w:jc w:val="both"/>
        <w:rPr>
          <w:rFonts w:ascii="Arial" w:hAnsi="Arial" w:cs="Arial"/>
          <w:sz w:val="22"/>
          <w:szCs w:val="22"/>
          <w:lang w:val="pl-PL"/>
        </w:rPr>
      </w:pPr>
      <w:r w:rsidRPr="00767F24">
        <w:rPr>
          <w:rFonts w:ascii="Arial" w:hAnsi="Arial" w:cs="Arial"/>
          <w:sz w:val="22"/>
          <w:szCs w:val="22"/>
        </w:rPr>
        <w:lastRenderedPageBreak/>
        <w:t>§ 1</w:t>
      </w:r>
      <w:r w:rsidR="005C2921">
        <w:rPr>
          <w:rFonts w:ascii="Arial" w:hAnsi="Arial" w:cs="Arial"/>
          <w:sz w:val="22"/>
          <w:szCs w:val="22"/>
        </w:rPr>
        <w:t>8</w:t>
      </w:r>
      <w:r w:rsidRPr="00767F24">
        <w:rPr>
          <w:rFonts w:ascii="Arial" w:hAnsi="Arial" w:cs="Arial"/>
          <w:sz w:val="22"/>
          <w:szCs w:val="22"/>
        </w:rPr>
        <w:t>.</w:t>
      </w:r>
      <w:r w:rsidRPr="00767F24">
        <w:rPr>
          <w:rFonts w:ascii="Arial" w:hAnsi="Arial" w:cs="Arial"/>
          <w:sz w:val="22"/>
          <w:szCs w:val="22"/>
        </w:rPr>
        <w:tab/>
        <w:t xml:space="preserve">Ustalenia dla terenów oznaczonych symbolami </w:t>
      </w:r>
      <w:r w:rsidR="00653D42" w:rsidRPr="00767F24">
        <w:rPr>
          <w:rFonts w:ascii="Arial" w:hAnsi="Arial" w:cs="Arial"/>
          <w:sz w:val="22"/>
          <w:szCs w:val="22"/>
          <w:lang w:val="pl-PL"/>
        </w:rPr>
        <w:t xml:space="preserve">1MN-U, 2MN-U, </w:t>
      </w:r>
      <w:r w:rsidR="00E5000C" w:rsidRPr="00767F24">
        <w:rPr>
          <w:rFonts w:ascii="Arial" w:hAnsi="Arial" w:cs="Arial"/>
          <w:sz w:val="22"/>
          <w:szCs w:val="22"/>
          <w:lang w:val="pl-PL"/>
        </w:rPr>
        <w:t>3MN-U, 4MN-U</w:t>
      </w:r>
      <w:r w:rsidR="005C2921">
        <w:rPr>
          <w:rFonts w:ascii="Arial" w:hAnsi="Arial" w:cs="Arial"/>
          <w:sz w:val="22"/>
          <w:szCs w:val="22"/>
          <w:lang w:val="pl-PL"/>
        </w:rPr>
        <w:t>:</w:t>
      </w:r>
    </w:p>
    <w:p w14:paraId="25A1D1FF" w14:textId="2EFF6B60" w:rsidR="00653D42" w:rsidRPr="00767F24" w:rsidRDefault="000A5EE7" w:rsidP="00255399">
      <w:pPr>
        <w:pStyle w:val="Zwykytekst"/>
        <w:numPr>
          <w:ilvl w:val="0"/>
          <w:numId w:val="56"/>
        </w:numPr>
        <w:ind w:left="993" w:hanging="426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maksymalna nadziemna</w:t>
      </w:r>
      <w:r w:rsidR="00B71B74" w:rsidRPr="00767F24">
        <w:rPr>
          <w:rFonts w:ascii="Arial" w:hAnsi="Arial" w:cs="Arial"/>
          <w:sz w:val="22"/>
          <w:szCs w:val="22"/>
        </w:rPr>
        <w:t xml:space="preserve"> intensywność zabudowy </w:t>
      </w:r>
      <w:r w:rsidR="005B0CC0">
        <w:rPr>
          <w:rFonts w:ascii="Arial" w:hAnsi="Arial" w:cs="Arial"/>
          <w:sz w:val="22"/>
          <w:szCs w:val="22"/>
        </w:rPr>
        <w:t>–</w:t>
      </w:r>
      <w:r w:rsidR="00653D42" w:rsidRPr="00767F24">
        <w:rPr>
          <w:rFonts w:ascii="Arial" w:hAnsi="Arial" w:cs="Arial"/>
          <w:sz w:val="22"/>
          <w:szCs w:val="22"/>
        </w:rPr>
        <w:t xml:space="preserve"> 1</w:t>
      </w:r>
      <w:r w:rsidR="005B0CC0">
        <w:rPr>
          <w:rFonts w:ascii="Arial" w:hAnsi="Arial" w:cs="Arial"/>
          <w:sz w:val="22"/>
          <w:szCs w:val="22"/>
        </w:rPr>
        <w:t>,</w:t>
      </w:r>
      <w:r w:rsidR="00653D42" w:rsidRPr="00767F24">
        <w:rPr>
          <w:rFonts w:ascii="Arial" w:hAnsi="Arial" w:cs="Arial"/>
          <w:sz w:val="22"/>
          <w:szCs w:val="22"/>
        </w:rPr>
        <w:t>50;</w:t>
      </w:r>
    </w:p>
    <w:p w14:paraId="4C01FA2E" w14:textId="01A09B3F" w:rsidR="00653D42" w:rsidRPr="00767F24" w:rsidRDefault="000A5EE7" w:rsidP="00255399">
      <w:pPr>
        <w:pStyle w:val="Zwykytekst"/>
        <w:numPr>
          <w:ilvl w:val="0"/>
          <w:numId w:val="56"/>
        </w:numPr>
        <w:ind w:left="993" w:hanging="426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minimalna nadziemna intensywność</w:t>
      </w:r>
      <w:r w:rsidR="00653D42" w:rsidRPr="00767F24">
        <w:rPr>
          <w:rFonts w:ascii="Arial" w:hAnsi="Arial" w:cs="Arial"/>
          <w:sz w:val="22"/>
          <w:szCs w:val="22"/>
        </w:rPr>
        <w:t xml:space="preserve"> zabudowy </w:t>
      </w:r>
      <w:r w:rsidR="005B0CC0">
        <w:rPr>
          <w:rFonts w:ascii="Arial" w:hAnsi="Arial" w:cs="Arial"/>
          <w:sz w:val="22"/>
          <w:szCs w:val="22"/>
        </w:rPr>
        <w:t>–</w:t>
      </w:r>
      <w:r w:rsidR="00653D42" w:rsidRPr="00767F24">
        <w:rPr>
          <w:rFonts w:ascii="Arial" w:hAnsi="Arial" w:cs="Arial"/>
          <w:sz w:val="22"/>
          <w:szCs w:val="22"/>
        </w:rPr>
        <w:t xml:space="preserve"> 0</w:t>
      </w:r>
      <w:r w:rsidR="005B0CC0">
        <w:rPr>
          <w:rFonts w:ascii="Arial" w:hAnsi="Arial" w:cs="Arial"/>
          <w:sz w:val="22"/>
          <w:szCs w:val="22"/>
        </w:rPr>
        <w:t>,</w:t>
      </w:r>
      <w:r w:rsidR="00653D42" w:rsidRPr="00767F24">
        <w:rPr>
          <w:rFonts w:ascii="Arial" w:hAnsi="Arial" w:cs="Arial"/>
          <w:sz w:val="22"/>
          <w:szCs w:val="22"/>
        </w:rPr>
        <w:t>10;</w:t>
      </w:r>
    </w:p>
    <w:p w14:paraId="0773707A" w14:textId="3B0C1CB1" w:rsidR="00653D42" w:rsidRPr="00767F24" w:rsidRDefault="00653D42" w:rsidP="00255399">
      <w:pPr>
        <w:pStyle w:val="Zwykytekst"/>
        <w:numPr>
          <w:ilvl w:val="0"/>
          <w:numId w:val="56"/>
        </w:numPr>
        <w:ind w:left="993" w:hanging="426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maksymalna wielkość powierzchni zabudowy – 0</w:t>
      </w:r>
      <w:r w:rsidR="005B0CC0">
        <w:rPr>
          <w:rFonts w:ascii="Arial" w:hAnsi="Arial" w:cs="Arial"/>
          <w:sz w:val="22"/>
          <w:szCs w:val="22"/>
        </w:rPr>
        <w:t>,</w:t>
      </w:r>
      <w:r w:rsidRPr="00767F24">
        <w:rPr>
          <w:rFonts w:ascii="Arial" w:hAnsi="Arial" w:cs="Arial"/>
          <w:sz w:val="22"/>
          <w:szCs w:val="22"/>
        </w:rPr>
        <w:t>50;</w:t>
      </w:r>
    </w:p>
    <w:p w14:paraId="3E7550BA" w14:textId="7A93710E" w:rsidR="00E5000C" w:rsidRPr="00767F24" w:rsidRDefault="00653D42" w:rsidP="00255399">
      <w:pPr>
        <w:pStyle w:val="Zwykytekst"/>
        <w:numPr>
          <w:ilvl w:val="0"/>
          <w:numId w:val="56"/>
        </w:numPr>
        <w:ind w:left="993" w:hanging="426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minimalny udział powierzchni biologicznie czynnej</w:t>
      </w:r>
      <w:r w:rsidR="00E5000C" w:rsidRPr="00767F24">
        <w:rPr>
          <w:rFonts w:ascii="Arial" w:hAnsi="Arial" w:cs="Arial"/>
          <w:sz w:val="22"/>
          <w:szCs w:val="22"/>
        </w:rPr>
        <w:t>;</w:t>
      </w:r>
    </w:p>
    <w:p w14:paraId="72AEB610" w14:textId="294A3058" w:rsidR="00653D42" w:rsidRPr="00767F24" w:rsidRDefault="00E5000C" w:rsidP="00255399">
      <w:pPr>
        <w:pStyle w:val="Zwykytekst"/>
        <w:numPr>
          <w:ilvl w:val="0"/>
          <w:numId w:val="74"/>
        </w:numPr>
        <w:ind w:left="1418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dla terenów 1MN-U </w:t>
      </w:r>
      <w:r w:rsidR="000A5EE7" w:rsidRPr="00767F24">
        <w:rPr>
          <w:rFonts w:ascii="Arial" w:hAnsi="Arial" w:cs="Arial"/>
          <w:sz w:val="22"/>
          <w:szCs w:val="22"/>
        </w:rPr>
        <w:t>-</w:t>
      </w:r>
      <w:r w:rsidRPr="00767F24">
        <w:rPr>
          <w:rFonts w:ascii="Arial" w:hAnsi="Arial" w:cs="Arial"/>
          <w:sz w:val="22"/>
          <w:szCs w:val="22"/>
        </w:rPr>
        <w:t xml:space="preserve"> 3MN-U</w:t>
      </w:r>
      <w:r w:rsidR="00653D42" w:rsidRPr="00767F24">
        <w:rPr>
          <w:rFonts w:ascii="Arial" w:hAnsi="Arial" w:cs="Arial"/>
          <w:sz w:val="22"/>
          <w:szCs w:val="22"/>
        </w:rPr>
        <w:t xml:space="preserve"> – 0,40, </w:t>
      </w:r>
      <w:r w:rsidR="000A5EE7" w:rsidRPr="00767F24">
        <w:rPr>
          <w:rFonts w:ascii="Arial" w:hAnsi="Arial" w:cs="Arial"/>
          <w:sz w:val="22"/>
          <w:szCs w:val="22"/>
        </w:rPr>
        <w:t>z zastrzeżeniem punktu 5 niniejszego paragrafu;</w:t>
      </w:r>
    </w:p>
    <w:p w14:paraId="162D4B75" w14:textId="27FBE135" w:rsidR="00E5000C" w:rsidRPr="00767F24" w:rsidRDefault="00E5000C" w:rsidP="00255399">
      <w:pPr>
        <w:pStyle w:val="Zwykytekst"/>
        <w:numPr>
          <w:ilvl w:val="0"/>
          <w:numId w:val="74"/>
        </w:numPr>
        <w:ind w:left="1418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terenu 4MN-U – 0,30,</w:t>
      </w:r>
    </w:p>
    <w:p w14:paraId="0623D381" w14:textId="24A3BF7C" w:rsidR="00653D42" w:rsidRPr="00767F24" w:rsidRDefault="00653D42" w:rsidP="00255399">
      <w:pPr>
        <w:pStyle w:val="Zwykytekst"/>
        <w:numPr>
          <w:ilvl w:val="0"/>
          <w:numId w:val="56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na terenach, które nie spełniały warunku zawartego w punkcie </w:t>
      </w:r>
      <w:r w:rsidR="004418DE" w:rsidRPr="00767F24">
        <w:rPr>
          <w:rFonts w:ascii="Arial" w:hAnsi="Arial" w:cs="Arial"/>
          <w:sz w:val="22"/>
          <w:szCs w:val="22"/>
        </w:rPr>
        <w:t>4</w:t>
      </w:r>
      <w:r w:rsidRPr="00767F24">
        <w:rPr>
          <w:rFonts w:ascii="Arial" w:hAnsi="Arial" w:cs="Arial"/>
          <w:sz w:val="22"/>
          <w:szCs w:val="22"/>
        </w:rPr>
        <w:t xml:space="preserve"> w momencie wejścia w życie niniejszej</w:t>
      </w:r>
      <w:r w:rsidR="00BF74B2" w:rsidRPr="00767F24">
        <w:rPr>
          <w:rFonts w:ascii="Arial" w:hAnsi="Arial" w:cs="Arial"/>
          <w:sz w:val="22"/>
          <w:szCs w:val="22"/>
        </w:rPr>
        <w:t xml:space="preserve"> </w:t>
      </w:r>
      <w:r w:rsidRPr="00767F24">
        <w:rPr>
          <w:rFonts w:ascii="Arial" w:hAnsi="Arial" w:cs="Arial"/>
          <w:sz w:val="22"/>
          <w:szCs w:val="22"/>
        </w:rPr>
        <w:t xml:space="preserve">uchwały, minimalny udział </w:t>
      </w:r>
      <w:r w:rsidR="000A5EE7" w:rsidRPr="00767F24">
        <w:rPr>
          <w:rFonts w:ascii="Arial" w:hAnsi="Arial" w:cs="Arial"/>
          <w:sz w:val="22"/>
          <w:szCs w:val="22"/>
        </w:rPr>
        <w:t>powierzchni biologicznie czynnej</w:t>
      </w:r>
      <w:r w:rsidRPr="00767F24">
        <w:rPr>
          <w:rFonts w:ascii="Arial" w:hAnsi="Arial" w:cs="Arial"/>
          <w:sz w:val="22"/>
          <w:szCs w:val="22"/>
        </w:rPr>
        <w:t xml:space="preserve"> ustala się na 0,30;</w:t>
      </w:r>
    </w:p>
    <w:p w14:paraId="417C1C1B" w14:textId="77777777" w:rsidR="00767F24" w:rsidRPr="00767F24" w:rsidRDefault="00767F24" w:rsidP="00255399">
      <w:pPr>
        <w:pStyle w:val="Zwykytekst"/>
        <w:numPr>
          <w:ilvl w:val="0"/>
          <w:numId w:val="76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maksymalna wysokość zabudowy:</w:t>
      </w:r>
    </w:p>
    <w:p w14:paraId="514F18D7" w14:textId="77777777" w:rsidR="00767F24" w:rsidRPr="00767F24" w:rsidRDefault="00767F24" w:rsidP="00255399">
      <w:pPr>
        <w:pStyle w:val="Zwykytekst"/>
        <w:numPr>
          <w:ilvl w:val="6"/>
          <w:numId w:val="23"/>
        </w:numPr>
        <w:tabs>
          <w:tab w:val="clear" w:pos="5040"/>
          <w:tab w:val="num" w:pos="4680"/>
        </w:tabs>
        <w:ind w:left="1418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budynków mieszkalnych i usługowych - do 12 m,</w:t>
      </w:r>
    </w:p>
    <w:p w14:paraId="6278D28F" w14:textId="77777777" w:rsidR="00767F24" w:rsidRPr="00767F24" w:rsidRDefault="00767F24" w:rsidP="00255399">
      <w:pPr>
        <w:pStyle w:val="Zwykytekst"/>
        <w:numPr>
          <w:ilvl w:val="6"/>
          <w:numId w:val="23"/>
        </w:numPr>
        <w:tabs>
          <w:tab w:val="clear" w:pos="5040"/>
          <w:tab w:val="num" w:pos="4680"/>
        </w:tabs>
        <w:ind w:left="1418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obiektów towarzyszących – 7 m;</w:t>
      </w:r>
    </w:p>
    <w:p w14:paraId="439731ED" w14:textId="75E8B048" w:rsidR="00A52527" w:rsidRPr="00767F24" w:rsidRDefault="00653D42" w:rsidP="00255399">
      <w:pPr>
        <w:pStyle w:val="Zwykytekst"/>
        <w:numPr>
          <w:ilvl w:val="0"/>
          <w:numId w:val="77"/>
        </w:numPr>
        <w:ind w:left="993" w:hanging="426"/>
        <w:rPr>
          <w:rFonts w:ascii="Arial" w:hAnsi="Arial" w:cs="Arial"/>
          <w:sz w:val="22"/>
          <w:szCs w:val="22"/>
          <w:lang w:val="pl-PL"/>
        </w:rPr>
      </w:pPr>
      <w:r w:rsidRPr="00767F24">
        <w:rPr>
          <w:rFonts w:ascii="Arial" w:hAnsi="Arial" w:cs="Arial"/>
          <w:sz w:val="22"/>
          <w:szCs w:val="22"/>
          <w:lang w:val="pl-PL"/>
        </w:rPr>
        <w:t>geometria dachu dla budynków mieszkalnych i usługowych</w:t>
      </w:r>
      <w:r w:rsidR="00E5000C" w:rsidRPr="00767F24">
        <w:rPr>
          <w:rFonts w:ascii="Arial" w:hAnsi="Arial" w:cs="Arial"/>
          <w:sz w:val="22"/>
          <w:szCs w:val="22"/>
          <w:lang w:val="pl-PL"/>
        </w:rPr>
        <w:t xml:space="preserve"> na teren</w:t>
      </w:r>
      <w:r w:rsidR="00767F24" w:rsidRPr="00767F24">
        <w:rPr>
          <w:rFonts w:ascii="Arial" w:hAnsi="Arial" w:cs="Arial"/>
          <w:sz w:val="22"/>
          <w:szCs w:val="22"/>
          <w:lang w:val="pl-PL"/>
        </w:rPr>
        <w:t>ach</w:t>
      </w:r>
      <w:r w:rsidR="00E5000C" w:rsidRPr="00767F24">
        <w:rPr>
          <w:rFonts w:ascii="Arial" w:hAnsi="Arial" w:cs="Arial"/>
          <w:sz w:val="22"/>
          <w:szCs w:val="22"/>
          <w:lang w:val="pl-PL"/>
        </w:rPr>
        <w:t xml:space="preserve"> 1MN-U, 2MN-U, 4MN-U</w:t>
      </w:r>
      <w:r w:rsidRPr="00767F24">
        <w:rPr>
          <w:rFonts w:ascii="Arial" w:hAnsi="Arial" w:cs="Arial"/>
          <w:sz w:val="22"/>
          <w:szCs w:val="22"/>
          <w:lang w:val="pl-PL"/>
        </w:rPr>
        <w:t>:</w:t>
      </w:r>
    </w:p>
    <w:p w14:paraId="3ED7393E" w14:textId="5E4E9FB8" w:rsidR="00653D42" w:rsidRPr="00767F24" w:rsidRDefault="00653D42" w:rsidP="00255399">
      <w:pPr>
        <w:pStyle w:val="Zwykytekst"/>
        <w:numPr>
          <w:ilvl w:val="0"/>
          <w:numId w:val="75"/>
        </w:numPr>
        <w:tabs>
          <w:tab w:val="clear" w:pos="5040"/>
        </w:tabs>
        <w:ind w:left="1418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układ połaci dachowych – dach dwu- lub wielospadowy, o takim samym nachyleniu głównych połaci,</w:t>
      </w:r>
      <w:r w:rsidR="00BF74B2" w:rsidRPr="00767F24">
        <w:rPr>
          <w:rFonts w:ascii="Arial" w:hAnsi="Arial" w:cs="Arial"/>
          <w:sz w:val="22"/>
          <w:szCs w:val="22"/>
        </w:rPr>
        <w:t xml:space="preserve"> </w:t>
      </w:r>
      <w:r w:rsidRPr="00767F24">
        <w:rPr>
          <w:rFonts w:ascii="Arial" w:hAnsi="Arial" w:cs="Arial"/>
          <w:sz w:val="22"/>
          <w:szCs w:val="22"/>
        </w:rPr>
        <w:t>z zastrzeżeniem litery c niniejszego punktu,</w:t>
      </w:r>
    </w:p>
    <w:p w14:paraId="61BBE80C" w14:textId="06E91848" w:rsidR="00653D42" w:rsidRPr="00767F24" w:rsidRDefault="00653D42" w:rsidP="00255399">
      <w:pPr>
        <w:pStyle w:val="Zwykytekst"/>
        <w:numPr>
          <w:ilvl w:val="0"/>
          <w:numId w:val="75"/>
        </w:numPr>
        <w:tabs>
          <w:tab w:val="clear" w:pos="5040"/>
        </w:tabs>
        <w:ind w:left="1418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kąt nachylenia połaci dachowych - 25 – </w:t>
      </w:r>
      <w:r w:rsidR="00047C4A" w:rsidRPr="000A5EE7">
        <w:rPr>
          <w:rFonts w:ascii="Arial" w:hAnsi="Arial" w:cs="Arial"/>
          <w:sz w:val="22"/>
          <w:szCs w:val="22"/>
        </w:rPr>
        <w:t>45</w:t>
      </w:r>
      <w:r w:rsidR="00047C4A">
        <w:rPr>
          <w:rFonts w:ascii="Arial" w:hAnsi="Arial" w:cs="Arial"/>
          <w:sz w:val="22"/>
          <w:szCs w:val="22"/>
        </w:rPr>
        <w:t>°</w:t>
      </w:r>
      <w:r w:rsidRPr="00767F24">
        <w:rPr>
          <w:rFonts w:ascii="Arial" w:hAnsi="Arial" w:cs="Arial"/>
          <w:sz w:val="22"/>
          <w:szCs w:val="22"/>
        </w:rPr>
        <w:t>, z zastrzeżeniem litery c niniejszego punktu,</w:t>
      </w:r>
    </w:p>
    <w:p w14:paraId="2D17F277" w14:textId="217229F3" w:rsidR="00653D42" w:rsidRPr="00767F24" w:rsidRDefault="00653D42" w:rsidP="00255399">
      <w:pPr>
        <w:pStyle w:val="Zwykytekst"/>
        <w:numPr>
          <w:ilvl w:val="0"/>
          <w:numId w:val="75"/>
        </w:numPr>
        <w:tabs>
          <w:tab w:val="clear" w:pos="5040"/>
        </w:tabs>
        <w:ind w:left="1418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dopuszcza się realizację dachu o parametrach niespełniających wymogów ustalonych w literach a i b</w:t>
      </w:r>
      <w:r w:rsidR="00BF74B2" w:rsidRPr="00767F24">
        <w:rPr>
          <w:rFonts w:ascii="Arial" w:hAnsi="Arial" w:cs="Arial"/>
          <w:sz w:val="22"/>
          <w:szCs w:val="22"/>
        </w:rPr>
        <w:t xml:space="preserve"> </w:t>
      </w:r>
      <w:r w:rsidRPr="00767F24">
        <w:rPr>
          <w:rFonts w:ascii="Arial" w:hAnsi="Arial" w:cs="Arial"/>
          <w:sz w:val="22"/>
          <w:szCs w:val="22"/>
        </w:rPr>
        <w:t>niniejszego punktu na powierzchni nie większej niż 20% powierzchni rzutu dachu budynku</w:t>
      </w:r>
      <w:r w:rsidR="005C2921">
        <w:rPr>
          <w:rFonts w:ascii="Arial" w:hAnsi="Arial" w:cs="Arial"/>
          <w:sz w:val="22"/>
          <w:szCs w:val="22"/>
        </w:rPr>
        <w:t>;</w:t>
      </w:r>
    </w:p>
    <w:p w14:paraId="0ABD8A2A" w14:textId="414EE970" w:rsidR="00653D42" w:rsidRPr="00767F24" w:rsidRDefault="00653D42" w:rsidP="00255399">
      <w:pPr>
        <w:pStyle w:val="Zwykytekst"/>
        <w:numPr>
          <w:ilvl w:val="0"/>
          <w:numId w:val="78"/>
        </w:numPr>
        <w:tabs>
          <w:tab w:val="clear" w:pos="5077"/>
        </w:tabs>
        <w:ind w:left="993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geometria dachu dla </w:t>
      </w:r>
      <w:r w:rsidR="00E5000C" w:rsidRPr="00767F24">
        <w:rPr>
          <w:rFonts w:ascii="Arial" w:hAnsi="Arial" w:cs="Arial"/>
          <w:sz w:val="22"/>
          <w:szCs w:val="22"/>
          <w:lang w:val="pl-PL"/>
        </w:rPr>
        <w:t>budynków na terenie</w:t>
      </w:r>
      <w:r w:rsidR="00E5000C" w:rsidRPr="00767F24">
        <w:rPr>
          <w:rFonts w:ascii="Arial" w:hAnsi="Arial" w:cs="Arial"/>
          <w:sz w:val="22"/>
          <w:szCs w:val="22"/>
        </w:rPr>
        <w:t xml:space="preserve"> 3MN-U oraz dla </w:t>
      </w:r>
      <w:r w:rsidR="004418DE" w:rsidRPr="00767F24">
        <w:rPr>
          <w:rFonts w:ascii="Arial" w:hAnsi="Arial" w:cs="Arial"/>
          <w:sz w:val="22"/>
          <w:szCs w:val="22"/>
        </w:rPr>
        <w:t>obiektów towarzyszących</w:t>
      </w:r>
      <w:r w:rsidR="00767F24" w:rsidRPr="00767F24">
        <w:rPr>
          <w:rFonts w:ascii="Arial" w:hAnsi="Arial" w:cs="Arial"/>
          <w:sz w:val="22"/>
          <w:szCs w:val="22"/>
        </w:rPr>
        <w:t xml:space="preserve"> na wszystkich terenach</w:t>
      </w:r>
      <w:r w:rsidRPr="00767F24">
        <w:rPr>
          <w:rFonts w:ascii="Arial" w:hAnsi="Arial" w:cs="Arial"/>
          <w:sz w:val="22"/>
          <w:szCs w:val="22"/>
        </w:rPr>
        <w:t>:</w:t>
      </w:r>
    </w:p>
    <w:p w14:paraId="20049CD1" w14:textId="3F57538D" w:rsidR="00767F24" w:rsidRPr="00767F24" w:rsidRDefault="00767F24" w:rsidP="00255399">
      <w:pPr>
        <w:pStyle w:val="Akapitzlist"/>
        <w:numPr>
          <w:ilvl w:val="0"/>
          <w:numId w:val="79"/>
        </w:numPr>
        <w:tabs>
          <w:tab w:val="clear" w:pos="5077"/>
          <w:tab w:val="num" w:pos="4680"/>
        </w:tabs>
        <w:suppressAutoHyphens/>
        <w:spacing w:after="0" w:line="240" w:lineRule="auto"/>
        <w:ind w:left="1418"/>
        <w:jc w:val="both"/>
        <w:rPr>
          <w:rFonts w:ascii="Arial" w:hAnsi="Arial" w:cs="Arial"/>
        </w:rPr>
      </w:pPr>
      <w:r w:rsidRPr="00767F24">
        <w:rPr>
          <w:rFonts w:ascii="Arial" w:hAnsi="Arial" w:cs="Arial"/>
        </w:rPr>
        <w:t>układ połaci dachowych: - dach dwu- lub wielospadowy, o takim samym nachyleniu głównych połaci, dach jednospadowy lub dach płaski;</w:t>
      </w:r>
    </w:p>
    <w:p w14:paraId="6C00CDCC" w14:textId="10FBACE9" w:rsidR="00767F24" w:rsidRPr="00767F24" w:rsidRDefault="00767F24" w:rsidP="00255399">
      <w:pPr>
        <w:pStyle w:val="Akapitzlist"/>
        <w:numPr>
          <w:ilvl w:val="0"/>
          <w:numId w:val="79"/>
        </w:numPr>
        <w:tabs>
          <w:tab w:val="clear" w:pos="5077"/>
          <w:tab w:val="num" w:pos="4680"/>
        </w:tabs>
        <w:suppressAutoHyphens/>
        <w:spacing w:after="0" w:line="240" w:lineRule="auto"/>
        <w:ind w:left="1418"/>
        <w:jc w:val="both"/>
        <w:rPr>
          <w:rFonts w:ascii="Arial" w:hAnsi="Arial" w:cs="Arial"/>
        </w:rPr>
      </w:pPr>
      <w:r w:rsidRPr="00767F24">
        <w:rPr>
          <w:rFonts w:ascii="Arial" w:hAnsi="Arial" w:cs="Arial"/>
        </w:rPr>
        <w:t xml:space="preserve">kąt nachylenia połaci dachowych: do </w:t>
      </w:r>
      <w:r w:rsidR="00047C4A" w:rsidRPr="000A5EE7">
        <w:rPr>
          <w:rFonts w:ascii="Arial" w:hAnsi="Arial" w:cs="Arial"/>
        </w:rPr>
        <w:t>45</w:t>
      </w:r>
      <w:r w:rsidR="00047C4A">
        <w:rPr>
          <w:rFonts w:ascii="Arial" w:hAnsi="Arial" w:cs="Arial"/>
        </w:rPr>
        <w:t>°</w:t>
      </w:r>
      <w:r w:rsidRPr="00767F24">
        <w:rPr>
          <w:rFonts w:ascii="Arial" w:hAnsi="Arial" w:cs="Arial"/>
        </w:rPr>
        <w:t>.</w:t>
      </w:r>
    </w:p>
    <w:p w14:paraId="10BF3787" w14:textId="77777777" w:rsidR="00767F24" w:rsidRPr="00767F24" w:rsidRDefault="00767F24" w:rsidP="00502912">
      <w:pPr>
        <w:pStyle w:val="Zwykytekst"/>
        <w:ind w:left="709" w:hanging="709"/>
        <w:jc w:val="both"/>
        <w:rPr>
          <w:rFonts w:ascii="Arial" w:hAnsi="Arial" w:cs="Arial"/>
          <w:sz w:val="22"/>
          <w:szCs w:val="22"/>
        </w:rPr>
      </w:pPr>
    </w:p>
    <w:p w14:paraId="7BFDA02A" w14:textId="3E6A7CF0" w:rsidR="00B71B74" w:rsidRPr="00767F24" w:rsidRDefault="00B71B74" w:rsidP="00502912">
      <w:pPr>
        <w:pStyle w:val="Zwykytekst"/>
        <w:ind w:left="709" w:hanging="709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§ </w:t>
      </w:r>
      <w:r w:rsidR="005C2921">
        <w:rPr>
          <w:rFonts w:ascii="Arial" w:hAnsi="Arial" w:cs="Arial"/>
          <w:sz w:val="22"/>
          <w:szCs w:val="22"/>
        </w:rPr>
        <w:t>19</w:t>
      </w:r>
      <w:r w:rsidRPr="00767F24">
        <w:rPr>
          <w:rFonts w:ascii="Arial" w:hAnsi="Arial" w:cs="Arial"/>
          <w:sz w:val="22"/>
          <w:szCs w:val="22"/>
        </w:rPr>
        <w:t>.</w:t>
      </w:r>
      <w:r w:rsidRPr="00767F24">
        <w:rPr>
          <w:rFonts w:ascii="Arial" w:hAnsi="Arial" w:cs="Arial"/>
          <w:sz w:val="22"/>
          <w:szCs w:val="22"/>
        </w:rPr>
        <w:tab/>
        <w:t>Ustala się p</w:t>
      </w:r>
      <w:r w:rsidRPr="00767F24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767F24">
        <w:rPr>
          <w:rFonts w:ascii="Arial" w:hAnsi="Arial" w:cs="Arial"/>
          <w:sz w:val="22"/>
          <w:szCs w:val="22"/>
        </w:rPr>
        <w:t xml:space="preserve"> dla terenów oznaczonych symbolem literowym i numerami 1MN-U, 2MN-U, </w:t>
      </w:r>
      <w:r w:rsidR="00E5000C" w:rsidRPr="00767F24">
        <w:rPr>
          <w:rFonts w:ascii="Arial" w:hAnsi="Arial" w:cs="Arial"/>
          <w:sz w:val="22"/>
          <w:szCs w:val="22"/>
        </w:rPr>
        <w:t>3MN-U, 4MN-U</w:t>
      </w:r>
      <w:r w:rsidRPr="00767F24">
        <w:rPr>
          <w:rFonts w:ascii="Arial" w:hAnsi="Arial" w:cs="Arial"/>
          <w:sz w:val="22"/>
          <w:szCs w:val="22"/>
        </w:rPr>
        <w:t>, z</w:t>
      </w:r>
      <w:r w:rsidR="005C2921">
        <w:rPr>
          <w:rFonts w:ascii="Arial" w:hAnsi="Arial" w:cs="Arial"/>
          <w:sz w:val="22"/>
          <w:szCs w:val="22"/>
        </w:rPr>
        <w:t> </w:t>
      </w:r>
      <w:r w:rsidRPr="00767F24">
        <w:rPr>
          <w:rFonts w:ascii="Arial" w:hAnsi="Arial" w:cs="Arial"/>
          <w:sz w:val="22"/>
          <w:szCs w:val="22"/>
        </w:rPr>
        <w:t>zastrzeżeniem zawartym w punkcie 4 niniejszego paragrafu</w:t>
      </w:r>
      <w:r w:rsidR="005C2921">
        <w:rPr>
          <w:rFonts w:ascii="Arial" w:hAnsi="Arial" w:cs="Arial"/>
          <w:sz w:val="22"/>
          <w:szCs w:val="22"/>
        </w:rPr>
        <w:t>:</w:t>
      </w:r>
    </w:p>
    <w:p w14:paraId="4BF662C5" w14:textId="7D79D5EF" w:rsidR="00B71B74" w:rsidRPr="00767F24" w:rsidRDefault="00B71B74" w:rsidP="005C2921">
      <w:pPr>
        <w:numPr>
          <w:ilvl w:val="0"/>
          <w:numId w:val="92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minimalna powierzchnia działki:</w:t>
      </w:r>
    </w:p>
    <w:p w14:paraId="338A0A79" w14:textId="21FA51FE" w:rsidR="00B71B74" w:rsidRPr="00767F24" w:rsidRDefault="00B71B74" w:rsidP="00C920EF">
      <w:pPr>
        <w:numPr>
          <w:ilvl w:val="6"/>
          <w:numId w:val="92"/>
        </w:numPr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zabudowy mieszkaniowej jednorodzinnej oraz zabudowy mieszkaniowej jednorodzinnej z częścią usługową</w:t>
      </w:r>
      <w:r w:rsidR="00DC3301">
        <w:rPr>
          <w:rFonts w:ascii="Arial" w:hAnsi="Arial" w:cs="Arial"/>
          <w:sz w:val="22"/>
          <w:szCs w:val="22"/>
        </w:rPr>
        <w:t>:</w:t>
      </w:r>
    </w:p>
    <w:p w14:paraId="1845892E" w14:textId="718C7447" w:rsidR="00B71B74" w:rsidRPr="00767F24" w:rsidRDefault="00B71B74" w:rsidP="00502912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- wolnostojącej - 800 </w:t>
      </w:r>
      <w:r w:rsidR="00DC3301" w:rsidRPr="00767F24">
        <w:rPr>
          <w:rFonts w:ascii="Arial" w:hAnsi="Arial" w:cs="Arial"/>
          <w:sz w:val="22"/>
          <w:szCs w:val="22"/>
        </w:rPr>
        <w:t>m</w:t>
      </w:r>
      <w:r w:rsidR="00DC3301"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="00DC3301">
        <w:rPr>
          <w:rFonts w:ascii="Arial" w:hAnsi="Arial" w:cs="Arial"/>
          <w:sz w:val="22"/>
          <w:szCs w:val="22"/>
        </w:rPr>
        <w:t>,</w:t>
      </w:r>
    </w:p>
    <w:p w14:paraId="3EAC6CFF" w14:textId="484AE89C" w:rsidR="00B71B74" w:rsidRPr="00767F24" w:rsidRDefault="00B71B74" w:rsidP="00502912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- bliźniaczej – 600 </w:t>
      </w:r>
      <w:r w:rsidR="00DC3301" w:rsidRPr="00767F24">
        <w:rPr>
          <w:rFonts w:ascii="Arial" w:hAnsi="Arial" w:cs="Arial"/>
          <w:sz w:val="22"/>
          <w:szCs w:val="22"/>
        </w:rPr>
        <w:t>m</w:t>
      </w:r>
      <w:r w:rsidR="00DC3301"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="00DC3301">
        <w:rPr>
          <w:rFonts w:ascii="Arial" w:hAnsi="Arial" w:cs="Arial"/>
          <w:sz w:val="22"/>
          <w:szCs w:val="22"/>
        </w:rPr>
        <w:t>,</w:t>
      </w:r>
    </w:p>
    <w:p w14:paraId="77DE50D2" w14:textId="5D861EA1" w:rsidR="00B71B74" w:rsidRPr="00767F24" w:rsidRDefault="00B71B74" w:rsidP="00502912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- szeregowej – 300 </w:t>
      </w:r>
      <w:r w:rsidR="00DC3301" w:rsidRPr="00767F24">
        <w:rPr>
          <w:rFonts w:ascii="Arial" w:hAnsi="Arial" w:cs="Arial"/>
          <w:sz w:val="22"/>
          <w:szCs w:val="22"/>
        </w:rPr>
        <w:t>m</w:t>
      </w:r>
      <w:r w:rsidR="00DC3301"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="00DC3301">
        <w:rPr>
          <w:rFonts w:ascii="Arial" w:hAnsi="Arial" w:cs="Arial"/>
          <w:sz w:val="22"/>
          <w:szCs w:val="22"/>
        </w:rPr>
        <w:t>,</w:t>
      </w:r>
    </w:p>
    <w:p w14:paraId="6AC9EF13" w14:textId="488DCE65" w:rsidR="00B71B74" w:rsidRPr="00767F24" w:rsidRDefault="00B71B74" w:rsidP="00C920EF">
      <w:pPr>
        <w:numPr>
          <w:ilvl w:val="6"/>
          <w:numId w:val="92"/>
        </w:numPr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usług - 200 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="00DC3301">
        <w:rPr>
          <w:rFonts w:ascii="Arial" w:hAnsi="Arial" w:cs="Arial"/>
          <w:sz w:val="22"/>
          <w:szCs w:val="22"/>
        </w:rPr>
        <w:t>;</w:t>
      </w:r>
    </w:p>
    <w:p w14:paraId="05E93D83" w14:textId="220B78C6" w:rsidR="00B71B74" w:rsidRPr="00767F24" w:rsidRDefault="00B71B74" w:rsidP="00C920EF">
      <w:pPr>
        <w:numPr>
          <w:ilvl w:val="0"/>
          <w:numId w:val="92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minimalna szerokość frontu działki:</w:t>
      </w:r>
    </w:p>
    <w:p w14:paraId="143A1821" w14:textId="77777777" w:rsidR="00B71B74" w:rsidRPr="00767F24" w:rsidRDefault="00B71B74" w:rsidP="00C920EF">
      <w:pPr>
        <w:pStyle w:val="Zwykytekst"/>
        <w:numPr>
          <w:ilvl w:val="6"/>
          <w:numId w:val="92"/>
        </w:numPr>
        <w:ind w:left="1843" w:hanging="567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zabudowy mieszkaniowej jednorodzinnej oraz zabudowy mieszkaniowej jednorodzinnej z częścią usługową:</w:t>
      </w:r>
    </w:p>
    <w:p w14:paraId="13BC5C58" w14:textId="77777777" w:rsidR="00B71B74" w:rsidRPr="00767F24" w:rsidRDefault="00B71B74" w:rsidP="00502912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wolnostojącej - 16 m,</w:t>
      </w:r>
    </w:p>
    <w:p w14:paraId="3C2F51D8" w14:textId="77777777" w:rsidR="00B71B74" w:rsidRPr="00767F24" w:rsidRDefault="00B71B74" w:rsidP="00502912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bliźniaczej – 12 m,</w:t>
      </w:r>
    </w:p>
    <w:p w14:paraId="7E6395F2" w14:textId="1452B15A" w:rsidR="00B71B74" w:rsidRPr="00767F24" w:rsidRDefault="00B71B74" w:rsidP="00502912">
      <w:pPr>
        <w:pStyle w:val="Zwykytekst"/>
        <w:ind w:left="1843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- szeregowej – 9 m</w:t>
      </w:r>
      <w:r w:rsidR="00DC3301">
        <w:rPr>
          <w:rFonts w:ascii="Arial" w:hAnsi="Arial" w:cs="Arial"/>
          <w:sz w:val="22"/>
          <w:szCs w:val="22"/>
        </w:rPr>
        <w:t>,</w:t>
      </w:r>
    </w:p>
    <w:p w14:paraId="6ABCFD4F" w14:textId="678A5011" w:rsidR="004418DE" w:rsidRPr="00767F24" w:rsidRDefault="00B71B74" w:rsidP="00C920EF">
      <w:pPr>
        <w:pStyle w:val="Akapitzlist"/>
        <w:numPr>
          <w:ilvl w:val="6"/>
          <w:numId w:val="92"/>
        </w:numPr>
        <w:suppressAutoHyphens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767F24">
        <w:rPr>
          <w:rFonts w:ascii="Arial" w:hAnsi="Arial" w:cs="Arial"/>
        </w:rPr>
        <w:t>dla usług - 10 m</w:t>
      </w:r>
      <w:r w:rsidR="00DC3301">
        <w:rPr>
          <w:rFonts w:ascii="Arial" w:hAnsi="Arial" w:cs="Arial"/>
        </w:rPr>
        <w:t>;</w:t>
      </w:r>
    </w:p>
    <w:p w14:paraId="0C4E4D62" w14:textId="62C360DE" w:rsidR="00B71B74" w:rsidRPr="00767F24" w:rsidRDefault="00B71B74" w:rsidP="005C2921">
      <w:pPr>
        <w:numPr>
          <w:ilvl w:val="0"/>
          <w:numId w:val="92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DC3301">
        <w:rPr>
          <w:rFonts w:ascii="Arial" w:hAnsi="Arial" w:cs="Arial"/>
          <w:sz w:val="22"/>
          <w:szCs w:val="22"/>
        </w:rPr>
        <w:t>°</w:t>
      </w:r>
      <w:r w:rsidRPr="00767F24">
        <w:rPr>
          <w:rFonts w:ascii="Arial" w:hAnsi="Arial" w:cs="Arial"/>
          <w:sz w:val="22"/>
          <w:szCs w:val="22"/>
        </w:rPr>
        <w:t>.</w:t>
      </w:r>
    </w:p>
    <w:p w14:paraId="32FB5EDA" w14:textId="64153B8C" w:rsidR="00B71B74" w:rsidRPr="00767F24" w:rsidRDefault="00B71B74" w:rsidP="005C2921">
      <w:pPr>
        <w:numPr>
          <w:ilvl w:val="0"/>
          <w:numId w:val="92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ustalonych w punktach 1</w:t>
      </w:r>
      <w:r w:rsidR="00C920EF">
        <w:rPr>
          <w:rFonts w:ascii="Arial" w:hAnsi="Arial" w:cs="Arial"/>
          <w:sz w:val="22"/>
          <w:szCs w:val="22"/>
        </w:rPr>
        <w:t xml:space="preserve"> i</w:t>
      </w:r>
      <w:r w:rsidRPr="00767F24">
        <w:rPr>
          <w:rFonts w:ascii="Arial" w:hAnsi="Arial" w:cs="Arial"/>
          <w:sz w:val="22"/>
          <w:szCs w:val="22"/>
        </w:rPr>
        <w:t xml:space="preserve"> 2 parametrów działek uzyskiwanych w wyniku scalania i</w:t>
      </w:r>
      <w:r w:rsidR="005C2921">
        <w:rPr>
          <w:rFonts w:ascii="Arial" w:hAnsi="Arial" w:cs="Arial"/>
          <w:sz w:val="22"/>
          <w:szCs w:val="22"/>
        </w:rPr>
        <w:t> </w:t>
      </w:r>
      <w:r w:rsidRPr="00767F24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70729826" w14:textId="77777777" w:rsidR="00B71B74" w:rsidRPr="00767F24" w:rsidRDefault="00B71B74" w:rsidP="00502912">
      <w:pPr>
        <w:tabs>
          <w:tab w:val="left" w:pos="993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</w:p>
    <w:p w14:paraId="06C60D93" w14:textId="5D6D2D6C" w:rsidR="007D7FB0" w:rsidRPr="00767F24" w:rsidRDefault="007D7FB0" w:rsidP="00502912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§ </w:t>
      </w:r>
      <w:r w:rsidR="003D1E04" w:rsidRPr="00767F24">
        <w:rPr>
          <w:rFonts w:ascii="Arial" w:hAnsi="Arial" w:cs="Arial"/>
          <w:sz w:val="22"/>
          <w:szCs w:val="22"/>
        </w:rPr>
        <w:t>2</w:t>
      </w:r>
      <w:r w:rsidR="005C2921">
        <w:rPr>
          <w:rFonts w:ascii="Arial" w:hAnsi="Arial" w:cs="Arial"/>
          <w:sz w:val="22"/>
          <w:szCs w:val="22"/>
        </w:rPr>
        <w:t>0</w:t>
      </w:r>
      <w:r w:rsidRPr="00767F24">
        <w:rPr>
          <w:rFonts w:ascii="Arial" w:hAnsi="Arial" w:cs="Arial"/>
          <w:sz w:val="22"/>
          <w:szCs w:val="22"/>
        </w:rPr>
        <w:t>.</w:t>
      </w:r>
      <w:r w:rsidRPr="00767F24">
        <w:rPr>
          <w:rFonts w:ascii="Arial" w:hAnsi="Arial" w:cs="Arial"/>
          <w:sz w:val="22"/>
          <w:szCs w:val="22"/>
        </w:rPr>
        <w:tab/>
        <w:t>Minimalna powierzchnia nowo wydzielonych działek budowlanych</w:t>
      </w:r>
      <w:r w:rsidR="004418DE" w:rsidRPr="00767F24">
        <w:rPr>
          <w:rFonts w:ascii="Arial" w:hAnsi="Arial" w:cs="Arial"/>
          <w:sz w:val="22"/>
          <w:szCs w:val="22"/>
        </w:rPr>
        <w:t xml:space="preserve"> </w:t>
      </w:r>
      <w:r w:rsidRPr="00767F24">
        <w:rPr>
          <w:rFonts w:ascii="Arial" w:hAnsi="Arial" w:cs="Arial"/>
          <w:sz w:val="22"/>
          <w:szCs w:val="22"/>
        </w:rPr>
        <w:t xml:space="preserve">dla terenów oznaczonych symbolem literowym i numerami </w:t>
      </w:r>
      <w:r w:rsidR="004418DE" w:rsidRPr="00767F24">
        <w:rPr>
          <w:rFonts w:ascii="Arial" w:hAnsi="Arial" w:cs="Arial"/>
          <w:sz w:val="22"/>
          <w:szCs w:val="22"/>
        </w:rPr>
        <w:t>1MW-MN-U</w:t>
      </w:r>
      <w:r w:rsidR="004418DE"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="004418DE" w:rsidRPr="00767F24">
        <w:rPr>
          <w:rFonts w:ascii="Arial" w:hAnsi="Arial" w:cs="Arial"/>
          <w:sz w:val="22"/>
          <w:szCs w:val="22"/>
        </w:rPr>
        <w:t>2MW-MN-U</w:t>
      </w:r>
      <w:r w:rsidR="004418DE"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="004418DE" w:rsidRPr="00767F24">
        <w:rPr>
          <w:rFonts w:ascii="Arial" w:hAnsi="Arial" w:cs="Arial"/>
          <w:sz w:val="22"/>
          <w:szCs w:val="22"/>
        </w:rPr>
        <w:t>3MW-MN-U</w:t>
      </w:r>
      <w:r w:rsidR="004418DE"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="004418DE" w:rsidRPr="00767F24">
        <w:rPr>
          <w:rFonts w:ascii="Arial" w:hAnsi="Arial" w:cs="Arial"/>
          <w:sz w:val="22"/>
          <w:szCs w:val="22"/>
        </w:rPr>
        <w:t>4MW-MN-U</w:t>
      </w:r>
      <w:r w:rsidR="004418DE" w:rsidRPr="00767F24">
        <w:rPr>
          <w:rFonts w:ascii="Arial" w:hAnsi="Arial" w:cs="Arial"/>
          <w:b/>
          <w:bCs/>
          <w:sz w:val="22"/>
          <w:szCs w:val="22"/>
        </w:rPr>
        <w:t xml:space="preserve">, </w:t>
      </w:r>
      <w:r w:rsidR="004418DE" w:rsidRPr="00767F24">
        <w:rPr>
          <w:rFonts w:ascii="Arial" w:hAnsi="Arial" w:cs="Arial"/>
          <w:sz w:val="22"/>
          <w:szCs w:val="22"/>
        </w:rPr>
        <w:t xml:space="preserve">1MN-U, 2MN-U, </w:t>
      </w:r>
      <w:r w:rsidR="00E5000C" w:rsidRPr="00767F24">
        <w:rPr>
          <w:rFonts w:ascii="Arial" w:hAnsi="Arial" w:cs="Arial"/>
          <w:sz w:val="22"/>
          <w:szCs w:val="22"/>
        </w:rPr>
        <w:t>3MN-U, 4MN-U</w:t>
      </w:r>
      <w:r w:rsidR="005C2921">
        <w:rPr>
          <w:rFonts w:ascii="Arial" w:hAnsi="Arial" w:cs="Arial"/>
          <w:sz w:val="22"/>
          <w:szCs w:val="22"/>
        </w:rPr>
        <w:t>:</w:t>
      </w:r>
    </w:p>
    <w:p w14:paraId="1F50F903" w14:textId="69E2AC0E" w:rsidR="004418DE" w:rsidRPr="00767F24" w:rsidRDefault="004418DE" w:rsidP="00255399">
      <w:pPr>
        <w:numPr>
          <w:ilvl w:val="0"/>
          <w:numId w:val="59"/>
        </w:numPr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lastRenderedPageBreak/>
        <w:t xml:space="preserve">dla zabudowy mieszkaniowej wielorodzinnej </w:t>
      </w:r>
      <w:r w:rsidR="00416A84" w:rsidRPr="00767F24">
        <w:rPr>
          <w:rFonts w:ascii="Arial" w:hAnsi="Arial" w:cs="Arial"/>
          <w:sz w:val="22"/>
          <w:szCs w:val="22"/>
        </w:rPr>
        <w:t xml:space="preserve">oraz zabudowy mieszkaniowej wielorodzinnej z częścią usługową </w:t>
      </w:r>
      <w:r w:rsidRPr="00767F24">
        <w:rPr>
          <w:rFonts w:ascii="Arial" w:hAnsi="Arial" w:cs="Arial"/>
          <w:sz w:val="22"/>
          <w:szCs w:val="22"/>
        </w:rPr>
        <w:t>- 1500 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="00767F24" w:rsidRPr="00767F24">
        <w:rPr>
          <w:rFonts w:ascii="Arial" w:hAnsi="Arial" w:cs="Arial"/>
          <w:sz w:val="22"/>
          <w:szCs w:val="22"/>
        </w:rPr>
        <w:t>;</w:t>
      </w:r>
    </w:p>
    <w:p w14:paraId="006D98CC" w14:textId="37EF89AD" w:rsidR="004418DE" w:rsidRPr="00767F24" w:rsidRDefault="004418DE" w:rsidP="00255399">
      <w:pPr>
        <w:numPr>
          <w:ilvl w:val="0"/>
          <w:numId w:val="59"/>
        </w:numPr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zabudowy mieszkaniowej jednorodzinnej oraz zabudowy mieszkaniowej jednorodzinnej z częścią usługową</w:t>
      </w:r>
      <w:r w:rsidR="00767F24" w:rsidRPr="00767F24">
        <w:rPr>
          <w:rFonts w:ascii="Arial" w:hAnsi="Arial" w:cs="Arial"/>
          <w:sz w:val="22"/>
          <w:szCs w:val="22"/>
        </w:rPr>
        <w:t>:</w:t>
      </w:r>
    </w:p>
    <w:p w14:paraId="078B8023" w14:textId="729EED9E" w:rsidR="004418DE" w:rsidRPr="00767F24" w:rsidRDefault="004418DE" w:rsidP="00255399">
      <w:pPr>
        <w:pStyle w:val="Zwykytekst"/>
        <w:numPr>
          <w:ilvl w:val="0"/>
          <w:numId w:val="60"/>
        </w:numPr>
        <w:ind w:left="1843" w:hanging="567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wolnostojącej - 800 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Pr="00767F24">
        <w:rPr>
          <w:rFonts w:ascii="Arial" w:hAnsi="Arial" w:cs="Arial"/>
          <w:sz w:val="22"/>
          <w:szCs w:val="22"/>
        </w:rPr>
        <w:t>,</w:t>
      </w:r>
    </w:p>
    <w:p w14:paraId="0DBF70C6" w14:textId="560EB5AA" w:rsidR="004418DE" w:rsidRPr="00767F24" w:rsidRDefault="004418DE" w:rsidP="00255399">
      <w:pPr>
        <w:pStyle w:val="Zwykytekst"/>
        <w:numPr>
          <w:ilvl w:val="0"/>
          <w:numId w:val="60"/>
        </w:numPr>
        <w:ind w:left="1843" w:hanging="567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bliźniaczej – 600 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Pr="00767F24">
        <w:rPr>
          <w:rFonts w:ascii="Arial" w:hAnsi="Arial" w:cs="Arial"/>
          <w:sz w:val="22"/>
          <w:szCs w:val="22"/>
        </w:rPr>
        <w:t>,</w:t>
      </w:r>
    </w:p>
    <w:p w14:paraId="0456016F" w14:textId="2E7F8CAB" w:rsidR="004418DE" w:rsidRPr="00767F24" w:rsidRDefault="004418DE" w:rsidP="00255399">
      <w:pPr>
        <w:pStyle w:val="Zwykytekst"/>
        <w:numPr>
          <w:ilvl w:val="0"/>
          <w:numId w:val="60"/>
        </w:numPr>
        <w:ind w:left="1843" w:hanging="567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szeregowej – 300 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="00DC3301">
        <w:rPr>
          <w:rFonts w:ascii="Arial" w:hAnsi="Arial" w:cs="Arial"/>
          <w:sz w:val="22"/>
          <w:szCs w:val="22"/>
        </w:rPr>
        <w:t>;</w:t>
      </w:r>
    </w:p>
    <w:p w14:paraId="7281C292" w14:textId="2DF47725" w:rsidR="004418DE" w:rsidRPr="00767F24" w:rsidRDefault="004418DE" w:rsidP="00255399">
      <w:pPr>
        <w:pStyle w:val="Akapitzlist"/>
        <w:numPr>
          <w:ilvl w:val="0"/>
          <w:numId w:val="59"/>
        </w:numPr>
        <w:suppressAutoHyphens/>
        <w:spacing w:line="240" w:lineRule="auto"/>
        <w:ind w:left="1276" w:hanging="425"/>
        <w:jc w:val="both"/>
        <w:rPr>
          <w:rFonts w:ascii="Arial" w:hAnsi="Arial" w:cs="Arial"/>
        </w:rPr>
      </w:pPr>
      <w:r w:rsidRPr="00767F24">
        <w:rPr>
          <w:rFonts w:ascii="Arial" w:hAnsi="Arial" w:cs="Arial"/>
        </w:rPr>
        <w:t>dla usług - 200 m</w:t>
      </w:r>
      <w:r w:rsidRPr="00767F24">
        <w:rPr>
          <w:rFonts w:ascii="Arial" w:hAnsi="Arial" w:cs="Arial"/>
          <w:vertAlign w:val="superscript"/>
        </w:rPr>
        <w:t>2</w:t>
      </w:r>
      <w:r w:rsidR="005C2921">
        <w:rPr>
          <w:rFonts w:ascii="Arial" w:hAnsi="Arial" w:cs="Arial"/>
        </w:rPr>
        <w:t>.</w:t>
      </w:r>
    </w:p>
    <w:p w14:paraId="1A284475" w14:textId="4CB7FB01" w:rsidR="007D7FB0" w:rsidRPr="00767F24" w:rsidRDefault="007D7FB0" w:rsidP="00502912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§ </w:t>
      </w:r>
      <w:r w:rsidR="004418DE" w:rsidRPr="00767F24">
        <w:rPr>
          <w:rFonts w:ascii="Arial" w:hAnsi="Arial" w:cs="Arial"/>
          <w:sz w:val="22"/>
          <w:szCs w:val="22"/>
        </w:rPr>
        <w:t>2</w:t>
      </w:r>
      <w:r w:rsidR="005C2921">
        <w:rPr>
          <w:rFonts w:ascii="Arial" w:hAnsi="Arial" w:cs="Arial"/>
          <w:sz w:val="22"/>
          <w:szCs w:val="22"/>
        </w:rPr>
        <w:t>1</w:t>
      </w:r>
      <w:r w:rsidRPr="00767F24">
        <w:rPr>
          <w:rFonts w:ascii="Arial" w:hAnsi="Arial" w:cs="Arial"/>
          <w:sz w:val="22"/>
          <w:szCs w:val="22"/>
        </w:rPr>
        <w:t>.</w:t>
      </w:r>
      <w:r w:rsidRPr="00767F24">
        <w:rPr>
          <w:rFonts w:ascii="Arial" w:hAnsi="Arial" w:cs="Arial"/>
          <w:sz w:val="22"/>
          <w:szCs w:val="22"/>
        </w:rPr>
        <w:tab/>
      </w:r>
      <w:r w:rsidR="003F230E" w:rsidRPr="00502912">
        <w:rPr>
          <w:rFonts w:ascii="Arial" w:hAnsi="Arial" w:cs="Arial"/>
          <w:sz w:val="22"/>
          <w:szCs w:val="22"/>
        </w:rPr>
        <w:t xml:space="preserve">Ustalenia dla terenu oznaczonego symbolem literowym i numerem </w:t>
      </w:r>
      <w:r w:rsidRPr="00767F24">
        <w:rPr>
          <w:rFonts w:ascii="Arial" w:hAnsi="Arial" w:cs="Arial"/>
          <w:sz w:val="22"/>
          <w:szCs w:val="22"/>
        </w:rPr>
        <w:t>1US-ZP:</w:t>
      </w:r>
    </w:p>
    <w:p w14:paraId="15D6FB26" w14:textId="4F4388CC" w:rsidR="007D7FB0" w:rsidRPr="00767F24" w:rsidRDefault="000A5EE7" w:rsidP="00255399">
      <w:pPr>
        <w:numPr>
          <w:ilvl w:val="0"/>
          <w:numId w:val="24"/>
        </w:numPr>
        <w:tabs>
          <w:tab w:val="clear" w:pos="720"/>
          <w:tab w:val="left" w:pos="1276"/>
        </w:tabs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maksymalna nadziemna</w:t>
      </w:r>
      <w:r w:rsidR="007D7FB0" w:rsidRPr="00767F24">
        <w:rPr>
          <w:rFonts w:ascii="Arial" w:hAnsi="Arial" w:cs="Arial"/>
          <w:sz w:val="22"/>
          <w:szCs w:val="22"/>
        </w:rPr>
        <w:t xml:space="preserve"> intensywność zabudowy – 0</w:t>
      </w:r>
      <w:r w:rsidR="00DC3301">
        <w:rPr>
          <w:rFonts w:ascii="Arial" w:hAnsi="Arial" w:cs="Arial"/>
          <w:sz w:val="22"/>
          <w:szCs w:val="22"/>
        </w:rPr>
        <w:t>,</w:t>
      </w:r>
      <w:r w:rsidR="001616DB" w:rsidRPr="00767F24">
        <w:rPr>
          <w:rFonts w:ascii="Arial" w:hAnsi="Arial" w:cs="Arial"/>
          <w:sz w:val="22"/>
          <w:szCs w:val="22"/>
        </w:rPr>
        <w:t>30</w:t>
      </w:r>
      <w:r w:rsidR="007D7FB0" w:rsidRPr="00767F24">
        <w:rPr>
          <w:rFonts w:ascii="Arial" w:hAnsi="Arial" w:cs="Arial"/>
          <w:sz w:val="22"/>
          <w:szCs w:val="22"/>
        </w:rPr>
        <w:t>;</w:t>
      </w:r>
    </w:p>
    <w:p w14:paraId="736D8E95" w14:textId="08D6DB0A" w:rsidR="007D7FB0" w:rsidRPr="00767F24" w:rsidRDefault="007D7FB0" w:rsidP="00255399">
      <w:pPr>
        <w:numPr>
          <w:ilvl w:val="0"/>
          <w:numId w:val="24"/>
        </w:numPr>
        <w:tabs>
          <w:tab w:val="clear" w:pos="720"/>
          <w:tab w:val="left" w:pos="1276"/>
        </w:tabs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ze względu na przeznaczenie terenu nie ustala się minimalnej naziemnej intensywności zabudowy</w:t>
      </w:r>
      <w:r w:rsidR="001616DB" w:rsidRPr="00767F24">
        <w:rPr>
          <w:rFonts w:ascii="Arial" w:hAnsi="Arial" w:cs="Arial"/>
          <w:sz w:val="22"/>
          <w:szCs w:val="22"/>
        </w:rPr>
        <w:t>;</w:t>
      </w:r>
    </w:p>
    <w:p w14:paraId="4D03E9A8" w14:textId="7F6332F5" w:rsidR="007D7FB0" w:rsidRPr="00767F24" w:rsidRDefault="007D7FB0" w:rsidP="00255399">
      <w:pPr>
        <w:numPr>
          <w:ilvl w:val="0"/>
          <w:numId w:val="24"/>
        </w:numPr>
        <w:tabs>
          <w:tab w:val="clear" w:pos="720"/>
          <w:tab w:val="left" w:pos="1276"/>
        </w:tabs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maksymalny udział powierzchni zabudowy – </w:t>
      </w:r>
      <w:r w:rsidR="00B71B74" w:rsidRPr="00767F24">
        <w:rPr>
          <w:rFonts w:ascii="Arial" w:hAnsi="Arial" w:cs="Arial"/>
          <w:sz w:val="22"/>
          <w:szCs w:val="22"/>
        </w:rPr>
        <w:t>0,1</w:t>
      </w:r>
      <w:r w:rsidR="001616DB" w:rsidRPr="00767F24">
        <w:rPr>
          <w:rFonts w:ascii="Arial" w:hAnsi="Arial" w:cs="Arial"/>
          <w:sz w:val="22"/>
          <w:szCs w:val="22"/>
        </w:rPr>
        <w:t>5</w:t>
      </w:r>
      <w:r w:rsidRPr="00767F24">
        <w:rPr>
          <w:rFonts w:ascii="Arial" w:hAnsi="Arial" w:cs="Arial"/>
          <w:sz w:val="22"/>
          <w:szCs w:val="22"/>
        </w:rPr>
        <w:t>;</w:t>
      </w:r>
    </w:p>
    <w:p w14:paraId="2A27B1DE" w14:textId="5763708E" w:rsidR="007D7FB0" w:rsidRPr="00767F24" w:rsidRDefault="007D7FB0" w:rsidP="00255399">
      <w:pPr>
        <w:numPr>
          <w:ilvl w:val="0"/>
          <w:numId w:val="24"/>
        </w:numPr>
        <w:tabs>
          <w:tab w:val="clear" w:pos="720"/>
          <w:tab w:val="left" w:pos="1276"/>
        </w:tabs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minimalny udział powierzchni biologicznie czynnej – </w:t>
      </w:r>
      <w:r w:rsidR="00B71B74" w:rsidRPr="00767F24">
        <w:rPr>
          <w:rFonts w:ascii="Arial" w:hAnsi="Arial" w:cs="Arial"/>
          <w:sz w:val="22"/>
          <w:szCs w:val="22"/>
        </w:rPr>
        <w:t>0,</w:t>
      </w:r>
      <w:r w:rsidRPr="00767F24">
        <w:rPr>
          <w:rFonts w:ascii="Arial" w:hAnsi="Arial" w:cs="Arial"/>
          <w:sz w:val="22"/>
          <w:szCs w:val="22"/>
        </w:rPr>
        <w:t>5</w:t>
      </w:r>
      <w:r w:rsidR="005C51C4" w:rsidRPr="00767F24">
        <w:rPr>
          <w:rFonts w:ascii="Arial" w:hAnsi="Arial" w:cs="Arial"/>
          <w:sz w:val="22"/>
          <w:szCs w:val="22"/>
        </w:rPr>
        <w:t>;</w:t>
      </w:r>
    </w:p>
    <w:p w14:paraId="4FDF5156" w14:textId="2147531F" w:rsidR="007D7FB0" w:rsidRPr="00767F24" w:rsidRDefault="007D7FB0" w:rsidP="00255399">
      <w:pPr>
        <w:numPr>
          <w:ilvl w:val="0"/>
          <w:numId w:val="24"/>
        </w:numPr>
        <w:tabs>
          <w:tab w:val="clear" w:pos="720"/>
          <w:tab w:val="left" w:pos="1276"/>
        </w:tabs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maksymalna wysokość zabudowy</w:t>
      </w:r>
      <w:r w:rsidR="001616DB" w:rsidRPr="00767F24">
        <w:rPr>
          <w:rFonts w:ascii="Arial" w:hAnsi="Arial" w:cs="Arial"/>
          <w:sz w:val="22"/>
          <w:szCs w:val="22"/>
        </w:rPr>
        <w:t>:</w:t>
      </w:r>
    </w:p>
    <w:p w14:paraId="45403937" w14:textId="7B24647F" w:rsidR="007D7FB0" w:rsidRPr="00767F24" w:rsidRDefault="007D7FB0" w:rsidP="00255399">
      <w:pPr>
        <w:numPr>
          <w:ilvl w:val="0"/>
          <w:numId w:val="25"/>
        </w:numPr>
        <w:tabs>
          <w:tab w:val="left" w:pos="1701"/>
        </w:tabs>
        <w:suppressAutoHyphens/>
        <w:ind w:left="1701" w:hanging="283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dla budynków usługowych - </w:t>
      </w:r>
      <w:r w:rsidR="001616DB" w:rsidRPr="00767F24">
        <w:rPr>
          <w:rFonts w:ascii="Arial" w:hAnsi="Arial" w:cs="Arial"/>
          <w:sz w:val="22"/>
          <w:szCs w:val="22"/>
        </w:rPr>
        <w:t>9</w:t>
      </w:r>
      <w:r w:rsidRPr="00767F24">
        <w:rPr>
          <w:rFonts w:ascii="Arial" w:hAnsi="Arial" w:cs="Arial"/>
          <w:sz w:val="22"/>
          <w:szCs w:val="22"/>
        </w:rPr>
        <w:t xml:space="preserve"> m</w:t>
      </w:r>
      <w:r w:rsidR="00DC3301">
        <w:rPr>
          <w:rFonts w:ascii="Arial" w:hAnsi="Arial" w:cs="Arial"/>
          <w:sz w:val="22"/>
          <w:szCs w:val="22"/>
        </w:rPr>
        <w:t>,</w:t>
      </w:r>
    </w:p>
    <w:p w14:paraId="4BDFDF2D" w14:textId="048287FD" w:rsidR="007D7FB0" w:rsidRPr="00767F24" w:rsidRDefault="007D7FB0" w:rsidP="00255399">
      <w:pPr>
        <w:numPr>
          <w:ilvl w:val="0"/>
          <w:numId w:val="25"/>
        </w:numPr>
        <w:tabs>
          <w:tab w:val="left" w:pos="1701"/>
        </w:tabs>
        <w:suppressAutoHyphens/>
        <w:ind w:left="1701" w:hanging="283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obiektów towarzyszących – 6 m</w:t>
      </w:r>
      <w:r w:rsidR="005C2921">
        <w:rPr>
          <w:rFonts w:ascii="Arial" w:hAnsi="Arial" w:cs="Arial"/>
          <w:sz w:val="22"/>
          <w:szCs w:val="22"/>
        </w:rPr>
        <w:t>;</w:t>
      </w:r>
    </w:p>
    <w:p w14:paraId="6681A646" w14:textId="77777777" w:rsidR="007D7FB0" w:rsidRPr="00767F24" w:rsidRDefault="007D7FB0" w:rsidP="00255399">
      <w:pPr>
        <w:pStyle w:val="Skrconyadreszwrotny"/>
        <w:numPr>
          <w:ilvl w:val="0"/>
          <w:numId w:val="24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geometria dachów:</w:t>
      </w:r>
    </w:p>
    <w:p w14:paraId="16D4BEF9" w14:textId="77777777" w:rsidR="007D7FB0" w:rsidRPr="00767F24" w:rsidRDefault="007D7FB0" w:rsidP="00255399">
      <w:pPr>
        <w:numPr>
          <w:ilvl w:val="0"/>
          <w:numId w:val="30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bCs/>
          <w:sz w:val="22"/>
          <w:szCs w:val="22"/>
        </w:rPr>
        <w:t>układ połaci dachowych:</w:t>
      </w:r>
    </w:p>
    <w:p w14:paraId="7AAF0D60" w14:textId="77777777" w:rsidR="007D7FB0" w:rsidRPr="00767F24" w:rsidRDefault="007D7FB0" w:rsidP="00255399">
      <w:pPr>
        <w:numPr>
          <w:ilvl w:val="0"/>
          <w:numId w:val="31"/>
        </w:numPr>
        <w:suppressAutoHyphens/>
        <w:ind w:left="1843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budynków usługowych - dachy dwuspadowe o takim samym nachyleniu obu połaci,</w:t>
      </w:r>
    </w:p>
    <w:p w14:paraId="28A1218C" w14:textId="3792AF0D" w:rsidR="007D7FB0" w:rsidRPr="00767F24" w:rsidRDefault="007D7FB0" w:rsidP="00255399">
      <w:pPr>
        <w:numPr>
          <w:ilvl w:val="0"/>
          <w:numId w:val="31"/>
        </w:numPr>
        <w:suppressAutoHyphens/>
        <w:ind w:left="1843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dla obiektów towarzyszących - dachy dwuspadowe o takim samym nachyleniu obu połaci</w:t>
      </w:r>
      <w:r w:rsidR="00C76208" w:rsidRPr="00767F24">
        <w:rPr>
          <w:rFonts w:ascii="Arial" w:hAnsi="Arial" w:cs="Arial"/>
          <w:sz w:val="22"/>
          <w:szCs w:val="22"/>
        </w:rPr>
        <w:t>,</w:t>
      </w:r>
      <w:r w:rsidRPr="00767F24">
        <w:rPr>
          <w:rFonts w:ascii="Arial" w:hAnsi="Arial" w:cs="Arial"/>
          <w:sz w:val="22"/>
          <w:szCs w:val="22"/>
        </w:rPr>
        <w:t xml:space="preserve"> dachy jednospadowe</w:t>
      </w:r>
      <w:r w:rsidR="00C76208" w:rsidRPr="00767F24">
        <w:rPr>
          <w:rFonts w:ascii="Arial" w:hAnsi="Arial" w:cs="Arial"/>
          <w:sz w:val="22"/>
          <w:szCs w:val="22"/>
        </w:rPr>
        <w:t xml:space="preserve"> albo dachy płaskie;</w:t>
      </w:r>
    </w:p>
    <w:p w14:paraId="4890D37F" w14:textId="77777777" w:rsidR="007D7FB0" w:rsidRPr="00767F24" w:rsidRDefault="007D7FB0" w:rsidP="00255399">
      <w:pPr>
        <w:numPr>
          <w:ilvl w:val="0"/>
          <w:numId w:val="30"/>
        </w:numPr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770E8E98" w14:textId="7D80B84E" w:rsidR="007D7FB0" w:rsidRPr="00767F24" w:rsidRDefault="007D7FB0" w:rsidP="00255399">
      <w:pPr>
        <w:numPr>
          <w:ilvl w:val="0"/>
          <w:numId w:val="32"/>
        </w:numPr>
        <w:suppressAutoHyphens/>
        <w:ind w:left="1843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bCs/>
          <w:sz w:val="22"/>
          <w:szCs w:val="22"/>
        </w:rPr>
        <w:t xml:space="preserve">dla budynków usługowych - </w:t>
      </w:r>
      <w:r w:rsidR="00C76208" w:rsidRPr="00767F24">
        <w:rPr>
          <w:rFonts w:ascii="Arial" w:hAnsi="Arial" w:cs="Arial"/>
          <w:bCs/>
          <w:sz w:val="22"/>
          <w:szCs w:val="22"/>
        </w:rPr>
        <w:t>2</w:t>
      </w:r>
      <w:r w:rsidRPr="00767F24">
        <w:rPr>
          <w:rFonts w:ascii="Arial" w:hAnsi="Arial" w:cs="Arial"/>
          <w:bCs/>
          <w:sz w:val="22"/>
          <w:szCs w:val="22"/>
        </w:rPr>
        <w:t>5</w:t>
      </w:r>
      <w:r w:rsidRPr="00767F24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767F24">
        <w:rPr>
          <w:rFonts w:ascii="Arial" w:hAnsi="Arial" w:cs="Arial"/>
          <w:sz w:val="22"/>
          <w:szCs w:val="22"/>
        </w:rPr>
        <w:t>– 45</w:t>
      </w:r>
      <w:r w:rsidR="00DC3301">
        <w:rPr>
          <w:rFonts w:ascii="Arial" w:hAnsi="Arial" w:cs="Arial"/>
          <w:sz w:val="22"/>
          <w:szCs w:val="22"/>
        </w:rPr>
        <w:t>°</w:t>
      </w:r>
      <w:r w:rsidRPr="00767F24">
        <w:rPr>
          <w:rFonts w:ascii="Arial" w:hAnsi="Arial" w:cs="Arial"/>
          <w:sz w:val="22"/>
          <w:szCs w:val="22"/>
        </w:rPr>
        <w:t>,</w:t>
      </w:r>
    </w:p>
    <w:p w14:paraId="048146CC" w14:textId="018F0653" w:rsidR="007D7FB0" w:rsidRPr="00767F24" w:rsidRDefault="007D7FB0" w:rsidP="00255399">
      <w:pPr>
        <w:numPr>
          <w:ilvl w:val="0"/>
          <w:numId w:val="32"/>
        </w:numPr>
        <w:suppressAutoHyphens/>
        <w:ind w:left="1843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 xml:space="preserve">dla obiektów towarzyszących </w:t>
      </w:r>
      <w:r w:rsidR="00C76208" w:rsidRPr="00767F24">
        <w:rPr>
          <w:rFonts w:ascii="Arial" w:hAnsi="Arial" w:cs="Arial"/>
          <w:sz w:val="22"/>
          <w:szCs w:val="22"/>
        </w:rPr>
        <w:t>– do 4</w:t>
      </w:r>
      <w:r w:rsidR="00DC3301" w:rsidRPr="00767F24">
        <w:rPr>
          <w:rFonts w:ascii="Arial" w:hAnsi="Arial" w:cs="Arial"/>
          <w:sz w:val="22"/>
          <w:szCs w:val="22"/>
        </w:rPr>
        <w:t>5</w:t>
      </w:r>
      <w:r w:rsidR="00DC3301">
        <w:rPr>
          <w:rFonts w:ascii="Arial" w:hAnsi="Arial" w:cs="Arial"/>
          <w:sz w:val="22"/>
          <w:szCs w:val="22"/>
        </w:rPr>
        <w:t>°;</w:t>
      </w:r>
    </w:p>
    <w:p w14:paraId="17F43B5E" w14:textId="64E82E2D" w:rsidR="007D7FB0" w:rsidRPr="00767F24" w:rsidRDefault="00502912" w:rsidP="00255399">
      <w:pPr>
        <w:pStyle w:val="Akapitzlist"/>
        <w:numPr>
          <w:ilvl w:val="0"/>
          <w:numId w:val="24"/>
        </w:numPr>
        <w:tabs>
          <w:tab w:val="clear" w:pos="720"/>
          <w:tab w:val="num" w:pos="1276"/>
        </w:tabs>
        <w:suppressAutoHyphens/>
        <w:spacing w:line="240" w:lineRule="auto"/>
        <w:ind w:left="1276" w:hanging="425"/>
        <w:jc w:val="both"/>
        <w:rPr>
          <w:rFonts w:ascii="Arial" w:hAnsi="Arial" w:cs="Arial"/>
        </w:rPr>
      </w:pPr>
      <w:r w:rsidRPr="00767F24">
        <w:rPr>
          <w:rFonts w:ascii="Arial" w:hAnsi="Arial" w:cs="Arial"/>
        </w:rPr>
        <w:t>m</w:t>
      </w:r>
      <w:r w:rsidR="001616DB" w:rsidRPr="00767F24">
        <w:rPr>
          <w:rFonts w:ascii="Arial" w:hAnsi="Arial" w:cs="Arial"/>
        </w:rPr>
        <w:t>inimalna powierzchnia nowo wydzielonych działek budowlanych – 2000 m</w:t>
      </w:r>
      <w:r w:rsidR="001616DB" w:rsidRPr="00767F24">
        <w:rPr>
          <w:rFonts w:ascii="Arial" w:hAnsi="Arial" w:cs="Arial"/>
          <w:vertAlign w:val="superscript"/>
        </w:rPr>
        <w:t>2</w:t>
      </w:r>
      <w:r w:rsidR="001616DB" w:rsidRPr="00767F24">
        <w:rPr>
          <w:rFonts w:ascii="Arial" w:hAnsi="Arial" w:cs="Arial"/>
        </w:rPr>
        <w:t>.</w:t>
      </w:r>
    </w:p>
    <w:p w14:paraId="0F9646A4" w14:textId="32CA2CFA" w:rsidR="007D7FB0" w:rsidRPr="00767F24" w:rsidRDefault="007D7FB0" w:rsidP="00502912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§ 2</w:t>
      </w:r>
      <w:r w:rsidR="005C2921">
        <w:rPr>
          <w:rFonts w:ascii="Arial" w:hAnsi="Arial" w:cs="Arial"/>
          <w:sz w:val="22"/>
          <w:szCs w:val="22"/>
        </w:rPr>
        <w:t>2</w:t>
      </w:r>
      <w:r w:rsidRPr="00767F24">
        <w:rPr>
          <w:rFonts w:ascii="Arial" w:hAnsi="Arial" w:cs="Arial"/>
          <w:sz w:val="22"/>
          <w:szCs w:val="22"/>
        </w:rPr>
        <w:t>.</w:t>
      </w:r>
      <w:r w:rsidRPr="00767F24">
        <w:rPr>
          <w:rFonts w:ascii="Arial" w:hAnsi="Arial" w:cs="Arial"/>
          <w:sz w:val="22"/>
          <w:szCs w:val="22"/>
        </w:rPr>
        <w:tab/>
        <w:t>Ustala się p</w:t>
      </w:r>
      <w:r w:rsidRPr="00767F24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767F24">
        <w:rPr>
          <w:rFonts w:ascii="Arial" w:hAnsi="Arial" w:cs="Arial"/>
          <w:sz w:val="22"/>
          <w:szCs w:val="22"/>
        </w:rPr>
        <w:t xml:space="preserve"> dla terenu oznaczonego symbolem literowym 1US-ZP, z zastrzeżeniem zawartym w punkcie 4 niniejszego paragrafu:</w:t>
      </w:r>
    </w:p>
    <w:p w14:paraId="67647C0D" w14:textId="77B871AC" w:rsidR="007D7FB0" w:rsidRPr="00767F24" w:rsidRDefault="007D7FB0" w:rsidP="00255399">
      <w:pPr>
        <w:numPr>
          <w:ilvl w:val="0"/>
          <w:numId w:val="61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minimalna powierzchnia działki</w:t>
      </w:r>
      <w:r w:rsidR="001616DB" w:rsidRPr="00767F24">
        <w:rPr>
          <w:rFonts w:ascii="Arial" w:hAnsi="Arial" w:cs="Arial"/>
          <w:sz w:val="22"/>
          <w:szCs w:val="22"/>
        </w:rPr>
        <w:t xml:space="preserve"> - </w:t>
      </w:r>
      <w:r w:rsidRPr="00767F24">
        <w:rPr>
          <w:rFonts w:ascii="Arial" w:hAnsi="Arial" w:cs="Arial"/>
          <w:sz w:val="22"/>
          <w:szCs w:val="22"/>
        </w:rPr>
        <w:t>2000 m</w:t>
      </w:r>
      <w:r w:rsidRPr="00767F24">
        <w:rPr>
          <w:rFonts w:ascii="Arial" w:hAnsi="Arial" w:cs="Arial"/>
          <w:sz w:val="22"/>
          <w:szCs w:val="22"/>
          <w:vertAlign w:val="superscript"/>
        </w:rPr>
        <w:t>2</w:t>
      </w:r>
      <w:r w:rsidRPr="00767F24">
        <w:rPr>
          <w:rFonts w:ascii="Arial" w:hAnsi="Arial" w:cs="Arial"/>
          <w:sz w:val="22"/>
          <w:szCs w:val="22"/>
        </w:rPr>
        <w:t>;</w:t>
      </w:r>
    </w:p>
    <w:p w14:paraId="1C76C0A3" w14:textId="0EA6E907" w:rsidR="007D7FB0" w:rsidRPr="00767F24" w:rsidRDefault="007D7FB0" w:rsidP="00255399">
      <w:pPr>
        <w:numPr>
          <w:ilvl w:val="0"/>
          <w:numId w:val="61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minimalna szerokość frontu działki</w:t>
      </w:r>
      <w:r w:rsidR="001616DB" w:rsidRPr="00767F24">
        <w:rPr>
          <w:rFonts w:ascii="Arial" w:hAnsi="Arial" w:cs="Arial"/>
          <w:sz w:val="22"/>
          <w:szCs w:val="22"/>
        </w:rPr>
        <w:t xml:space="preserve"> - </w:t>
      </w:r>
      <w:r w:rsidRPr="00767F24">
        <w:rPr>
          <w:rFonts w:ascii="Arial" w:hAnsi="Arial" w:cs="Arial"/>
          <w:sz w:val="22"/>
          <w:szCs w:val="22"/>
        </w:rPr>
        <w:t>45 m;</w:t>
      </w:r>
    </w:p>
    <w:p w14:paraId="412F8327" w14:textId="3D1B596E" w:rsidR="007D7FB0" w:rsidRPr="00767F24" w:rsidRDefault="007D7FB0" w:rsidP="00255399">
      <w:pPr>
        <w:numPr>
          <w:ilvl w:val="0"/>
          <w:numId w:val="61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10 - 17</w:t>
      </w:r>
      <w:r w:rsidR="00DC3301">
        <w:rPr>
          <w:rFonts w:ascii="Arial" w:hAnsi="Arial" w:cs="Arial"/>
          <w:sz w:val="22"/>
          <w:szCs w:val="22"/>
        </w:rPr>
        <w:t>0°;</w:t>
      </w:r>
    </w:p>
    <w:p w14:paraId="56C73D3E" w14:textId="51902FC8" w:rsidR="007D7FB0" w:rsidRPr="00767F24" w:rsidRDefault="007D7FB0" w:rsidP="00255399">
      <w:pPr>
        <w:numPr>
          <w:ilvl w:val="0"/>
          <w:numId w:val="6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ustalonych w punktach 1, 2 i 3 parametrów działek uzyskiwanych w wyniku scalania i</w:t>
      </w:r>
      <w:r w:rsidR="005C2921">
        <w:rPr>
          <w:rFonts w:ascii="Arial" w:hAnsi="Arial" w:cs="Arial"/>
          <w:sz w:val="22"/>
          <w:szCs w:val="22"/>
        </w:rPr>
        <w:t> </w:t>
      </w:r>
      <w:r w:rsidRPr="00767F24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465CB7B2" w14:textId="77777777" w:rsidR="00293E50" w:rsidRPr="00767F24" w:rsidRDefault="00293E50" w:rsidP="00502912">
      <w:pPr>
        <w:tabs>
          <w:tab w:val="left" w:pos="1617"/>
          <w:tab w:val="left" w:pos="1620"/>
        </w:tabs>
        <w:jc w:val="both"/>
        <w:rPr>
          <w:rFonts w:ascii="Arial" w:hAnsi="Arial" w:cs="Arial"/>
          <w:sz w:val="22"/>
          <w:szCs w:val="22"/>
        </w:rPr>
      </w:pPr>
    </w:p>
    <w:p w14:paraId="7591DC26" w14:textId="6A9A0BAB" w:rsidR="00A52527" w:rsidRPr="00502912" w:rsidRDefault="00A52527" w:rsidP="00502912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502912">
        <w:rPr>
          <w:rFonts w:ascii="Arial" w:hAnsi="Arial" w:cs="Arial"/>
          <w:sz w:val="22"/>
          <w:szCs w:val="22"/>
        </w:rPr>
        <w:t>§ 2</w:t>
      </w:r>
      <w:r w:rsidR="005C2921">
        <w:rPr>
          <w:rFonts w:ascii="Arial" w:hAnsi="Arial" w:cs="Arial"/>
          <w:sz w:val="22"/>
          <w:szCs w:val="22"/>
        </w:rPr>
        <w:t>3</w:t>
      </w:r>
      <w:r w:rsidRPr="00502912">
        <w:rPr>
          <w:rFonts w:ascii="Arial" w:hAnsi="Arial" w:cs="Arial"/>
          <w:sz w:val="22"/>
          <w:szCs w:val="22"/>
        </w:rPr>
        <w:t>.</w:t>
      </w:r>
      <w:r w:rsidR="00502912">
        <w:rPr>
          <w:rFonts w:ascii="Arial" w:hAnsi="Arial" w:cs="Arial"/>
          <w:sz w:val="22"/>
          <w:szCs w:val="22"/>
        </w:rPr>
        <w:tab/>
      </w:r>
      <w:r w:rsidRPr="00502912">
        <w:rPr>
          <w:rFonts w:ascii="Arial" w:hAnsi="Arial" w:cs="Arial"/>
          <w:sz w:val="22"/>
          <w:szCs w:val="22"/>
        </w:rPr>
        <w:t>Ustalenia dla teren</w:t>
      </w:r>
      <w:r w:rsidR="001616DB" w:rsidRPr="00502912">
        <w:rPr>
          <w:rFonts w:ascii="Arial" w:hAnsi="Arial" w:cs="Arial"/>
          <w:sz w:val="22"/>
          <w:szCs w:val="22"/>
        </w:rPr>
        <w:t>u</w:t>
      </w:r>
      <w:r w:rsidRPr="00502912">
        <w:rPr>
          <w:rFonts w:ascii="Arial" w:hAnsi="Arial" w:cs="Arial"/>
          <w:sz w:val="22"/>
          <w:szCs w:val="22"/>
        </w:rPr>
        <w:t xml:space="preserve"> oznaczon</w:t>
      </w:r>
      <w:r w:rsidR="001616DB" w:rsidRPr="00502912">
        <w:rPr>
          <w:rFonts w:ascii="Arial" w:hAnsi="Arial" w:cs="Arial"/>
          <w:sz w:val="22"/>
          <w:szCs w:val="22"/>
        </w:rPr>
        <w:t>ego</w:t>
      </w:r>
      <w:r w:rsidRPr="00502912">
        <w:rPr>
          <w:rFonts w:ascii="Arial" w:hAnsi="Arial" w:cs="Arial"/>
          <w:sz w:val="22"/>
          <w:szCs w:val="22"/>
        </w:rPr>
        <w:t xml:space="preserve"> symbol</w:t>
      </w:r>
      <w:r w:rsidR="001616DB" w:rsidRPr="00502912">
        <w:rPr>
          <w:rFonts w:ascii="Arial" w:hAnsi="Arial" w:cs="Arial"/>
          <w:sz w:val="22"/>
          <w:szCs w:val="22"/>
        </w:rPr>
        <w:t>e</w:t>
      </w:r>
      <w:r w:rsidRPr="00502912">
        <w:rPr>
          <w:rFonts w:ascii="Arial" w:hAnsi="Arial" w:cs="Arial"/>
          <w:sz w:val="22"/>
          <w:szCs w:val="22"/>
        </w:rPr>
        <w:t>m</w:t>
      </w:r>
      <w:r w:rsidR="001616DB" w:rsidRPr="00502912">
        <w:rPr>
          <w:rFonts w:ascii="Arial" w:hAnsi="Arial" w:cs="Arial"/>
          <w:sz w:val="22"/>
          <w:szCs w:val="22"/>
        </w:rPr>
        <w:t xml:space="preserve"> literowym i numerem</w:t>
      </w:r>
      <w:r w:rsidRPr="00502912">
        <w:rPr>
          <w:rFonts w:ascii="Arial" w:hAnsi="Arial" w:cs="Arial"/>
          <w:sz w:val="22"/>
          <w:szCs w:val="22"/>
        </w:rPr>
        <w:t xml:space="preserve"> 1U</w:t>
      </w:r>
      <w:r w:rsidR="005C2921">
        <w:rPr>
          <w:rFonts w:ascii="Arial" w:hAnsi="Arial" w:cs="Arial"/>
          <w:sz w:val="22"/>
          <w:szCs w:val="22"/>
        </w:rPr>
        <w:t>:</w:t>
      </w:r>
    </w:p>
    <w:p w14:paraId="77B78ECC" w14:textId="5B6DD09F" w:rsidR="00A52527" w:rsidRPr="00502912" w:rsidRDefault="000A5EE7" w:rsidP="00255399">
      <w:pPr>
        <w:pStyle w:val="Akapitzlist"/>
        <w:numPr>
          <w:ilvl w:val="0"/>
          <w:numId w:val="62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maksymalna nadziemna</w:t>
      </w:r>
      <w:r w:rsidR="001616DB" w:rsidRPr="00502912">
        <w:rPr>
          <w:rFonts w:ascii="Arial" w:hAnsi="Arial" w:cs="Arial"/>
        </w:rPr>
        <w:t xml:space="preserve"> </w:t>
      </w:r>
      <w:r w:rsidR="00A52527" w:rsidRPr="00502912">
        <w:rPr>
          <w:rFonts w:ascii="Arial" w:hAnsi="Arial" w:cs="Arial"/>
        </w:rPr>
        <w:t xml:space="preserve">intensywność zabudowy </w:t>
      </w:r>
      <w:r w:rsidR="00861461">
        <w:rPr>
          <w:rFonts w:ascii="Arial" w:hAnsi="Arial" w:cs="Arial"/>
        </w:rPr>
        <w:t>–</w:t>
      </w:r>
      <w:r w:rsidR="00A52527" w:rsidRPr="00502912">
        <w:rPr>
          <w:rFonts w:ascii="Arial" w:hAnsi="Arial" w:cs="Arial"/>
        </w:rPr>
        <w:t xml:space="preserve"> 2</w:t>
      </w:r>
      <w:r w:rsidR="00861461">
        <w:rPr>
          <w:rFonts w:ascii="Arial" w:hAnsi="Arial" w:cs="Arial"/>
        </w:rPr>
        <w:t>,</w:t>
      </w:r>
      <w:r w:rsidR="00A52527" w:rsidRPr="00502912">
        <w:rPr>
          <w:rFonts w:ascii="Arial" w:hAnsi="Arial" w:cs="Arial"/>
        </w:rPr>
        <w:t>00;</w:t>
      </w:r>
    </w:p>
    <w:p w14:paraId="57EE15BA" w14:textId="77F52BB2" w:rsidR="00A52527" w:rsidRPr="00502912" w:rsidRDefault="000A5EE7" w:rsidP="00255399">
      <w:pPr>
        <w:pStyle w:val="Akapitzlist"/>
        <w:numPr>
          <w:ilvl w:val="0"/>
          <w:numId w:val="62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minimalna nadziemna intensywność</w:t>
      </w:r>
      <w:r w:rsidR="00A52527" w:rsidRPr="00502912">
        <w:rPr>
          <w:rFonts w:ascii="Arial" w:hAnsi="Arial" w:cs="Arial"/>
        </w:rPr>
        <w:t xml:space="preserve"> zabudowy – 0</w:t>
      </w:r>
      <w:r w:rsidR="00861461">
        <w:rPr>
          <w:rFonts w:ascii="Arial" w:hAnsi="Arial" w:cs="Arial"/>
        </w:rPr>
        <w:t>,</w:t>
      </w:r>
      <w:r w:rsidR="00A52527" w:rsidRPr="00502912">
        <w:rPr>
          <w:rFonts w:ascii="Arial" w:hAnsi="Arial" w:cs="Arial"/>
        </w:rPr>
        <w:t>10;</w:t>
      </w:r>
    </w:p>
    <w:p w14:paraId="63C476E1" w14:textId="07540F35" w:rsidR="00A52527" w:rsidRPr="00502912" w:rsidRDefault="005C51C4" w:rsidP="00255399">
      <w:pPr>
        <w:pStyle w:val="Akapitzlist"/>
        <w:numPr>
          <w:ilvl w:val="0"/>
          <w:numId w:val="62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maksymalny udział powierzchni zabudowy</w:t>
      </w:r>
      <w:r w:rsidR="00A52527" w:rsidRPr="00502912">
        <w:rPr>
          <w:rFonts w:ascii="Arial" w:hAnsi="Arial" w:cs="Arial"/>
        </w:rPr>
        <w:t xml:space="preserve"> </w:t>
      </w:r>
      <w:r w:rsidR="00861461">
        <w:rPr>
          <w:rFonts w:ascii="Arial" w:hAnsi="Arial" w:cs="Arial"/>
        </w:rPr>
        <w:t>–</w:t>
      </w:r>
      <w:r w:rsidR="00A52527" w:rsidRPr="00502912">
        <w:rPr>
          <w:rFonts w:ascii="Arial" w:hAnsi="Arial" w:cs="Arial"/>
        </w:rPr>
        <w:t xml:space="preserve"> 0</w:t>
      </w:r>
      <w:r w:rsidR="00861461">
        <w:rPr>
          <w:rFonts w:ascii="Arial" w:hAnsi="Arial" w:cs="Arial"/>
        </w:rPr>
        <w:t>,</w:t>
      </w:r>
      <w:r w:rsidR="00A52527" w:rsidRPr="00502912">
        <w:rPr>
          <w:rFonts w:ascii="Arial" w:hAnsi="Arial" w:cs="Arial"/>
        </w:rPr>
        <w:t>50;</w:t>
      </w:r>
    </w:p>
    <w:p w14:paraId="03118EAD" w14:textId="7DFA64A4" w:rsidR="00A52527" w:rsidRPr="00502912" w:rsidRDefault="00A52527" w:rsidP="00255399">
      <w:pPr>
        <w:pStyle w:val="Akapitzlist"/>
        <w:numPr>
          <w:ilvl w:val="0"/>
          <w:numId w:val="62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minimalny udział powierzchni biologicznie czynnej</w:t>
      </w:r>
      <w:r w:rsidR="001616DB" w:rsidRPr="00502912">
        <w:rPr>
          <w:rFonts w:ascii="Arial" w:hAnsi="Arial" w:cs="Arial"/>
        </w:rPr>
        <w:t xml:space="preserve"> – 0,3</w:t>
      </w:r>
      <w:r w:rsidR="003F230E">
        <w:rPr>
          <w:rFonts w:ascii="Arial" w:hAnsi="Arial" w:cs="Arial"/>
        </w:rPr>
        <w:t>0</w:t>
      </w:r>
      <w:r w:rsidR="00767F24">
        <w:rPr>
          <w:rFonts w:ascii="Arial" w:hAnsi="Arial" w:cs="Arial"/>
        </w:rPr>
        <w:t>;</w:t>
      </w:r>
    </w:p>
    <w:p w14:paraId="04248CF6" w14:textId="3B4FDC6F" w:rsidR="00A52527" w:rsidRPr="00502912" w:rsidRDefault="00A52527" w:rsidP="00255399">
      <w:pPr>
        <w:pStyle w:val="Akapitzlist"/>
        <w:numPr>
          <w:ilvl w:val="0"/>
          <w:numId w:val="62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maksymalna wysokość zabudowy, z zastrzeżeniem litery c niniejszego punktu:</w:t>
      </w:r>
    </w:p>
    <w:p w14:paraId="094063A1" w14:textId="4F97EADF" w:rsidR="00A52527" w:rsidRPr="00502912" w:rsidRDefault="00A52527" w:rsidP="00255399">
      <w:pPr>
        <w:pStyle w:val="Akapitzlist"/>
        <w:numPr>
          <w:ilvl w:val="0"/>
          <w:numId w:val="80"/>
        </w:numPr>
        <w:tabs>
          <w:tab w:val="clear" w:pos="5040"/>
          <w:tab w:val="num" w:pos="4680"/>
        </w:tabs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dla budynków usługowych - do 12 m,</w:t>
      </w:r>
    </w:p>
    <w:p w14:paraId="063ADC0D" w14:textId="74F675AC" w:rsidR="00A52527" w:rsidRPr="00502912" w:rsidRDefault="00A52527" w:rsidP="00255399">
      <w:pPr>
        <w:pStyle w:val="Akapitzlist"/>
        <w:numPr>
          <w:ilvl w:val="0"/>
          <w:numId w:val="80"/>
        </w:numPr>
        <w:tabs>
          <w:tab w:val="clear" w:pos="5040"/>
          <w:tab w:val="num" w:pos="4680"/>
        </w:tabs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 xml:space="preserve">dla </w:t>
      </w:r>
      <w:r w:rsidR="001616DB" w:rsidRPr="00502912">
        <w:rPr>
          <w:rFonts w:ascii="Arial" w:hAnsi="Arial" w:cs="Arial"/>
        </w:rPr>
        <w:t>obiektów towarzyszących</w:t>
      </w:r>
      <w:r w:rsidRPr="00502912">
        <w:rPr>
          <w:rFonts w:ascii="Arial" w:hAnsi="Arial" w:cs="Arial"/>
        </w:rPr>
        <w:t xml:space="preserve"> – 9 m,</w:t>
      </w:r>
    </w:p>
    <w:p w14:paraId="19D592E2" w14:textId="4ED1FEC1" w:rsidR="00A52527" w:rsidRPr="00502912" w:rsidRDefault="00A52527" w:rsidP="00255399">
      <w:pPr>
        <w:pStyle w:val="Akapitzlist"/>
        <w:numPr>
          <w:ilvl w:val="0"/>
          <w:numId w:val="80"/>
        </w:numPr>
        <w:tabs>
          <w:tab w:val="clear" w:pos="5040"/>
          <w:tab w:val="num" w:pos="4680"/>
        </w:tabs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na teren</w:t>
      </w:r>
      <w:r w:rsidR="001616DB" w:rsidRPr="00502912">
        <w:rPr>
          <w:rFonts w:ascii="Arial" w:hAnsi="Arial" w:cs="Arial"/>
        </w:rPr>
        <w:t>ie</w:t>
      </w:r>
      <w:r w:rsidRPr="00502912">
        <w:rPr>
          <w:rFonts w:ascii="Arial" w:hAnsi="Arial" w:cs="Arial"/>
        </w:rPr>
        <w:t xml:space="preserve"> dopuszcza się lokalizację pylonów</w:t>
      </w:r>
      <w:r w:rsidR="001616DB" w:rsidRPr="00502912">
        <w:rPr>
          <w:rFonts w:ascii="Arial" w:hAnsi="Arial" w:cs="Arial"/>
        </w:rPr>
        <w:t xml:space="preserve"> </w:t>
      </w:r>
      <w:r w:rsidRPr="00502912">
        <w:rPr>
          <w:rFonts w:ascii="Arial" w:hAnsi="Arial" w:cs="Arial"/>
        </w:rPr>
        <w:t>reklamowych i tym podobnych obiektów budowlanych, których maksymalną wysokość ustala się na 30 m;</w:t>
      </w:r>
    </w:p>
    <w:p w14:paraId="317098A8" w14:textId="19EB70FE" w:rsidR="00A52527" w:rsidRPr="00502912" w:rsidRDefault="00A52527" w:rsidP="00255399">
      <w:pPr>
        <w:pStyle w:val="Akapitzlist"/>
        <w:numPr>
          <w:ilvl w:val="0"/>
          <w:numId w:val="63"/>
        </w:numPr>
        <w:tabs>
          <w:tab w:val="clear" w:pos="720"/>
          <w:tab w:val="left" w:pos="1617"/>
          <w:tab w:val="left" w:pos="1620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geometria dachów, z zastrzeżeniem litery c niniejszego punktu:</w:t>
      </w:r>
    </w:p>
    <w:p w14:paraId="479D337B" w14:textId="590DCCE6" w:rsidR="00A52527" w:rsidRPr="00502912" w:rsidRDefault="00A52527" w:rsidP="00255399">
      <w:pPr>
        <w:pStyle w:val="Akapitzlist"/>
        <w:numPr>
          <w:ilvl w:val="6"/>
          <w:numId w:val="57"/>
        </w:numPr>
        <w:tabs>
          <w:tab w:val="clear" w:pos="5040"/>
          <w:tab w:val="left" w:pos="1617"/>
          <w:tab w:val="left" w:pos="1620"/>
          <w:tab w:val="num" w:pos="4680"/>
        </w:tabs>
        <w:spacing w:after="0" w:line="240" w:lineRule="auto"/>
        <w:ind w:left="1560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układ połaci dachowych:</w:t>
      </w:r>
    </w:p>
    <w:p w14:paraId="74CCD657" w14:textId="2E5DD3B4" w:rsidR="00A52527" w:rsidRPr="00502912" w:rsidRDefault="00A52527" w:rsidP="00255399">
      <w:pPr>
        <w:pStyle w:val="Akapitzlist"/>
        <w:numPr>
          <w:ilvl w:val="0"/>
          <w:numId w:val="64"/>
        </w:numPr>
        <w:tabs>
          <w:tab w:val="left" w:pos="1617"/>
          <w:tab w:val="left" w:pos="1620"/>
          <w:tab w:val="num" w:pos="4680"/>
        </w:tabs>
        <w:spacing w:after="0" w:line="240" w:lineRule="auto"/>
        <w:ind w:left="198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dla budynków usługowych - dachy dwu- lub wielospadowe o takim samym nachyleniu głównych połaci,</w:t>
      </w:r>
    </w:p>
    <w:p w14:paraId="65DB0F35" w14:textId="053DF9A6" w:rsidR="00A52527" w:rsidRPr="00502912" w:rsidRDefault="001616DB" w:rsidP="00255399">
      <w:pPr>
        <w:pStyle w:val="Akapitzlist"/>
        <w:numPr>
          <w:ilvl w:val="0"/>
          <w:numId w:val="64"/>
        </w:numPr>
        <w:tabs>
          <w:tab w:val="left" w:pos="1617"/>
          <w:tab w:val="left" w:pos="1620"/>
          <w:tab w:val="num" w:pos="4680"/>
        </w:tabs>
        <w:spacing w:after="0" w:line="240" w:lineRule="auto"/>
        <w:ind w:left="198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lastRenderedPageBreak/>
        <w:t>dla obiektów towarzyszących</w:t>
      </w:r>
      <w:r w:rsidR="00502912" w:rsidRPr="00502912">
        <w:rPr>
          <w:rFonts w:ascii="Arial" w:hAnsi="Arial" w:cs="Arial"/>
        </w:rPr>
        <w:t xml:space="preserve"> - </w:t>
      </w:r>
      <w:r w:rsidR="00A52527" w:rsidRPr="00502912">
        <w:rPr>
          <w:rFonts w:ascii="Arial" w:hAnsi="Arial" w:cs="Arial"/>
        </w:rPr>
        <w:t>dachy dwu- lub wielospadowe o takim samym nachyleniu głównych połaci,</w:t>
      </w:r>
      <w:r w:rsidR="00502912" w:rsidRPr="00502912">
        <w:rPr>
          <w:rFonts w:ascii="Arial" w:hAnsi="Arial" w:cs="Arial"/>
        </w:rPr>
        <w:t xml:space="preserve"> </w:t>
      </w:r>
      <w:r w:rsidR="00A52527" w:rsidRPr="00502912">
        <w:rPr>
          <w:rFonts w:ascii="Arial" w:hAnsi="Arial" w:cs="Arial"/>
        </w:rPr>
        <w:t>dachy jednospadowe lub płaskie</w:t>
      </w:r>
      <w:r w:rsidR="00861461">
        <w:rPr>
          <w:rFonts w:ascii="Arial" w:hAnsi="Arial" w:cs="Arial"/>
        </w:rPr>
        <w:t>,</w:t>
      </w:r>
    </w:p>
    <w:p w14:paraId="1FE35B9E" w14:textId="0F27DD4C" w:rsidR="00A52527" w:rsidRPr="00502912" w:rsidRDefault="00A52527" w:rsidP="00255399">
      <w:pPr>
        <w:pStyle w:val="Akapitzlist"/>
        <w:numPr>
          <w:ilvl w:val="6"/>
          <w:numId w:val="57"/>
        </w:numPr>
        <w:tabs>
          <w:tab w:val="clear" w:pos="5040"/>
          <w:tab w:val="left" w:pos="1617"/>
          <w:tab w:val="left" w:pos="1620"/>
          <w:tab w:val="num" w:pos="4680"/>
        </w:tabs>
        <w:spacing w:after="0" w:line="240" w:lineRule="auto"/>
        <w:ind w:left="1560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kąt nachylenia połaci dachowych:</w:t>
      </w:r>
    </w:p>
    <w:p w14:paraId="285EFEA4" w14:textId="0B0977C1" w:rsidR="00A52527" w:rsidRPr="00502912" w:rsidRDefault="00A52527" w:rsidP="00255399">
      <w:pPr>
        <w:pStyle w:val="Akapitzlist"/>
        <w:numPr>
          <w:ilvl w:val="0"/>
          <w:numId w:val="65"/>
        </w:numPr>
        <w:tabs>
          <w:tab w:val="left" w:pos="1617"/>
          <w:tab w:val="left" w:pos="1620"/>
          <w:tab w:val="num" w:pos="4680"/>
        </w:tabs>
        <w:spacing w:after="0" w:line="240" w:lineRule="auto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 xml:space="preserve">dla budynków usługowych </w:t>
      </w:r>
      <w:r w:rsidR="005C51C4" w:rsidRPr="00502912">
        <w:rPr>
          <w:rFonts w:ascii="Arial" w:hAnsi="Arial" w:cs="Arial"/>
        </w:rPr>
        <w:t xml:space="preserve">- </w:t>
      </w:r>
      <w:r w:rsidRPr="00502912">
        <w:rPr>
          <w:rFonts w:ascii="Arial" w:hAnsi="Arial" w:cs="Arial"/>
        </w:rPr>
        <w:t>13 – 4</w:t>
      </w:r>
      <w:r w:rsidR="00861461">
        <w:rPr>
          <w:rFonts w:ascii="Arial" w:hAnsi="Arial" w:cs="Arial"/>
        </w:rPr>
        <w:t>5°</w:t>
      </w:r>
      <w:r w:rsidRPr="00502912">
        <w:rPr>
          <w:rFonts w:ascii="Arial" w:hAnsi="Arial" w:cs="Arial"/>
        </w:rPr>
        <w:t>,</w:t>
      </w:r>
    </w:p>
    <w:p w14:paraId="51BE5B3D" w14:textId="1F06CE7D" w:rsidR="00A52527" w:rsidRPr="00502912" w:rsidRDefault="001616DB" w:rsidP="00255399">
      <w:pPr>
        <w:pStyle w:val="Akapitzlist"/>
        <w:numPr>
          <w:ilvl w:val="0"/>
          <w:numId w:val="65"/>
        </w:numPr>
        <w:tabs>
          <w:tab w:val="left" w:pos="1617"/>
          <w:tab w:val="left" w:pos="1620"/>
          <w:tab w:val="num" w:pos="4680"/>
        </w:tabs>
        <w:spacing w:after="0" w:line="240" w:lineRule="auto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dla obiektów towarzyszących</w:t>
      </w:r>
      <w:r w:rsidR="00502912">
        <w:rPr>
          <w:rFonts w:ascii="Arial" w:hAnsi="Arial" w:cs="Arial"/>
        </w:rPr>
        <w:t xml:space="preserve"> – do 4</w:t>
      </w:r>
      <w:r w:rsidR="00861461">
        <w:rPr>
          <w:rFonts w:ascii="Arial" w:hAnsi="Arial" w:cs="Arial"/>
        </w:rPr>
        <w:t>5°</w:t>
      </w:r>
      <w:r w:rsidR="00767F24">
        <w:rPr>
          <w:rFonts w:ascii="Arial" w:hAnsi="Arial" w:cs="Arial"/>
        </w:rPr>
        <w:t>,</w:t>
      </w:r>
    </w:p>
    <w:p w14:paraId="78D343F0" w14:textId="3597BBE9" w:rsidR="00A52527" w:rsidRPr="00502912" w:rsidRDefault="00A52527" w:rsidP="00255399">
      <w:pPr>
        <w:pStyle w:val="Akapitzlist"/>
        <w:numPr>
          <w:ilvl w:val="6"/>
          <w:numId w:val="57"/>
        </w:numPr>
        <w:tabs>
          <w:tab w:val="clear" w:pos="5040"/>
          <w:tab w:val="left" w:pos="1617"/>
          <w:tab w:val="left" w:pos="1620"/>
          <w:tab w:val="num" w:pos="4680"/>
        </w:tabs>
        <w:spacing w:after="0" w:line="240" w:lineRule="auto"/>
        <w:ind w:left="1560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dopuszcza się realizację dachu o parametrach niespełniających wymogów ustalonych w literach a i b</w:t>
      </w:r>
      <w:r w:rsidR="005C51C4" w:rsidRPr="00502912">
        <w:rPr>
          <w:rFonts w:ascii="Arial" w:hAnsi="Arial" w:cs="Arial"/>
        </w:rPr>
        <w:t xml:space="preserve"> </w:t>
      </w:r>
      <w:r w:rsidRPr="00502912">
        <w:rPr>
          <w:rFonts w:ascii="Arial" w:hAnsi="Arial" w:cs="Arial"/>
        </w:rPr>
        <w:t>niniejszego punktu na powierzchni nie większej niż 20% powierzchni rzutu dachu budynku</w:t>
      </w:r>
      <w:r w:rsidR="00861461">
        <w:rPr>
          <w:rFonts w:ascii="Arial" w:hAnsi="Arial" w:cs="Arial"/>
        </w:rPr>
        <w:t>;</w:t>
      </w:r>
    </w:p>
    <w:p w14:paraId="13D204E9" w14:textId="10D8A0B7" w:rsidR="00A52527" w:rsidRPr="00502912" w:rsidRDefault="00A52527" w:rsidP="00255399">
      <w:pPr>
        <w:pStyle w:val="Akapitzlist"/>
        <w:numPr>
          <w:ilvl w:val="5"/>
          <w:numId w:val="66"/>
        </w:numPr>
        <w:tabs>
          <w:tab w:val="clear" w:pos="4357"/>
          <w:tab w:val="left" w:pos="1617"/>
          <w:tab w:val="left" w:pos="1620"/>
          <w:tab w:val="num" w:pos="3969"/>
        </w:tabs>
        <w:spacing w:after="0" w:line="240" w:lineRule="auto"/>
        <w:ind w:left="1276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minimalna powierzchnia działek budowlanych, powstałych w wyniku podziału</w:t>
      </w:r>
      <w:r w:rsidR="00502912">
        <w:rPr>
          <w:rFonts w:ascii="Arial" w:hAnsi="Arial" w:cs="Arial"/>
        </w:rPr>
        <w:t xml:space="preserve"> </w:t>
      </w:r>
      <w:r w:rsidR="00861461">
        <w:rPr>
          <w:rFonts w:ascii="Arial" w:hAnsi="Arial" w:cs="Arial"/>
        </w:rPr>
        <w:t>–</w:t>
      </w:r>
      <w:r w:rsidR="00502912">
        <w:rPr>
          <w:rFonts w:ascii="Arial" w:hAnsi="Arial" w:cs="Arial"/>
        </w:rPr>
        <w:t xml:space="preserve"> </w:t>
      </w:r>
      <w:r w:rsidRPr="00502912">
        <w:rPr>
          <w:rFonts w:ascii="Arial" w:hAnsi="Arial" w:cs="Arial"/>
        </w:rPr>
        <w:t>2000</w:t>
      </w:r>
      <w:r w:rsidR="00861461">
        <w:rPr>
          <w:rFonts w:ascii="Arial" w:hAnsi="Arial" w:cs="Arial"/>
        </w:rPr>
        <w:t> </w:t>
      </w:r>
      <w:r w:rsidRPr="00502912">
        <w:rPr>
          <w:rFonts w:ascii="Arial" w:hAnsi="Arial" w:cs="Arial"/>
        </w:rPr>
        <w:t>m</w:t>
      </w:r>
      <w:r w:rsidRPr="003F230E">
        <w:rPr>
          <w:rFonts w:ascii="Arial" w:hAnsi="Arial" w:cs="Arial"/>
          <w:vertAlign w:val="superscript"/>
        </w:rPr>
        <w:t>2</w:t>
      </w:r>
      <w:r w:rsidRPr="00502912">
        <w:rPr>
          <w:rFonts w:ascii="Arial" w:hAnsi="Arial" w:cs="Arial"/>
        </w:rPr>
        <w:t xml:space="preserve">, z zastrzeżeniem </w:t>
      </w:r>
      <w:r w:rsidR="00502912">
        <w:rPr>
          <w:rFonts w:ascii="Arial" w:hAnsi="Arial" w:cs="Arial"/>
        </w:rPr>
        <w:t>punktu 8 niniejszego paragrafu</w:t>
      </w:r>
      <w:r w:rsidR="005C2921">
        <w:rPr>
          <w:rFonts w:ascii="Arial" w:hAnsi="Arial" w:cs="Arial"/>
        </w:rPr>
        <w:t>;</w:t>
      </w:r>
    </w:p>
    <w:p w14:paraId="242CB223" w14:textId="0A70A3BB" w:rsidR="00A52527" w:rsidRPr="00502912" w:rsidRDefault="00A52527" w:rsidP="00255399">
      <w:pPr>
        <w:pStyle w:val="Akapitzlist"/>
        <w:numPr>
          <w:ilvl w:val="0"/>
          <w:numId w:val="67"/>
        </w:numPr>
        <w:tabs>
          <w:tab w:val="left" w:pos="1617"/>
          <w:tab w:val="left" w:pos="1620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 xml:space="preserve">ustalonej </w:t>
      </w:r>
      <w:r w:rsidR="00C76208">
        <w:rPr>
          <w:rFonts w:ascii="Arial" w:hAnsi="Arial" w:cs="Arial"/>
        </w:rPr>
        <w:t>punkcie 7</w:t>
      </w:r>
      <w:r w:rsidRPr="00502912">
        <w:rPr>
          <w:rFonts w:ascii="Arial" w:hAnsi="Arial" w:cs="Arial"/>
        </w:rPr>
        <w:t xml:space="preserve"> powierzchni nie stosuje się do działek przeznaczonych na powiększenie sąsiedniej</w:t>
      </w:r>
      <w:r w:rsidR="005C51C4" w:rsidRPr="00502912">
        <w:rPr>
          <w:rFonts w:ascii="Arial" w:hAnsi="Arial" w:cs="Arial"/>
        </w:rPr>
        <w:t xml:space="preserve"> </w:t>
      </w:r>
      <w:r w:rsidRPr="00502912">
        <w:rPr>
          <w:rFonts w:ascii="Arial" w:hAnsi="Arial" w:cs="Arial"/>
        </w:rPr>
        <w:t>nieruchomości lub wydzielanych dla potrzeb regulacji granic między sąsiadującymi nieruchomościami.</w:t>
      </w:r>
    </w:p>
    <w:p w14:paraId="59AC0549" w14:textId="77777777" w:rsidR="005C51C4" w:rsidRPr="005C51C4" w:rsidRDefault="005C51C4" w:rsidP="00502912">
      <w:pPr>
        <w:tabs>
          <w:tab w:val="left" w:pos="1617"/>
          <w:tab w:val="left" w:pos="162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AB2C199" w14:textId="54C81246" w:rsidR="005C51C4" w:rsidRPr="00502912" w:rsidRDefault="00A52527" w:rsidP="00502912">
      <w:pPr>
        <w:ind w:left="993" w:hanging="993"/>
        <w:jc w:val="both"/>
        <w:rPr>
          <w:rFonts w:ascii="Arial" w:hAnsi="Arial" w:cs="Arial"/>
          <w:sz w:val="22"/>
          <w:szCs w:val="22"/>
        </w:rPr>
      </w:pPr>
      <w:r w:rsidRPr="00DC3301">
        <w:rPr>
          <w:rFonts w:ascii="Arial" w:hAnsi="Arial" w:cs="Arial"/>
          <w:sz w:val="22"/>
          <w:szCs w:val="22"/>
        </w:rPr>
        <w:t>§ 2</w:t>
      </w:r>
      <w:r w:rsidR="005C2921">
        <w:rPr>
          <w:rFonts w:ascii="Arial" w:hAnsi="Arial" w:cs="Arial"/>
          <w:sz w:val="22"/>
          <w:szCs w:val="22"/>
        </w:rPr>
        <w:t>4</w:t>
      </w:r>
      <w:r w:rsidRPr="00DC3301">
        <w:rPr>
          <w:rFonts w:ascii="Arial" w:hAnsi="Arial" w:cs="Arial"/>
          <w:sz w:val="22"/>
          <w:szCs w:val="22"/>
        </w:rPr>
        <w:t>.</w:t>
      </w:r>
      <w:r w:rsidR="00502912" w:rsidRPr="00DC3301">
        <w:rPr>
          <w:rFonts w:ascii="Arial" w:hAnsi="Arial" w:cs="Arial"/>
          <w:sz w:val="22"/>
          <w:szCs w:val="22"/>
        </w:rPr>
        <w:tab/>
      </w:r>
      <w:r w:rsidRPr="00502912">
        <w:rPr>
          <w:rFonts w:ascii="Arial" w:hAnsi="Arial" w:cs="Arial"/>
          <w:sz w:val="22"/>
          <w:szCs w:val="22"/>
        </w:rPr>
        <w:t>Ustala się parametry działek uzyskiwanych w wyniku scalania i podziału dla teren</w:t>
      </w:r>
      <w:r w:rsidR="00502912" w:rsidRPr="00502912">
        <w:rPr>
          <w:rFonts w:ascii="Arial" w:hAnsi="Arial" w:cs="Arial"/>
          <w:sz w:val="22"/>
          <w:szCs w:val="22"/>
        </w:rPr>
        <w:t>u oznaczonego symbolem literowym i numerem 1U</w:t>
      </w:r>
      <w:r w:rsidR="005C51C4" w:rsidRPr="00502912">
        <w:rPr>
          <w:rFonts w:ascii="Arial" w:hAnsi="Arial" w:cs="Arial"/>
          <w:sz w:val="22"/>
          <w:szCs w:val="22"/>
        </w:rPr>
        <w:t>, z zastrzeżeniem zawartym w punkcie 4 niniejszego paragrafu:</w:t>
      </w:r>
    </w:p>
    <w:p w14:paraId="7F4718D1" w14:textId="09F3F57F" w:rsidR="00A52527" w:rsidRPr="00502912" w:rsidRDefault="00A52527" w:rsidP="00255399">
      <w:pPr>
        <w:pStyle w:val="Akapitzlist"/>
        <w:numPr>
          <w:ilvl w:val="6"/>
          <w:numId w:val="68"/>
        </w:numPr>
        <w:spacing w:after="0" w:line="240" w:lineRule="auto"/>
        <w:ind w:left="1276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minimalna powierzchnia działki</w:t>
      </w:r>
      <w:r w:rsidR="005C51C4" w:rsidRPr="00502912">
        <w:rPr>
          <w:rFonts w:ascii="Arial" w:hAnsi="Arial" w:cs="Arial"/>
        </w:rPr>
        <w:t xml:space="preserve"> – 2000 m</w:t>
      </w:r>
      <w:r w:rsidR="005C51C4" w:rsidRPr="003F230E">
        <w:rPr>
          <w:rFonts w:ascii="Arial" w:hAnsi="Arial" w:cs="Arial"/>
          <w:vertAlign w:val="superscript"/>
        </w:rPr>
        <w:t>2</w:t>
      </w:r>
      <w:r w:rsidR="003F230E">
        <w:rPr>
          <w:rFonts w:ascii="Arial" w:hAnsi="Arial" w:cs="Arial"/>
        </w:rPr>
        <w:t>;</w:t>
      </w:r>
    </w:p>
    <w:p w14:paraId="0F3CA7EA" w14:textId="6D4B6D92" w:rsidR="00A52527" w:rsidRPr="00502912" w:rsidRDefault="00A52527" w:rsidP="00255399">
      <w:pPr>
        <w:pStyle w:val="Akapitzlist"/>
        <w:numPr>
          <w:ilvl w:val="6"/>
          <w:numId w:val="68"/>
        </w:numPr>
        <w:spacing w:after="0" w:line="240" w:lineRule="auto"/>
        <w:ind w:left="1276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minimalna szerokość frontu działki</w:t>
      </w:r>
      <w:r w:rsidR="005C51C4" w:rsidRPr="00502912">
        <w:rPr>
          <w:rFonts w:ascii="Arial" w:hAnsi="Arial" w:cs="Arial"/>
        </w:rPr>
        <w:t xml:space="preserve"> </w:t>
      </w:r>
      <w:r w:rsidRPr="00502912">
        <w:rPr>
          <w:rFonts w:ascii="Arial" w:hAnsi="Arial" w:cs="Arial"/>
        </w:rPr>
        <w:t>- 40 m,</w:t>
      </w:r>
    </w:p>
    <w:p w14:paraId="37EE29CB" w14:textId="0F54EF8B" w:rsidR="00A52527" w:rsidRPr="00502912" w:rsidRDefault="00A52527" w:rsidP="00255399">
      <w:pPr>
        <w:pStyle w:val="Akapitzlist"/>
        <w:numPr>
          <w:ilvl w:val="6"/>
          <w:numId w:val="68"/>
        </w:numPr>
        <w:spacing w:after="0" w:line="240" w:lineRule="auto"/>
        <w:ind w:left="1276"/>
        <w:jc w:val="both"/>
        <w:rPr>
          <w:rFonts w:ascii="Arial" w:hAnsi="Arial" w:cs="Arial"/>
        </w:rPr>
      </w:pPr>
      <w:r w:rsidRPr="00502912">
        <w:rPr>
          <w:rFonts w:ascii="Arial" w:hAnsi="Arial" w:cs="Arial"/>
        </w:rPr>
        <w:t>kąt położenia granic działek w stosunku do pasa drogowego – 10 - 17</w:t>
      </w:r>
      <w:r w:rsidR="00DC3301">
        <w:rPr>
          <w:rFonts w:ascii="Arial" w:hAnsi="Arial" w:cs="Arial"/>
        </w:rPr>
        <w:t>0°;</w:t>
      </w:r>
    </w:p>
    <w:p w14:paraId="742DEF9F" w14:textId="03302A3B" w:rsidR="005C51C4" w:rsidRPr="00502912" w:rsidRDefault="005C51C4" w:rsidP="00255399">
      <w:pPr>
        <w:numPr>
          <w:ilvl w:val="6"/>
          <w:numId w:val="68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502912">
        <w:rPr>
          <w:rFonts w:ascii="Arial" w:hAnsi="Arial" w:cs="Arial"/>
          <w:sz w:val="22"/>
          <w:szCs w:val="22"/>
        </w:rPr>
        <w:t>ustalonych w punktach 1, 2 i 3 parametrów działek uzyskiwanych w wyniku scalania i</w:t>
      </w:r>
      <w:r w:rsidR="00DC3301">
        <w:rPr>
          <w:rFonts w:ascii="Arial" w:hAnsi="Arial" w:cs="Arial"/>
          <w:sz w:val="22"/>
          <w:szCs w:val="22"/>
        </w:rPr>
        <w:t> </w:t>
      </w:r>
      <w:r w:rsidRPr="00502912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090170CE" w14:textId="77777777" w:rsidR="00134218" w:rsidRDefault="00134218" w:rsidP="00502912">
      <w:pPr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27C994E0" w14:textId="1EC79B23" w:rsidR="00502912" w:rsidRPr="00C353D7" w:rsidRDefault="00502912" w:rsidP="00502912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>
        <w:rPr>
          <w:rFonts w:ascii="Arial" w:hAnsi="Arial" w:cs="Arial"/>
          <w:sz w:val="22"/>
          <w:szCs w:val="22"/>
        </w:rPr>
        <w:t>2</w:t>
      </w:r>
      <w:r w:rsidR="005C2921">
        <w:rPr>
          <w:rFonts w:ascii="Arial" w:hAnsi="Arial" w:cs="Arial"/>
          <w:sz w:val="22"/>
          <w:szCs w:val="22"/>
        </w:rPr>
        <w:t>5</w:t>
      </w:r>
      <w:r w:rsidRPr="00C353D7">
        <w:rPr>
          <w:rFonts w:ascii="Arial" w:hAnsi="Arial" w:cs="Arial"/>
          <w:sz w:val="22"/>
          <w:szCs w:val="22"/>
        </w:rPr>
        <w:t>.</w:t>
      </w:r>
      <w:r w:rsidRPr="00DC3301">
        <w:rPr>
          <w:rFonts w:ascii="Arial" w:hAnsi="Arial" w:cs="Arial"/>
          <w:sz w:val="22"/>
          <w:szCs w:val="22"/>
        </w:rPr>
        <w:tab/>
      </w:r>
      <w:r w:rsidR="003F230E" w:rsidRPr="00DC3301">
        <w:rPr>
          <w:rFonts w:ascii="Arial" w:hAnsi="Arial" w:cs="Arial"/>
          <w:sz w:val="22"/>
          <w:szCs w:val="22"/>
        </w:rPr>
        <w:t xml:space="preserve">Ustalenia dla terenów oznaczonych symbolem literowym i numerami </w:t>
      </w:r>
      <w:r w:rsidR="003D1E04" w:rsidRPr="00DC3301">
        <w:rPr>
          <w:rFonts w:ascii="Arial" w:hAnsi="Arial" w:cs="Arial"/>
          <w:sz w:val="22"/>
          <w:szCs w:val="22"/>
        </w:rPr>
        <w:t xml:space="preserve">1U-P, 2U-P, 3U-P, </w:t>
      </w:r>
      <w:r w:rsidR="007C70D4" w:rsidRPr="00DC3301">
        <w:rPr>
          <w:rFonts w:ascii="Arial" w:hAnsi="Arial" w:cs="Arial"/>
          <w:sz w:val="22"/>
          <w:szCs w:val="22"/>
        </w:rPr>
        <w:t>5U-P, 6U-P</w:t>
      </w:r>
      <w:r w:rsidR="003E7FC1" w:rsidRPr="00DC3301">
        <w:rPr>
          <w:rFonts w:ascii="Arial" w:hAnsi="Arial" w:cs="Arial"/>
          <w:sz w:val="22"/>
          <w:szCs w:val="22"/>
        </w:rPr>
        <w:t>:</w:t>
      </w:r>
    </w:p>
    <w:p w14:paraId="7B61130A" w14:textId="10DA2F83" w:rsidR="00502912" w:rsidRPr="003F230E" w:rsidRDefault="000A5EE7" w:rsidP="00255399">
      <w:pPr>
        <w:pStyle w:val="Akapitzlist"/>
        <w:numPr>
          <w:ilvl w:val="1"/>
          <w:numId w:val="81"/>
        </w:numPr>
        <w:spacing w:after="0" w:line="240" w:lineRule="auto"/>
        <w:ind w:left="1276" w:hanging="425"/>
        <w:jc w:val="both"/>
        <w:rPr>
          <w:rFonts w:ascii="Arial" w:hAnsi="Arial" w:cs="Arial"/>
          <w:bCs/>
        </w:rPr>
      </w:pPr>
      <w:r w:rsidRPr="003F230E">
        <w:rPr>
          <w:rFonts w:ascii="Arial" w:hAnsi="Arial" w:cs="Arial"/>
        </w:rPr>
        <w:t>maksymalna nadziemna</w:t>
      </w:r>
      <w:r w:rsidR="00502912" w:rsidRPr="003F230E">
        <w:rPr>
          <w:rFonts w:ascii="Arial" w:hAnsi="Arial" w:cs="Arial"/>
        </w:rPr>
        <w:t xml:space="preserve"> intensywność zabudowy </w:t>
      </w:r>
      <w:r w:rsidR="00DC3301">
        <w:rPr>
          <w:rFonts w:ascii="Arial" w:hAnsi="Arial" w:cs="Arial"/>
        </w:rPr>
        <w:t>–</w:t>
      </w:r>
      <w:r w:rsidR="00502912" w:rsidRPr="003F230E">
        <w:rPr>
          <w:rFonts w:ascii="Arial" w:hAnsi="Arial" w:cs="Arial"/>
        </w:rPr>
        <w:t xml:space="preserve"> 1</w:t>
      </w:r>
      <w:r w:rsidR="00DC3301">
        <w:rPr>
          <w:rFonts w:ascii="Arial" w:hAnsi="Arial" w:cs="Arial"/>
        </w:rPr>
        <w:t>,</w:t>
      </w:r>
      <w:r w:rsidR="003E7FC1" w:rsidRPr="003F230E">
        <w:rPr>
          <w:rFonts w:ascii="Arial" w:hAnsi="Arial" w:cs="Arial"/>
        </w:rPr>
        <w:t>5</w:t>
      </w:r>
      <w:r w:rsidR="00502912" w:rsidRPr="003F230E">
        <w:rPr>
          <w:rFonts w:ascii="Arial" w:hAnsi="Arial" w:cs="Arial"/>
        </w:rPr>
        <w:t>0;</w:t>
      </w:r>
    </w:p>
    <w:p w14:paraId="56245347" w14:textId="2396640A" w:rsidR="00502912" w:rsidRPr="003F230E" w:rsidRDefault="00502912" w:rsidP="00255399">
      <w:pPr>
        <w:pStyle w:val="Akapitzlist"/>
        <w:numPr>
          <w:ilvl w:val="1"/>
          <w:numId w:val="81"/>
        </w:numPr>
        <w:spacing w:after="0" w:line="240" w:lineRule="auto"/>
        <w:ind w:left="1276" w:hanging="425"/>
        <w:jc w:val="both"/>
        <w:rPr>
          <w:rFonts w:ascii="Arial" w:hAnsi="Arial" w:cs="Arial"/>
          <w:bCs/>
        </w:rPr>
      </w:pPr>
      <w:r w:rsidRPr="003F230E">
        <w:rPr>
          <w:rFonts w:ascii="Arial" w:hAnsi="Arial" w:cs="Arial"/>
        </w:rPr>
        <w:t>minimalna na</w:t>
      </w:r>
      <w:r w:rsidR="003F230E" w:rsidRPr="003F230E">
        <w:rPr>
          <w:rFonts w:ascii="Arial" w:hAnsi="Arial" w:cs="Arial"/>
        </w:rPr>
        <w:t>d</w:t>
      </w:r>
      <w:r w:rsidRPr="003F230E">
        <w:rPr>
          <w:rFonts w:ascii="Arial" w:hAnsi="Arial" w:cs="Arial"/>
        </w:rPr>
        <w:t>ziemna intensywność zabudowy – 0</w:t>
      </w:r>
      <w:r w:rsidR="00DC3301">
        <w:rPr>
          <w:rFonts w:ascii="Arial" w:hAnsi="Arial" w:cs="Arial"/>
        </w:rPr>
        <w:t>,</w:t>
      </w:r>
      <w:r w:rsidRPr="003F230E">
        <w:rPr>
          <w:rFonts w:ascii="Arial" w:hAnsi="Arial" w:cs="Arial"/>
        </w:rPr>
        <w:t>01;</w:t>
      </w:r>
    </w:p>
    <w:p w14:paraId="4A9BB351" w14:textId="1D7979FF" w:rsidR="00502912" w:rsidRPr="003F230E" w:rsidRDefault="00502912" w:rsidP="00255399">
      <w:pPr>
        <w:pStyle w:val="Akapitzlist"/>
        <w:numPr>
          <w:ilvl w:val="1"/>
          <w:numId w:val="81"/>
        </w:numPr>
        <w:spacing w:after="0" w:line="240" w:lineRule="auto"/>
        <w:ind w:left="1276" w:hanging="425"/>
        <w:jc w:val="both"/>
        <w:rPr>
          <w:rFonts w:ascii="Arial" w:hAnsi="Arial" w:cs="Arial"/>
          <w:bCs/>
        </w:rPr>
      </w:pPr>
      <w:r w:rsidRPr="003F230E">
        <w:rPr>
          <w:rFonts w:ascii="Arial" w:hAnsi="Arial" w:cs="Arial"/>
        </w:rPr>
        <w:t>maksymalny udział powierzchni zabudowy – 0,</w:t>
      </w:r>
      <w:r w:rsidR="003E7FC1" w:rsidRPr="003F230E">
        <w:rPr>
          <w:rFonts w:ascii="Arial" w:hAnsi="Arial" w:cs="Arial"/>
        </w:rPr>
        <w:t>8</w:t>
      </w:r>
      <w:r w:rsidRPr="003F230E">
        <w:rPr>
          <w:rFonts w:ascii="Arial" w:hAnsi="Arial" w:cs="Arial"/>
        </w:rPr>
        <w:t>0</w:t>
      </w:r>
      <w:r w:rsidR="003F230E" w:rsidRPr="003F230E">
        <w:rPr>
          <w:rFonts w:ascii="Arial" w:hAnsi="Arial" w:cs="Arial"/>
        </w:rPr>
        <w:t>;</w:t>
      </w:r>
    </w:p>
    <w:p w14:paraId="523B132D" w14:textId="03D5316D" w:rsidR="00502912" w:rsidRPr="003F230E" w:rsidRDefault="00502912" w:rsidP="00255399">
      <w:pPr>
        <w:pStyle w:val="Akapitzlist"/>
        <w:numPr>
          <w:ilvl w:val="1"/>
          <w:numId w:val="81"/>
        </w:numPr>
        <w:spacing w:after="0" w:line="240" w:lineRule="auto"/>
        <w:ind w:left="1276" w:hanging="425"/>
        <w:jc w:val="both"/>
        <w:rPr>
          <w:rFonts w:ascii="Arial" w:hAnsi="Arial" w:cs="Arial"/>
          <w:bCs/>
        </w:rPr>
      </w:pPr>
      <w:r w:rsidRPr="003F230E">
        <w:rPr>
          <w:rFonts w:ascii="Arial" w:hAnsi="Arial" w:cs="Arial"/>
        </w:rPr>
        <w:t>minimalny udział powierzchni biologicznie czynnej – 0,20</w:t>
      </w:r>
      <w:r w:rsidR="003F230E" w:rsidRPr="003F230E">
        <w:rPr>
          <w:rFonts w:ascii="Arial" w:hAnsi="Arial" w:cs="Arial"/>
        </w:rPr>
        <w:t>, z zastrzeżeniem punktu 5 niniejszego paragrafu;</w:t>
      </w:r>
    </w:p>
    <w:p w14:paraId="0FCA1106" w14:textId="02DA17F1" w:rsidR="003F230E" w:rsidRPr="00767F24" w:rsidRDefault="003F230E" w:rsidP="00255399">
      <w:pPr>
        <w:pStyle w:val="Zwykytekst"/>
        <w:numPr>
          <w:ilvl w:val="1"/>
          <w:numId w:val="8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767F24">
        <w:rPr>
          <w:rFonts w:ascii="Arial" w:hAnsi="Arial" w:cs="Arial"/>
          <w:sz w:val="22"/>
          <w:szCs w:val="22"/>
        </w:rPr>
        <w:t>na terenach, które nie spełniały warunku zawartego w punkcie 4 w momencie wejścia w życie niniejszej uchwały, minimalny udział powierzchni biologicznie czynnej ustala się na 0,</w:t>
      </w:r>
      <w:r>
        <w:rPr>
          <w:rFonts w:ascii="Arial" w:hAnsi="Arial" w:cs="Arial"/>
          <w:sz w:val="22"/>
          <w:szCs w:val="22"/>
        </w:rPr>
        <w:t>1</w:t>
      </w:r>
      <w:r w:rsidRPr="00767F24">
        <w:rPr>
          <w:rFonts w:ascii="Arial" w:hAnsi="Arial" w:cs="Arial"/>
          <w:sz w:val="22"/>
          <w:szCs w:val="22"/>
        </w:rPr>
        <w:t>0;</w:t>
      </w:r>
    </w:p>
    <w:p w14:paraId="28B6E282" w14:textId="26BEF86C" w:rsidR="003E7FC1" w:rsidRPr="003F230E" w:rsidRDefault="003E7FC1" w:rsidP="00255399">
      <w:pPr>
        <w:pStyle w:val="Akapitzlist"/>
        <w:numPr>
          <w:ilvl w:val="1"/>
          <w:numId w:val="81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F230E">
        <w:rPr>
          <w:rFonts w:ascii="Arial" w:hAnsi="Arial" w:cs="Arial"/>
        </w:rPr>
        <w:t>maksymalna wysokość zabudowy:</w:t>
      </w:r>
    </w:p>
    <w:p w14:paraId="0B1C57FE" w14:textId="7BF15E14" w:rsidR="003E7FC1" w:rsidRPr="003F230E" w:rsidRDefault="003E7FC1" w:rsidP="00255399">
      <w:pPr>
        <w:pStyle w:val="Akapitzlist"/>
        <w:numPr>
          <w:ilvl w:val="2"/>
          <w:numId w:val="82"/>
        </w:numPr>
        <w:suppressAutoHyphens/>
        <w:spacing w:after="0" w:line="240" w:lineRule="auto"/>
        <w:ind w:left="1560" w:hanging="284"/>
        <w:jc w:val="both"/>
        <w:rPr>
          <w:rFonts w:ascii="Arial" w:hAnsi="Arial" w:cs="Arial"/>
        </w:rPr>
      </w:pPr>
      <w:r w:rsidRPr="003F230E">
        <w:rPr>
          <w:rFonts w:ascii="Arial" w:hAnsi="Arial" w:cs="Arial"/>
        </w:rPr>
        <w:t>dla budynków – 25 m,</w:t>
      </w:r>
    </w:p>
    <w:p w14:paraId="596858AE" w14:textId="47CF56A0" w:rsidR="003E7FC1" w:rsidRPr="003F230E" w:rsidRDefault="003E7FC1" w:rsidP="00255399">
      <w:pPr>
        <w:pStyle w:val="Akapitzlist"/>
        <w:numPr>
          <w:ilvl w:val="2"/>
          <w:numId w:val="82"/>
        </w:numPr>
        <w:suppressAutoHyphens/>
        <w:spacing w:after="0" w:line="240" w:lineRule="auto"/>
        <w:ind w:left="1560" w:hanging="284"/>
        <w:jc w:val="both"/>
        <w:rPr>
          <w:rFonts w:ascii="Arial" w:hAnsi="Arial" w:cs="Arial"/>
        </w:rPr>
      </w:pPr>
      <w:r w:rsidRPr="003F230E">
        <w:rPr>
          <w:rFonts w:ascii="Arial" w:hAnsi="Arial" w:cs="Arial"/>
        </w:rPr>
        <w:t>dla obiektów związanych technologicznie z prowadzoną produkcją – 45 m,</w:t>
      </w:r>
    </w:p>
    <w:p w14:paraId="131EE7E6" w14:textId="69B7A674" w:rsidR="003E7FC1" w:rsidRPr="003F230E" w:rsidRDefault="003E7FC1" w:rsidP="00255399">
      <w:pPr>
        <w:pStyle w:val="Akapitzlist"/>
        <w:numPr>
          <w:ilvl w:val="2"/>
          <w:numId w:val="82"/>
        </w:numPr>
        <w:suppressAutoHyphens/>
        <w:spacing w:after="0" w:line="240" w:lineRule="auto"/>
        <w:ind w:left="1560" w:hanging="284"/>
        <w:jc w:val="both"/>
        <w:rPr>
          <w:rFonts w:ascii="Arial" w:hAnsi="Arial" w:cs="Arial"/>
        </w:rPr>
      </w:pPr>
      <w:r w:rsidRPr="003F230E">
        <w:rPr>
          <w:rFonts w:ascii="Arial" w:hAnsi="Arial" w:cs="Arial"/>
        </w:rPr>
        <w:t>dla konstrukcji wieżowych - 60 m</w:t>
      </w:r>
      <w:r w:rsidR="005C2921">
        <w:rPr>
          <w:rFonts w:ascii="Arial" w:hAnsi="Arial" w:cs="Arial"/>
        </w:rPr>
        <w:t>;</w:t>
      </w:r>
    </w:p>
    <w:p w14:paraId="23B3307B" w14:textId="2252B49D" w:rsidR="003E7FC1" w:rsidRPr="003F230E" w:rsidRDefault="003E7FC1" w:rsidP="00255399">
      <w:pPr>
        <w:pStyle w:val="Akapitzlist"/>
        <w:numPr>
          <w:ilvl w:val="0"/>
          <w:numId w:val="83"/>
        </w:numPr>
        <w:tabs>
          <w:tab w:val="clear" w:pos="5077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F230E">
        <w:rPr>
          <w:rFonts w:ascii="Arial" w:hAnsi="Arial" w:cs="Arial"/>
        </w:rPr>
        <w:t>geometria dachu:</w:t>
      </w:r>
    </w:p>
    <w:p w14:paraId="5107C947" w14:textId="7061FAC8" w:rsidR="00502912" w:rsidRPr="00C353D7" w:rsidRDefault="00502912" w:rsidP="00255399">
      <w:pPr>
        <w:numPr>
          <w:ilvl w:val="0"/>
          <w:numId w:val="33"/>
        </w:numPr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 xml:space="preserve">układ połaci dachowych – </w:t>
      </w:r>
      <w:r w:rsidRPr="00C353D7">
        <w:rPr>
          <w:rFonts w:ascii="Arial" w:hAnsi="Arial" w:cs="Arial"/>
          <w:sz w:val="22"/>
          <w:szCs w:val="22"/>
        </w:rPr>
        <w:t xml:space="preserve">dachy płaskie albo dachy jedno- lub dwuspadowe o takim samym nachyleniu </w:t>
      </w:r>
      <w:r w:rsidR="003E7FC1">
        <w:rPr>
          <w:rFonts w:ascii="Arial" w:hAnsi="Arial" w:cs="Arial"/>
          <w:sz w:val="22"/>
          <w:szCs w:val="22"/>
        </w:rPr>
        <w:t>głównych</w:t>
      </w:r>
      <w:r w:rsidRPr="00C353D7">
        <w:rPr>
          <w:rFonts w:ascii="Arial" w:hAnsi="Arial" w:cs="Arial"/>
          <w:sz w:val="22"/>
          <w:szCs w:val="22"/>
        </w:rPr>
        <w:t xml:space="preserve"> połaci;</w:t>
      </w:r>
    </w:p>
    <w:p w14:paraId="32C190A5" w14:textId="66190C8A" w:rsidR="00502912" w:rsidRPr="00C353D7" w:rsidRDefault="00502912" w:rsidP="00255399">
      <w:pPr>
        <w:numPr>
          <w:ilvl w:val="0"/>
          <w:numId w:val="33"/>
        </w:numPr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kąt nachylenia połaci dachowych – do 4</w:t>
      </w:r>
      <w:r w:rsidR="00861461">
        <w:rPr>
          <w:rFonts w:ascii="Arial" w:hAnsi="Arial" w:cs="Arial"/>
          <w:bCs/>
          <w:sz w:val="22"/>
          <w:szCs w:val="22"/>
        </w:rPr>
        <w:t>5</w:t>
      </w:r>
      <w:r w:rsidR="00861461">
        <w:rPr>
          <w:rFonts w:ascii="Arial" w:hAnsi="Arial" w:cs="Arial"/>
          <w:sz w:val="22"/>
          <w:szCs w:val="22"/>
        </w:rPr>
        <w:t>°</w:t>
      </w:r>
      <w:r w:rsidR="005C2921">
        <w:rPr>
          <w:rFonts w:ascii="Arial" w:hAnsi="Arial" w:cs="Arial"/>
          <w:sz w:val="22"/>
          <w:szCs w:val="22"/>
        </w:rPr>
        <w:t>;</w:t>
      </w:r>
    </w:p>
    <w:p w14:paraId="779C50AF" w14:textId="62F1B1CA" w:rsidR="003F230E" w:rsidRPr="003F230E" w:rsidRDefault="003F230E" w:rsidP="00255399">
      <w:pPr>
        <w:pStyle w:val="Akapitzlist"/>
        <w:numPr>
          <w:ilvl w:val="0"/>
          <w:numId w:val="86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F230E">
        <w:rPr>
          <w:rFonts w:ascii="Arial" w:hAnsi="Arial" w:cs="Arial"/>
        </w:rPr>
        <w:t>minimalna powierzchnia działek budowlanych, powstałych w wyniku podziału – 2500</w:t>
      </w:r>
      <w:r w:rsidR="00047C4A">
        <w:rPr>
          <w:rFonts w:ascii="Arial" w:hAnsi="Arial" w:cs="Arial"/>
        </w:rPr>
        <w:t> </w:t>
      </w:r>
      <w:r w:rsidRPr="003F230E">
        <w:rPr>
          <w:rFonts w:ascii="Arial" w:hAnsi="Arial" w:cs="Arial"/>
        </w:rPr>
        <w:t>m</w:t>
      </w:r>
      <w:r w:rsidRPr="003F230E">
        <w:rPr>
          <w:rFonts w:ascii="Arial" w:hAnsi="Arial" w:cs="Arial"/>
          <w:vertAlign w:val="superscript"/>
        </w:rPr>
        <w:t>2</w:t>
      </w:r>
      <w:r w:rsidRPr="003F230E">
        <w:rPr>
          <w:rFonts w:ascii="Arial" w:hAnsi="Arial" w:cs="Arial"/>
        </w:rPr>
        <w:t>; z zastrzeżeniem punktu 8 niniejszego paragrafu</w:t>
      </w:r>
      <w:r w:rsidR="005C2921">
        <w:rPr>
          <w:rFonts w:ascii="Arial" w:hAnsi="Arial" w:cs="Arial"/>
        </w:rPr>
        <w:t>;</w:t>
      </w:r>
    </w:p>
    <w:p w14:paraId="42D0376B" w14:textId="227CEEC6" w:rsidR="003F230E" w:rsidRPr="003F230E" w:rsidRDefault="003F230E" w:rsidP="00255399">
      <w:pPr>
        <w:pStyle w:val="Akapitzlist"/>
        <w:numPr>
          <w:ilvl w:val="0"/>
          <w:numId w:val="86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  <w:lang w:val="x-none"/>
        </w:rPr>
      </w:pPr>
      <w:r w:rsidRPr="003F230E">
        <w:rPr>
          <w:rFonts w:ascii="Arial" w:hAnsi="Arial" w:cs="Arial"/>
        </w:rPr>
        <w:t>ustalonej w punkcie 7 powierzchni nie stosuje się do działek przeznaczonych na powiększenie sąsiedniej nieruchomości lub wydzielanych dla potrzeb regulacji granic między sąsiadującymi nieruchomościami oraz do działek dróg wewnętrznych i</w:t>
      </w:r>
      <w:r w:rsidR="00DC3301">
        <w:rPr>
          <w:rFonts w:ascii="Arial" w:hAnsi="Arial" w:cs="Arial"/>
        </w:rPr>
        <w:t> </w:t>
      </w:r>
      <w:r w:rsidRPr="003F230E">
        <w:rPr>
          <w:rFonts w:ascii="Arial" w:hAnsi="Arial" w:cs="Arial"/>
        </w:rPr>
        <w:t>infrastruktury technicznej.</w:t>
      </w:r>
    </w:p>
    <w:p w14:paraId="0994B8FC" w14:textId="77777777" w:rsidR="00F21B60" w:rsidRPr="003F230E" w:rsidRDefault="00F21B60" w:rsidP="00502912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  <w:highlight w:val="yellow"/>
          <w:lang w:val="x-none"/>
        </w:rPr>
      </w:pPr>
    </w:p>
    <w:p w14:paraId="1A1124F4" w14:textId="48B53A93" w:rsidR="00566153" w:rsidRPr="00255399" w:rsidRDefault="00566153" w:rsidP="003F230E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255399">
        <w:rPr>
          <w:rFonts w:ascii="Arial" w:hAnsi="Arial" w:cs="Arial"/>
          <w:sz w:val="22"/>
          <w:szCs w:val="22"/>
        </w:rPr>
        <w:t xml:space="preserve">§ </w:t>
      </w:r>
      <w:r w:rsidR="003F230E" w:rsidRPr="00255399">
        <w:rPr>
          <w:rFonts w:ascii="Arial" w:hAnsi="Arial" w:cs="Arial"/>
          <w:sz w:val="22"/>
          <w:szCs w:val="22"/>
        </w:rPr>
        <w:t>2</w:t>
      </w:r>
      <w:r w:rsidR="005C2921">
        <w:rPr>
          <w:rFonts w:ascii="Arial" w:hAnsi="Arial" w:cs="Arial"/>
          <w:sz w:val="22"/>
          <w:szCs w:val="22"/>
        </w:rPr>
        <w:t>6</w:t>
      </w:r>
      <w:r w:rsidRPr="00255399">
        <w:rPr>
          <w:rFonts w:ascii="Arial" w:hAnsi="Arial" w:cs="Arial"/>
          <w:sz w:val="22"/>
          <w:szCs w:val="22"/>
        </w:rPr>
        <w:t>.</w:t>
      </w:r>
      <w:r w:rsidR="003F230E" w:rsidRPr="00255399">
        <w:rPr>
          <w:rFonts w:ascii="Arial" w:hAnsi="Arial" w:cs="Arial"/>
          <w:sz w:val="22"/>
          <w:szCs w:val="22"/>
        </w:rPr>
        <w:tab/>
      </w:r>
      <w:r w:rsidRPr="00255399">
        <w:rPr>
          <w:rFonts w:ascii="Arial" w:hAnsi="Arial" w:cs="Arial"/>
          <w:sz w:val="22"/>
          <w:szCs w:val="22"/>
        </w:rPr>
        <w:t xml:space="preserve">Ustalenia dla terenów </w:t>
      </w:r>
      <w:r w:rsidRPr="00DC3301">
        <w:rPr>
          <w:rFonts w:ascii="Arial" w:hAnsi="Arial" w:cs="Arial"/>
          <w:sz w:val="22"/>
          <w:szCs w:val="22"/>
        </w:rPr>
        <w:t xml:space="preserve">oznaczonych symbolami literowymi i numerami </w:t>
      </w:r>
      <w:r w:rsidR="00E83EFE" w:rsidRPr="00DC3301">
        <w:rPr>
          <w:rFonts w:ascii="Arial" w:hAnsi="Arial" w:cs="Arial"/>
          <w:sz w:val="22"/>
          <w:szCs w:val="22"/>
        </w:rPr>
        <w:t>1U-P-IOP, 4U-P</w:t>
      </w:r>
      <w:r w:rsidRPr="00DC3301">
        <w:rPr>
          <w:rFonts w:ascii="Arial" w:hAnsi="Arial" w:cs="Arial"/>
          <w:sz w:val="22"/>
          <w:szCs w:val="22"/>
        </w:rPr>
        <w:t>:</w:t>
      </w:r>
      <w:r w:rsidRPr="00255399">
        <w:rPr>
          <w:rFonts w:ascii="Arial" w:hAnsi="Arial" w:cs="Arial"/>
          <w:sz w:val="22"/>
          <w:szCs w:val="22"/>
        </w:rPr>
        <w:t xml:space="preserve"> </w:t>
      </w:r>
    </w:p>
    <w:p w14:paraId="54FEE562" w14:textId="2767716F" w:rsidR="00566153" w:rsidRPr="00255399" w:rsidRDefault="000A5EE7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maksymalna nadziemna</w:t>
      </w:r>
      <w:r w:rsidR="00E83EFE" w:rsidRPr="00255399">
        <w:rPr>
          <w:rFonts w:ascii="Arial" w:hAnsi="Arial" w:cs="Arial"/>
        </w:rPr>
        <w:t xml:space="preserve"> </w:t>
      </w:r>
      <w:r w:rsidR="00566153" w:rsidRPr="00255399">
        <w:rPr>
          <w:rFonts w:ascii="Arial" w:hAnsi="Arial" w:cs="Arial"/>
        </w:rPr>
        <w:t>intensywność zabudowy – 1</w:t>
      </w:r>
      <w:r w:rsidR="00DC3301">
        <w:rPr>
          <w:rFonts w:ascii="Arial" w:hAnsi="Arial" w:cs="Arial"/>
        </w:rPr>
        <w:t>,</w:t>
      </w:r>
      <w:r w:rsidR="00566153" w:rsidRPr="00255399">
        <w:rPr>
          <w:rFonts w:ascii="Arial" w:hAnsi="Arial" w:cs="Arial"/>
        </w:rPr>
        <w:t>5;</w:t>
      </w:r>
    </w:p>
    <w:p w14:paraId="51B2D1BE" w14:textId="1075F6D1" w:rsidR="00566153" w:rsidRPr="00255399" w:rsidRDefault="000A5EE7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minimalna nadziemna intensywność</w:t>
      </w:r>
      <w:r w:rsidR="00566153" w:rsidRPr="00255399">
        <w:rPr>
          <w:rFonts w:ascii="Arial" w:hAnsi="Arial" w:cs="Arial"/>
        </w:rPr>
        <w:t xml:space="preserve"> zabudowy – 0,01;</w:t>
      </w:r>
    </w:p>
    <w:p w14:paraId="54254A80" w14:textId="188A77A3" w:rsidR="00566153" w:rsidRPr="00255399" w:rsidRDefault="00566153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maksymaln</w:t>
      </w:r>
      <w:r w:rsidR="00E83EFE" w:rsidRPr="00255399">
        <w:rPr>
          <w:rFonts w:ascii="Arial" w:hAnsi="Arial" w:cs="Arial"/>
        </w:rPr>
        <w:t>y</w:t>
      </w:r>
      <w:r w:rsidRPr="00255399">
        <w:rPr>
          <w:rFonts w:ascii="Arial" w:hAnsi="Arial" w:cs="Arial"/>
        </w:rPr>
        <w:t xml:space="preserve"> </w:t>
      </w:r>
      <w:r w:rsidR="00E83EFE" w:rsidRPr="00255399">
        <w:rPr>
          <w:rFonts w:ascii="Arial" w:hAnsi="Arial" w:cs="Arial"/>
        </w:rPr>
        <w:t>udział powierzchni</w:t>
      </w:r>
      <w:r w:rsidRPr="00255399">
        <w:rPr>
          <w:rFonts w:ascii="Arial" w:hAnsi="Arial" w:cs="Arial"/>
        </w:rPr>
        <w:t xml:space="preserve"> zabudowy</w:t>
      </w:r>
      <w:r w:rsidR="00E83EFE" w:rsidRPr="00255399">
        <w:rPr>
          <w:rFonts w:ascii="Arial" w:hAnsi="Arial" w:cs="Arial"/>
        </w:rPr>
        <w:t xml:space="preserve"> </w:t>
      </w:r>
      <w:r w:rsidRPr="00255399">
        <w:rPr>
          <w:rFonts w:ascii="Arial" w:hAnsi="Arial" w:cs="Arial"/>
        </w:rPr>
        <w:t xml:space="preserve">– </w:t>
      </w:r>
      <w:r w:rsidR="00E83EFE" w:rsidRPr="00255399">
        <w:rPr>
          <w:rFonts w:ascii="Arial" w:hAnsi="Arial" w:cs="Arial"/>
        </w:rPr>
        <w:t>0,</w:t>
      </w:r>
      <w:r w:rsidRPr="00255399">
        <w:rPr>
          <w:rFonts w:ascii="Arial" w:hAnsi="Arial" w:cs="Arial"/>
        </w:rPr>
        <w:t>50;</w:t>
      </w:r>
    </w:p>
    <w:p w14:paraId="35A80098" w14:textId="131C552D" w:rsidR="00566153" w:rsidRPr="00255399" w:rsidRDefault="00566153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minimalny udział powierzchni biologicznie czynnej</w:t>
      </w:r>
      <w:r w:rsidR="00E83EFE" w:rsidRPr="00255399">
        <w:rPr>
          <w:rFonts w:ascii="Arial" w:hAnsi="Arial" w:cs="Arial"/>
        </w:rPr>
        <w:t xml:space="preserve"> </w:t>
      </w:r>
      <w:r w:rsidRPr="00255399">
        <w:rPr>
          <w:rFonts w:ascii="Arial" w:hAnsi="Arial" w:cs="Arial"/>
        </w:rPr>
        <w:t xml:space="preserve">– </w:t>
      </w:r>
      <w:r w:rsidR="00E83EFE" w:rsidRPr="00255399">
        <w:rPr>
          <w:rFonts w:ascii="Arial" w:hAnsi="Arial" w:cs="Arial"/>
        </w:rPr>
        <w:t>0,</w:t>
      </w:r>
      <w:r w:rsidRPr="00255399">
        <w:rPr>
          <w:rFonts w:ascii="Arial" w:hAnsi="Arial" w:cs="Arial"/>
        </w:rPr>
        <w:t>20;</w:t>
      </w:r>
    </w:p>
    <w:p w14:paraId="092B96DF" w14:textId="40FC5239" w:rsidR="00566153" w:rsidRPr="00255399" w:rsidRDefault="00566153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maksymalna wysokość zabudowy – 15 m;</w:t>
      </w:r>
    </w:p>
    <w:p w14:paraId="68479FB5" w14:textId="777D15B0" w:rsidR="00566153" w:rsidRPr="00255399" w:rsidRDefault="00566153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lastRenderedPageBreak/>
        <w:t>geometria dachu</w:t>
      </w:r>
      <w:r w:rsidR="005C2921">
        <w:rPr>
          <w:rFonts w:ascii="Arial" w:hAnsi="Arial" w:cs="Arial"/>
        </w:rPr>
        <w:t>:</w:t>
      </w:r>
      <w:r w:rsidRPr="00255399">
        <w:rPr>
          <w:rFonts w:ascii="Arial" w:hAnsi="Arial" w:cs="Arial"/>
        </w:rPr>
        <w:t xml:space="preserve"> </w:t>
      </w:r>
    </w:p>
    <w:p w14:paraId="1EC6D386" w14:textId="6A14EDE9" w:rsidR="00566153" w:rsidRPr="00255399" w:rsidRDefault="00566153" w:rsidP="00255399">
      <w:pPr>
        <w:pStyle w:val="Akapitzlist"/>
        <w:numPr>
          <w:ilvl w:val="2"/>
          <w:numId w:val="85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układ połaci dachowych: - dach dwu- lub wielospadowy, o takim samym nachyleniu głównych połaci, dach jednospadowy</w:t>
      </w:r>
      <w:r w:rsidR="000A5EE7" w:rsidRPr="00255399">
        <w:rPr>
          <w:rFonts w:ascii="Arial" w:hAnsi="Arial" w:cs="Arial"/>
        </w:rPr>
        <w:t xml:space="preserve"> lub</w:t>
      </w:r>
      <w:r w:rsidRPr="00255399">
        <w:rPr>
          <w:rFonts w:ascii="Arial" w:hAnsi="Arial" w:cs="Arial"/>
        </w:rPr>
        <w:t xml:space="preserve"> dach płaski; </w:t>
      </w:r>
    </w:p>
    <w:p w14:paraId="4CAD7D51" w14:textId="60DC6DEC" w:rsidR="00566153" w:rsidRPr="00255399" w:rsidRDefault="00566153" w:rsidP="00255399">
      <w:pPr>
        <w:pStyle w:val="Akapitzlist"/>
        <w:numPr>
          <w:ilvl w:val="2"/>
          <w:numId w:val="85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 xml:space="preserve">kąt nachylenia połaci dachowych: </w:t>
      </w:r>
      <w:r w:rsidR="00C76208" w:rsidRPr="00255399">
        <w:rPr>
          <w:rFonts w:ascii="Arial" w:hAnsi="Arial" w:cs="Arial"/>
        </w:rPr>
        <w:t>do 4</w:t>
      </w:r>
      <w:r w:rsidR="00047C4A">
        <w:rPr>
          <w:rFonts w:ascii="Arial" w:hAnsi="Arial" w:cs="Arial"/>
        </w:rPr>
        <w:t>5°</w:t>
      </w:r>
      <w:r w:rsidRPr="00255399">
        <w:rPr>
          <w:rFonts w:ascii="Arial" w:hAnsi="Arial" w:cs="Arial"/>
        </w:rPr>
        <w:t xml:space="preserve">, </w:t>
      </w:r>
    </w:p>
    <w:p w14:paraId="35E5889E" w14:textId="23C425EF" w:rsidR="00566153" w:rsidRPr="00255399" w:rsidRDefault="00566153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minimalna powierzchnia działek budowlanych, powstałych w wyniku podziału – 2500</w:t>
      </w:r>
      <w:r w:rsidR="00DC3301">
        <w:rPr>
          <w:rFonts w:ascii="Arial" w:hAnsi="Arial" w:cs="Arial"/>
        </w:rPr>
        <w:t> </w:t>
      </w:r>
      <w:r w:rsidRPr="00255399">
        <w:rPr>
          <w:rFonts w:ascii="Arial" w:hAnsi="Arial" w:cs="Arial"/>
        </w:rPr>
        <w:t>m</w:t>
      </w:r>
      <w:r w:rsidRPr="00255399">
        <w:rPr>
          <w:rFonts w:ascii="Arial" w:hAnsi="Arial" w:cs="Arial"/>
          <w:vertAlign w:val="superscript"/>
        </w:rPr>
        <w:t>2</w:t>
      </w:r>
      <w:r w:rsidRPr="00255399">
        <w:rPr>
          <w:rFonts w:ascii="Arial" w:hAnsi="Arial" w:cs="Arial"/>
        </w:rPr>
        <w:t xml:space="preserve">; z zastrzeżeniem punktu </w:t>
      </w:r>
      <w:r w:rsidR="003F230E" w:rsidRPr="00255399">
        <w:rPr>
          <w:rFonts w:ascii="Arial" w:hAnsi="Arial" w:cs="Arial"/>
        </w:rPr>
        <w:t>8</w:t>
      </w:r>
      <w:r w:rsidRPr="00255399">
        <w:rPr>
          <w:rFonts w:ascii="Arial" w:hAnsi="Arial" w:cs="Arial"/>
        </w:rPr>
        <w:t xml:space="preserve"> niniejszego paragrafu</w:t>
      </w:r>
      <w:r w:rsidR="005C2921">
        <w:rPr>
          <w:rFonts w:ascii="Arial" w:hAnsi="Arial" w:cs="Arial"/>
        </w:rPr>
        <w:t>;</w:t>
      </w:r>
      <w:r w:rsidRPr="00255399">
        <w:rPr>
          <w:rFonts w:ascii="Arial" w:hAnsi="Arial" w:cs="Arial"/>
        </w:rPr>
        <w:t xml:space="preserve"> </w:t>
      </w:r>
    </w:p>
    <w:p w14:paraId="41B6DDB4" w14:textId="3F046BB5" w:rsidR="00566153" w:rsidRPr="00255399" w:rsidRDefault="00566153" w:rsidP="00255399">
      <w:pPr>
        <w:pStyle w:val="Akapitzlist"/>
        <w:numPr>
          <w:ilvl w:val="0"/>
          <w:numId w:val="84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  <w:lang w:val="x-none"/>
        </w:rPr>
      </w:pPr>
      <w:r w:rsidRPr="00255399">
        <w:rPr>
          <w:rFonts w:ascii="Arial" w:hAnsi="Arial" w:cs="Arial"/>
        </w:rPr>
        <w:t xml:space="preserve">ustalonej w punkcie </w:t>
      </w:r>
      <w:r w:rsidR="003F230E" w:rsidRPr="00255399">
        <w:rPr>
          <w:rFonts w:ascii="Arial" w:hAnsi="Arial" w:cs="Arial"/>
        </w:rPr>
        <w:t>7</w:t>
      </w:r>
      <w:r w:rsidRPr="00255399">
        <w:rPr>
          <w:rFonts w:ascii="Arial" w:hAnsi="Arial" w:cs="Arial"/>
        </w:rPr>
        <w:t xml:space="preserve"> powierzchni nie stosuje się do działek przeznaczonych na powiększenie sąsiedniej nieruchomości lub wydzielanych dla potrzeb regulacji granic między sąsiadującymi nieruchomościami oraz do działek dróg wewnętrznych i</w:t>
      </w:r>
      <w:r w:rsidR="00DC3301">
        <w:rPr>
          <w:rFonts w:ascii="Arial" w:hAnsi="Arial" w:cs="Arial"/>
        </w:rPr>
        <w:t> </w:t>
      </w:r>
      <w:r w:rsidRPr="00255399">
        <w:rPr>
          <w:rFonts w:ascii="Arial" w:hAnsi="Arial" w:cs="Arial"/>
        </w:rPr>
        <w:t>infrastruktury technicznej.</w:t>
      </w:r>
    </w:p>
    <w:p w14:paraId="14DCFD04" w14:textId="77777777" w:rsidR="00F21B60" w:rsidRDefault="00F21B60" w:rsidP="00502912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  <w:highlight w:val="yellow"/>
          <w:lang w:val="x-none"/>
        </w:rPr>
      </w:pPr>
    </w:p>
    <w:p w14:paraId="33BC8723" w14:textId="4CDF9C36" w:rsidR="00E83EFE" w:rsidRPr="00255399" w:rsidRDefault="00E83EFE" w:rsidP="00255399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255399">
        <w:rPr>
          <w:rFonts w:ascii="Arial" w:hAnsi="Arial" w:cs="Arial"/>
          <w:sz w:val="22"/>
          <w:szCs w:val="22"/>
        </w:rPr>
        <w:t xml:space="preserve">§ </w:t>
      </w:r>
      <w:r w:rsidR="00255399" w:rsidRPr="00255399">
        <w:rPr>
          <w:rFonts w:ascii="Arial" w:hAnsi="Arial" w:cs="Arial"/>
          <w:sz w:val="22"/>
          <w:szCs w:val="22"/>
        </w:rPr>
        <w:t>2</w:t>
      </w:r>
      <w:r w:rsidR="005C2921">
        <w:rPr>
          <w:rFonts w:ascii="Arial" w:hAnsi="Arial" w:cs="Arial"/>
          <w:sz w:val="22"/>
          <w:szCs w:val="22"/>
        </w:rPr>
        <w:t>7</w:t>
      </w:r>
      <w:r w:rsidRPr="00255399">
        <w:rPr>
          <w:rFonts w:ascii="Arial" w:hAnsi="Arial" w:cs="Arial"/>
          <w:sz w:val="22"/>
          <w:szCs w:val="22"/>
        </w:rPr>
        <w:t>.</w:t>
      </w:r>
      <w:r w:rsidR="00255399" w:rsidRPr="00255399">
        <w:rPr>
          <w:rFonts w:ascii="Arial" w:hAnsi="Arial" w:cs="Arial"/>
          <w:sz w:val="22"/>
          <w:szCs w:val="22"/>
        </w:rPr>
        <w:tab/>
      </w:r>
      <w:r w:rsidRPr="00255399">
        <w:rPr>
          <w:rFonts w:ascii="Arial" w:hAnsi="Arial" w:cs="Arial"/>
          <w:sz w:val="22"/>
          <w:szCs w:val="22"/>
        </w:rPr>
        <w:t xml:space="preserve">Ustala się parametry działek uzyskiwanych w wyniku scalania i podziału dla terenów oznaczonych symbolami literowymi i numerami 1U-P, 2U-P, 3U-P, 4U-P, </w:t>
      </w:r>
      <w:r w:rsidR="007C70D4" w:rsidRPr="00255399">
        <w:rPr>
          <w:rFonts w:ascii="Arial" w:hAnsi="Arial" w:cs="Arial"/>
          <w:sz w:val="22"/>
          <w:szCs w:val="22"/>
        </w:rPr>
        <w:t>5U-P, 6U-P</w:t>
      </w:r>
      <w:r w:rsidRPr="00255399">
        <w:rPr>
          <w:rFonts w:ascii="Arial" w:hAnsi="Arial" w:cs="Arial"/>
          <w:sz w:val="22"/>
          <w:szCs w:val="22"/>
        </w:rPr>
        <w:t>, 1U</w:t>
      </w:r>
      <w:r w:rsidR="00DC3301">
        <w:rPr>
          <w:rFonts w:ascii="Arial" w:hAnsi="Arial" w:cs="Arial"/>
          <w:sz w:val="22"/>
          <w:szCs w:val="22"/>
        </w:rPr>
        <w:noBreakHyphen/>
      </w:r>
      <w:r w:rsidRPr="00255399">
        <w:rPr>
          <w:rFonts w:ascii="Arial" w:hAnsi="Arial" w:cs="Arial"/>
          <w:sz w:val="22"/>
          <w:szCs w:val="22"/>
        </w:rPr>
        <w:t>P-IOP z zastrzeżeniem zawartym w punkcie 4 niniejszego paragrafu</w:t>
      </w:r>
      <w:r w:rsidR="005C2921">
        <w:rPr>
          <w:rFonts w:ascii="Arial" w:hAnsi="Arial" w:cs="Arial"/>
          <w:sz w:val="22"/>
          <w:szCs w:val="22"/>
        </w:rPr>
        <w:t>:</w:t>
      </w:r>
    </w:p>
    <w:p w14:paraId="3187729B" w14:textId="41CAF36F" w:rsidR="00255399" w:rsidRPr="00255399" w:rsidRDefault="00255399" w:rsidP="00255399">
      <w:pPr>
        <w:pStyle w:val="Akapitzlist"/>
        <w:numPr>
          <w:ilvl w:val="0"/>
          <w:numId w:val="87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minimalna powierzchnia działki</w:t>
      </w:r>
    </w:p>
    <w:p w14:paraId="2504B225" w14:textId="350007C0" w:rsidR="00E83EFE" w:rsidRPr="00255399" w:rsidRDefault="00E83EFE" w:rsidP="00255399">
      <w:pPr>
        <w:pStyle w:val="Akapitzlist"/>
        <w:numPr>
          <w:ilvl w:val="0"/>
          <w:numId w:val="88"/>
        </w:numPr>
        <w:suppressAutoHyphens/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dla obiektów produkcyjnych, składów i magazynów oraz dla obiektów związanych z gospodarką komunalną</w:t>
      </w:r>
      <w:r w:rsidR="00255399" w:rsidRPr="00255399">
        <w:rPr>
          <w:rFonts w:ascii="Arial" w:hAnsi="Arial" w:cs="Arial"/>
        </w:rPr>
        <w:t xml:space="preserve"> </w:t>
      </w:r>
      <w:r w:rsidRPr="00255399">
        <w:rPr>
          <w:rFonts w:ascii="Arial" w:hAnsi="Arial" w:cs="Arial"/>
        </w:rPr>
        <w:t>- 1800 m</w:t>
      </w:r>
      <w:r w:rsidRPr="00DC3301">
        <w:rPr>
          <w:rFonts w:ascii="Arial" w:hAnsi="Arial" w:cs="Arial"/>
          <w:vertAlign w:val="superscript"/>
        </w:rPr>
        <w:t>2</w:t>
      </w:r>
      <w:r w:rsidRPr="00255399">
        <w:rPr>
          <w:rFonts w:ascii="Arial" w:hAnsi="Arial" w:cs="Arial"/>
        </w:rPr>
        <w:t>,</w:t>
      </w:r>
    </w:p>
    <w:p w14:paraId="4032EE03" w14:textId="3D3741A2" w:rsidR="00E83EFE" w:rsidRPr="00255399" w:rsidRDefault="00E83EFE" w:rsidP="00255399">
      <w:pPr>
        <w:pStyle w:val="Akapitzlist"/>
        <w:numPr>
          <w:ilvl w:val="0"/>
          <w:numId w:val="88"/>
        </w:numPr>
        <w:suppressAutoHyphens/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dla usług – 200 m</w:t>
      </w:r>
      <w:r w:rsidRPr="00DC3301">
        <w:rPr>
          <w:rFonts w:ascii="Arial" w:hAnsi="Arial" w:cs="Arial"/>
          <w:vertAlign w:val="superscript"/>
        </w:rPr>
        <w:t>2</w:t>
      </w:r>
      <w:r w:rsidR="005C2921">
        <w:rPr>
          <w:rFonts w:ascii="Arial" w:hAnsi="Arial" w:cs="Arial"/>
        </w:rPr>
        <w:t>;</w:t>
      </w:r>
    </w:p>
    <w:p w14:paraId="7CCC0CF2" w14:textId="380D71A7" w:rsidR="00E83EFE" w:rsidRPr="00255399" w:rsidRDefault="00E83EFE" w:rsidP="00255399">
      <w:pPr>
        <w:pStyle w:val="Akapitzlist"/>
        <w:numPr>
          <w:ilvl w:val="0"/>
          <w:numId w:val="81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minimalna szerokość frontu działki:</w:t>
      </w:r>
    </w:p>
    <w:p w14:paraId="3B19AE0E" w14:textId="394AF96C" w:rsidR="00E83EFE" w:rsidRPr="00255399" w:rsidRDefault="00E83EFE" w:rsidP="00255399">
      <w:pPr>
        <w:pStyle w:val="Akapitzlist"/>
        <w:numPr>
          <w:ilvl w:val="2"/>
          <w:numId w:val="81"/>
        </w:numPr>
        <w:tabs>
          <w:tab w:val="clear" w:pos="2340"/>
          <w:tab w:val="num" w:pos="1985"/>
        </w:tabs>
        <w:suppressAutoHyphens/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dla obiektów produkcyjnych, składów i magazynów oraz dla obiektów związanych z gospodarką komunalną - 16 m,</w:t>
      </w:r>
    </w:p>
    <w:p w14:paraId="63371897" w14:textId="5347920B" w:rsidR="00E83EFE" w:rsidRPr="00255399" w:rsidRDefault="00E83EFE" w:rsidP="00255399">
      <w:pPr>
        <w:pStyle w:val="Akapitzlist"/>
        <w:numPr>
          <w:ilvl w:val="2"/>
          <w:numId w:val="81"/>
        </w:numPr>
        <w:tabs>
          <w:tab w:val="clear" w:pos="2340"/>
          <w:tab w:val="num" w:pos="1985"/>
        </w:tabs>
        <w:suppressAutoHyphens/>
        <w:spacing w:after="0" w:line="240" w:lineRule="auto"/>
        <w:ind w:left="1701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dla usług – 10 m</w:t>
      </w:r>
      <w:r w:rsidR="005C2921">
        <w:rPr>
          <w:rFonts w:ascii="Arial" w:hAnsi="Arial" w:cs="Arial"/>
        </w:rPr>
        <w:t>;</w:t>
      </w:r>
    </w:p>
    <w:p w14:paraId="37377BCB" w14:textId="3F3DDD4B" w:rsidR="00E83EFE" w:rsidRPr="00255399" w:rsidRDefault="00E83EFE" w:rsidP="00255399">
      <w:pPr>
        <w:pStyle w:val="Akapitzlist"/>
        <w:numPr>
          <w:ilvl w:val="0"/>
          <w:numId w:val="81"/>
        </w:numPr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255399">
        <w:rPr>
          <w:rFonts w:ascii="Arial" w:hAnsi="Arial" w:cs="Arial"/>
        </w:rPr>
        <w:t>kąt położenia granic działek w stosunku do pasa drogowego – 10 - 17</w:t>
      </w:r>
      <w:r w:rsidR="00DC3301">
        <w:rPr>
          <w:rFonts w:ascii="Arial" w:hAnsi="Arial" w:cs="Arial"/>
        </w:rPr>
        <w:t>0°</w:t>
      </w:r>
      <w:r w:rsidR="005C2921">
        <w:rPr>
          <w:rFonts w:ascii="Arial" w:hAnsi="Arial" w:cs="Arial"/>
        </w:rPr>
        <w:t>;</w:t>
      </w:r>
    </w:p>
    <w:p w14:paraId="570AE8F4" w14:textId="7BA1C9F7" w:rsidR="00E83EFE" w:rsidRPr="00255399" w:rsidRDefault="00E83EFE" w:rsidP="00255399">
      <w:pPr>
        <w:numPr>
          <w:ilvl w:val="0"/>
          <w:numId w:val="89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255399">
        <w:rPr>
          <w:rFonts w:ascii="Arial" w:hAnsi="Arial" w:cs="Arial"/>
          <w:sz w:val="22"/>
          <w:szCs w:val="22"/>
        </w:rPr>
        <w:t>ustalonych w punktach 1, 2 i 3 parametrów działek uzyskiwanych w wyniku scalania i</w:t>
      </w:r>
      <w:r w:rsidR="00DC3301">
        <w:rPr>
          <w:rFonts w:ascii="Arial" w:hAnsi="Arial" w:cs="Arial"/>
          <w:sz w:val="22"/>
          <w:szCs w:val="22"/>
        </w:rPr>
        <w:t> </w:t>
      </w:r>
      <w:r w:rsidRPr="00255399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2F9FA1DB" w14:textId="77777777" w:rsidR="00566153" w:rsidRPr="00255399" w:rsidRDefault="00566153" w:rsidP="00255399">
      <w:pPr>
        <w:autoSpaceDE w:val="0"/>
        <w:autoSpaceDN w:val="0"/>
        <w:adjustRightInd w:val="0"/>
        <w:ind w:left="1276" w:hanging="425"/>
        <w:rPr>
          <w:rFonts w:ascii="TimesNewRomanPSMT" w:hAnsi="TimesNewRomanPSMT" w:cs="TimesNewRomanPSMT"/>
          <w:sz w:val="22"/>
          <w:szCs w:val="22"/>
        </w:rPr>
      </w:pPr>
    </w:p>
    <w:p w14:paraId="6D125D8B" w14:textId="645156C2" w:rsidR="007D7FB0" w:rsidRPr="00C353D7" w:rsidRDefault="007D7FB0" w:rsidP="00502912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255399">
        <w:rPr>
          <w:rFonts w:ascii="Arial" w:hAnsi="Arial" w:cs="Arial"/>
          <w:sz w:val="22"/>
          <w:szCs w:val="22"/>
        </w:rPr>
        <w:t>2</w:t>
      </w:r>
      <w:r w:rsidR="005C2921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5C2921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zagospodarowaniu przestrzennym) w wymiarze</w:t>
      </w:r>
      <w:r w:rsidR="00255399">
        <w:rPr>
          <w:rFonts w:ascii="Arial" w:hAnsi="Arial" w:cs="Arial"/>
          <w:sz w:val="22"/>
          <w:szCs w:val="22"/>
        </w:rPr>
        <w:t xml:space="preserve"> 20%.</w:t>
      </w:r>
    </w:p>
    <w:p w14:paraId="0CD9D77F" w14:textId="77777777" w:rsidR="007D7FB0" w:rsidRDefault="007D7FB0" w:rsidP="00502912">
      <w:pPr>
        <w:pStyle w:val="Zwykytekst"/>
        <w:rPr>
          <w:rFonts w:ascii="Arial" w:hAnsi="Arial" w:cs="Arial"/>
          <w:sz w:val="22"/>
          <w:szCs w:val="22"/>
        </w:rPr>
      </w:pPr>
    </w:p>
    <w:p w14:paraId="1C2CD857" w14:textId="77777777" w:rsidR="007D7FB0" w:rsidRPr="00C353D7" w:rsidRDefault="007D7FB0" w:rsidP="00502912">
      <w:pPr>
        <w:pStyle w:val="Zwykyteks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ROZDZIAŁ III – USTALENIA KOŃCOWE</w:t>
      </w:r>
    </w:p>
    <w:p w14:paraId="7F7433BB" w14:textId="77777777" w:rsidR="007D7FB0" w:rsidRPr="00C353D7" w:rsidRDefault="007D7FB0" w:rsidP="00502912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7F17AA1" w14:textId="77777777" w:rsidR="007D7FB0" w:rsidRPr="00C353D7" w:rsidRDefault="007D7FB0" w:rsidP="00502912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75FA4954" w14:textId="0686BD58" w:rsidR="007D7FB0" w:rsidRPr="00C353D7" w:rsidRDefault="007D7FB0" w:rsidP="00502912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5C2921">
        <w:rPr>
          <w:rFonts w:ascii="Arial" w:hAnsi="Arial" w:cs="Arial"/>
          <w:sz w:val="22"/>
          <w:szCs w:val="22"/>
        </w:rPr>
        <w:t>29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FB20E1">
        <w:rPr>
          <w:rFonts w:ascii="Arial" w:hAnsi="Arial" w:cs="Arial"/>
          <w:noProof/>
          <w:sz w:val="22"/>
          <w:szCs w:val="22"/>
        </w:rPr>
        <w:t>Burmistrz</w:t>
      </w:r>
      <w:r w:rsidR="00E34FF6">
        <w:rPr>
          <w:rFonts w:ascii="Arial" w:hAnsi="Arial" w:cs="Arial"/>
          <w:noProof/>
          <w:sz w:val="22"/>
          <w:szCs w:val="22"/>
        </w:rPr>
        <w:t>owi</w:t>
      </w:r>
      <w:r w:rsidRPr="00FB20E1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353D7">
        <w:rPr>
          <w:rFonts w:ascii="Arial" w:hAnsi="Arial" w:cs="Arial"/>
          <w:sz w:val="22"/>
          <w:szCs w:val="22"/>
        </w:rPr>
        <w:t>.</w:t>
      </w:r>
    </w:p>
    <w:p w14:paraId="1DDC095D" w14:textId="77777777" w:rsidR="007D7FB0" w:rsidRPr="00C353D7" w:rsidRDefault="007D7FB0" w:rsidP="00502912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1D5FF35A" w14:textId="66D2CB5C" w:rsidR="007D7FB0" w:rsidRPr="00C353D7" w:rsidRDefault="007D7FB0" w:rsidP="00502912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255399">
        <w:rPr>
          <w:rFonts w:ascii="Arial" w:hAnsi="Arial" w:cs="Arial"/>
          <w:sz w:val="22"/>
          <w:szCs w:val="22"/>
        </w:rPr>
        <w:t>3</w:t>
      </w:r>
      <w:r w:rsidR="005C2921">
        <w:rPr>
          <w:rFonts w:ascii="Arial" w:hAnsi="Arial" w:cs="Arial"/>
          <w:sz w:val="22"/>
          <w:szCs w:val="22"/>
        </w:rPr>
        <w:t>0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FB20E1">
        <w:rPr>
          <w:rFonts w:ascii="Arial" w:hAnsi="Arial" w:cs="Arial"/>
          <w:noProof/>
          <w:sz w:val="22"/>
          <w:szCs w:val="22"/>
        </w:rPr>
        <w:t>Dolnośląskiego</w:t>
      </w:r>
      <w:r w:rsidRPr="00C353D7">
        <w:rPr>
          <w:rFonts w:ascii="Arial" w:hAnsi="Arial" w:cs="Arial"/>
          <w:sz w:val="22"/>
          <w:szCs w:val="22"/>
        </w:rPr>
        <w:t xml:space="preserve">. </w:t>
      </w:r>
    </w:p>
    <w:p w14:paraId="050790E0" w14:textId="77777777" w:rsidR="007D7FB0" w:rsidRPr="00C353D7" w:rsidRDefault="007D7FB0" w:rsidP="00502912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0E4D984D" w14:textId="77777777" w:rsidR="007D7FB0" w:rsidRPr="00C353D7" w:rsidRDefault="007D7FB0" w:rsidP="00502912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Przewodniczący</w:t>
      </w:r>
    </w:p>
    <w:p w14:paraId="51D87AEB" w14:textId="77777777" w:rsidR="007D7FB0" w:rsidRDefault="007D7FB0" w:rsidP="00502912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7D7FB0" w:rsidSect="007D7FB0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  <w:r w:rsidRPr="00FB20E1">
        <w:rPr>
          <w:rFonts w:ascii="Arial" w:hAnsi="Arial" w:cs="Arial"/>
          <w:noProof/>
          <w:sz w:val="22"/>
          <w:szCs w:val="22"/>
        </w:rPr>
        <w:t>Rady Miejskiej w Żmigrodzie</w:t>
      </w:r>
    </w:p>
    <w:p w14:paraId="78F06501" w14:textId="77777777" w:rsidR="007D7FB0" w:rsidRPr="00E5749C" w:rsidRDefault="007D7FB0" w:rsidP="00502912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7D7FB0" w:rsidRPr="00E5749C" w:rsidSect="007D7FB0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4A520" w14:textId="77777777" w:rsidR="007D7FB0" w:rsidRDefault="007D7FB0" w:rsidP="00A13011">
      <w:r>
        <w:separator/>
      </w:r>
    </w:p>
  </w:endnote>
  <w:endnote w:type="continuationSeparator" w:id="0">
    <w:p w14:paraId="5B31113E" w14:textId="77777777" w:rsidR="007D7FB0" w:rsidRDefault="007D7FB0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AB6CD" w14:textId="77777777" w:rsidR="007D7FB0" w:rsidRDefault="007D7FB0" w:rsidP="00A13011">
      <w:r>
        <w:separator/>
      </w:r>
    </w:p>
  </w:footnote>
  <w:footnote w:type="continuationSeparator" w:id="0">
    <w:p w14:paraId="1AF91B0B" w14:textId="77777777" w:rsidR="007D7FB0" w:rsidRDefault="007D7FB0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225475BA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82E899BA"/>
    <w:name w:val="WW8Num36"/>
    <w:lvl w:ilvl="0">
      <w:start w:val="8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0">
    <w:nsid w:val="0000003D"/>
    <w:multiLevelType w:val="singleLevel"/>
    <w:tmpl w:val="CA2A69F4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42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4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5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6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7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8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00000048"/>
    <w:multiLevelType w:val="singleLevel"/>
    <w:tmpl w:val="C97AE52A"/>
    <w:name w:val="WW8Num77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50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1" w15:restartNumberingAfterBreak="1">
    <w:nsid w:val="0000004B"/>
    <w:multiLevelType w:val="multilevel"/>
    <w:tmpl w:val="79E02A94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2" w15:restartNumberingAfterBreak="0">
    <w:nsid w:val="0000004C"/>
    <w:multiLevelType w:val="multilevel"/>
    <w:tmpl w:val="D4E6F5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4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5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6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7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9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60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62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3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4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6" w15:restartNumberingAfterBreak="1">
    <w:nsid w:val="00000060"/>
    <w:multiLevelType w:val="singleLevel"/>
    <w:tmpl w:val="AED823E4"/>
    <w:name w:val="WW8Num1332"/>
    <w:lvl w:ilvl="0">
      <w:start w:val="8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7" w15:restartNumberingAfterBreak="0">
    <w:nsid w:val="00000061"/>
    <w:multiLevelType w:val="singleLevel"/>
    <w:tmpl w:val="2DA0A31C"/>
    <w:lvl w:ilvl="0">
      <w:start w:val="2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</w:abstractNum>
  <w:abstractNum w:abstractNumId="68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9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0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1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2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4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5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6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7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8" w15:restartNumberingAfterBreak="0">
    <w:nsid w:val="00000070"/>
    <w:multiLevelType w:val="singleLevel"/>
    <w:tmpl w:val="DC0AE98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79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0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81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82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3" w15:restartNumberingAfterBreak="1">
    <w:nsid w:val="00000077"/>
    <w:multiLevelType w:val="singleLevel"/>
    <w:tmpl w:val="08FABBE8"/>
    <w:name w:val="WW8Num80222"/>
    <w:lvl w:ilvl="0">
      <w:start w:val="10"/>
      <w:numFmt w:val="decimal"/>
      <w:lvlText w:val="%1)"/>
      <w:lvlJc w:val="left"/>
      <w:pPr>
        <w:tabs>
          <w:tab w:val="num" w:pos="1996"/>
        </w:tabs>
        <w:ind w:left="1996" w:hanging="360"/>
      </w:pPr>
      <w:rPr>
        <w:rFonts w:ascii="Arial" w:hAnsi="Arial" w:cs="Arial" w:hint="default"/>
      </w:rPr>
    </w:lvl>
  </w:abstractNum>
  <w:abstractNum w:abstractNumId="84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5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6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7" w15:restartNumberingAfterBreak="0">
    <w:nsid w:val="0000007C"/>
    <w:multiLevelType w:val="singleLevel"/>
    <w:tmpl w:val="486EF0B0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8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1">
    <w:nsid w:val="03F91C8E"/>
    <w:multiLevelType w:val="hybridMultilevel"/>
    <w:tmpl w:val="3B660136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04711F08"/>
    <w:multiLevelType w:val="hybridMultilevel"/>
    <w:tmpl w:val="6DB2AD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4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1">
    <w:nsid w:val="0871163E"/>
    <w:multiLevelType w:val="hybridMultilevel"/>
    <w:tmpl w:val="E6D40C04"/>
    <w:lvl w:ilvl="0" w:tplc="2FAAE726">
      <w:start w:val="1"/>
      <w:numFmt w:val="lowerLetter"/>
      <w:lvlText w:val="%1)"/>
      <w:lvlJc w:val="left"/>
      <w:pPr>
        <w:tabs>
          <w:tab w:val="num" w:pos="1440"/>
        </w:tabs>
        <w:ind w:left="143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0A051816"/>
    <w:multiLevelType w:val="hybridMultilevel"/>
    <w:tmpl w:val="50BA7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0D1040A8"/>
    <w:multiLevelType w:val="hybridMultilevel"/>
    <w:tmpl w:val="EDDE03DA"/>
    <w:lvl w:ilvl="0" w:tplc="79145722">
      <w:start w:val="6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1">
    <w:nsid w:val="12FC700C"/>
    <w:multiLevelType w:val="hybridMultilevel"/>
    <w:tmpl w:val="E1284788"/>
    <w:name w:val="WW8Num80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1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103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5" w15:restartNumberingAfterBreak="1">
    <w:nsid w:val="17485D50"/>
    <w:multiLevelType w:val="hybridMultilevel"/>
    <w:tmpl w:val="FDFC53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0">
    <w:nsid w:val="185E14A8"/>
    <w:multiLevelType w:val="hybridMultilevel"/>
    <w:tmpl w:val="70748F7E"/>
    <w:lvl w:ilvl="0" w:tplc="A2344DE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188F4E73"/>
    <w:multiLevelType w:val="multilevel"/>
    <w:tmpl w:val="7108A5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1"/>
      <w:numFmt w:val="decimal"/>
      <w:lvlText w:val="%2)"/>
      <w:lvlJc w:val="left"/>
      <w:pPr>
        <w:ind w:left="342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3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1">
    <w:nsid w:val="1E2D644C"/>
    <w:multiLevelType w:val="hybridMultilevel"/>
    <w:tmpl w:val="186EAA2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FFFFFFFF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9D1CA19A">
      <w:start w:val="7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FFFFFFFF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FFFFFFFF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1">
    <w:nsid w:val="20453698"/>
    <w:multiLevelType w:val="hybridMultilevel"/>
    <w:tmpl w:val="698EC28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FFFFFFFF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AFBEBB90">
      <w:start w:val="8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FFFFFFFF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FFFFFFFF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20AC112B"/>
    <w:multiLevelType w:val="hybridMultilevel"/>
    <w:tmpl w:val="40FECA32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1">
    <w:nsid w:val="21016957"/>
    <w:multiLevelType w:val="hybridMultilevel"/>
    <w:tmpl w:val="8136845A"/>
    <w:lvl w:ilvl="0" w:tplc="FFFFFFFF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8" w15:restartNumberingAfterBreak="1">
    <w:nsid w:val="237A49E3"/>
    <w:multiLevelType w:val="single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119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71E7252"/>
    <w:multiLevelType w:val="hybridMultilevel"/>
    <w:tmpl w:val="8C342AF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4183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1">
    <w:nsid w:val="28DD6B37"/>
    <w:multiLevelType w:val="hybridMultilevel"/>
    <w:tmpl w:val="DF94E9EC"/>
    <w:name w:val="WW8Num80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ACD24B3"/>
    <w:multiLevelType w:val="hybridMultilevel"/>
    <w:tmpl w:val="8CD66BE6"/>
    <w:lvl w:ilvl="0" w:tplc="00000009">
      <w:start w:val="1"/>
      <w:numFmt w:val="bullet"/>
      <w:lvlText w:val=""/>
      <w:lvlJc w:val="left"/>
      <w:pPr>
        <w:ind w:left="1923" w:hanging="360"/>
      </w:pPr>
      <w:rPr>
        <w:rFonts w:ascii="Symbol" w:hAnsi="Symbo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643" w:hanging="360"/>
      </w:pPr>
    </w:lvl>
    <w:lvl w:ilvl="2" w:tplc="FFFFFFFF" w:tentative="1">
      <w:start w:val="1"/>
      <w:numFmt w:val="lowerRoman"/>
      <w:lvlText w:val="%3."/>
      <w:lvlJc w:val="right"/>
      <w:pPr>
        <w:ind w:left="3363" w:hanging="180"/>
      </w:pPr>
    </w:lvl>
    <w:lvl w:ilvl="3" w:tplc="FFFFFFFF" w:tentative="1">
      <w:start w:val="1"/>
      <w:numFmt w:val="decimal"/>
      <w:lvlText w:val="%4."/>
      <w:lvlJc w:val="left"/>
      <w:pPr>
        <w:ind w:left="4083" w:hanging="360"/>
      </w:pPr>
    </w:lvl>
    <w:lvl w:ilvl="4" w:tplc="FFFFFFFF" w:tentative="1">
      <w:start w:val="1"/>
      <w:numFmt w:val="lowerLetter"/>
      <w:lvlText w:val="%5."/>
      <w:lvlJc w:val="left"/>
      <w:pPr>
        <w:ind w:left="4803" w:hanging="360"/>
      </w:pPr>
    </w:lvl>
    <w:lvl w:ilvl="5" w:tplc="FFFFFFFF" w:tentative="1">
      <w:start w:val="1"/>
      <w:numFmt w:val="lowerRoman"/>
      <w:lvlText w:val="%6."/>
      <w:lvlJc w:val="right"/>
      <w:pPr>
        <w:ind w:left="5523" w:hanging="180"/>
      </w:pPr>
    </w:lvl>
    <w:lvl w:ilvl="6" w:tplc="FFFFFFFF" w:tentative="1">
      <w:start w:val="1"/>
      <w:numFmt w:val="decimal"/>
      <w:lvlText w:val="%7."/>
      <w:lvlJc w:val="left"/>
      <w:pPr>
        <w:ind w:left="6243" w:hanging="360"/>
      </w:pPr>
    </w:lvl>
    <w:lvl w:ilvl="7" w:tplc="FFFFFFFF" w:tentative="1">
      <w:start w:val="1"/>
      <w:numFmt w:val="lowerLetter"/>
      <w:lvlText w:val="%8."/>
      <w:lvlJc w:val="left"/>
      <w:pPr>
        <w:ind w:left="6963" w:hanging="360"/>
      </w:pPr>
    </w:lvl>
    <w:lvl w:ilvl="8" w:tplc="FFFFFFFF" w:tentative="1">
      <w:start w:val="1"/>
      <w:numFmt w:val="lowerRoman"/>
      <w:lvlText w:val="%9."/>
      <w:lvlJc w:val="right"/>
      <w:pPr>
        <w:ind w:left="7683" w:hanging="180"/>
      </w:pPr>
    </w:lvl>
  </w:abstractNum>
  <w:abstractNum w:abstractNumId="124" w15:restartNumberingAfterBreak="0">
    <w:nsid w:val="2B593C01"/>
    <w:multiLevelType w:val="hybridMultilevel"/>
    <w:tmpl w:val="8610B43A"/>
    <w:lvl w:ilvl="0" w:tplc="00000009">
      <w:start w:val="1"/>
      <w:numFmt w:val="bullet"/>
      <w:lvlText w:val=""/>
      <w:lvlJc w:val="left"/>
      <w:pPr>
        <w:ind w:left="1923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125" w15:restartNumberingAfterBreak="1">
    <w:nsid w:val="2CA326E4"/>
    <w:multiLevelType w:val="hybridMultilevel"/>
    <w:tmpl w:val="436047BE"/>
    <w:name w:val="WW8Num80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1">
    <w:nsid w:val="2D8A4069"/>
    <w:multiLevelType w:val="hybridMultilevel"/>
    <w:tmpl w:val="85D6D3D4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7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1">
    <w:nsid w:val="2F337427"/>
    <w:multiLevelType w:val="hybridMultilevel"/>
    <w:tmpl w:val="1422AA3A"/>
    <w:lvl w:ilvl="0" w:tplc="009012C6">
      <w:start w:val="1"/>
      <w:numFmt w:val="lowerLetter"/>
      <w:lvlText w:val="%1)"/>
      <w:lvlJc w:val="left"/>
      <w:pPr>
        <w:ind w:left="2487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29" w15:restartNumberingAfterBreak="0">
    <w:nsid w:val="303A50B6"/>
    <w:multiLevelType w:val="hybridMultilevel"/>
    <w:tmpl w:val="55729066"/>
    <w:lvl w:ilvl="0" w:tplc="EBBC1C86">
      <w:start w:val="1"/>
      <w:numFmt w:val="decimal"/>
      <w:lvlText w:val="%1)"/>
      <w:lvlJc w:val="left"/>
      <w:pPr>
        <w:ind w:left="1287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0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3" w15:restartNumberingAfterBreak="0">
    <w:nsid w:val="32B50F4B"/>
    <w:multiLevelType w:val="hybridMultilevel"/>
    <w:tmpl w:val="A630FB08"/>
    <w:lvl w:ilvl="0" w:tplc="D46CF424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5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 w15:restartNumberingAfterBreak="0">
    <w:nsid w:val="34456C92"/>
    <w:multiLevelType w:val="hybridMultilevel"/>
    <w:tmpl w:val="F432AC4E"/>
    <w:lvl w:ilvl="0" w:tplc="FFFFFFFF">
      <w:start w:val="1"/>
      <w:numFmt w:val="decimal"/>
      <w:lvlText w:val="%1)"/>
      <w:lvlJc w:val="left"/>
      <w:pPr>
        <w:ind w:left="6316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45864E1"/>
    <w:multiLevelType w:val="hybridMultilevel"/>
    <w:tmpl w:val="99D4F5B4"/>
    <w:lvl w:ilvl="0" w:tplc="BE1CCC06">
      <w:start w:val="4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1">
    <w:nsid w:val="36731EDF"/>
    <w:multiLevelType w:val="hybridMultilevel"/>
    <w:tmpl w:val="FCE6CB10"/>
    <w:lvl w:ilvl="0" w:tplc="FFFFFFFF">
      <w:start w:val="1"/>
      <w:numFmt w:val="lowerLetter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0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1" w15:restartNumberingAfterBreak="0">
    <w:nsid w:val="3C73448A"/>
    <w:multiLevelType w:val="hybridMultilevel"/>
    <w:tmpl w:val="332C7B16"/>
    <w:lvl w:ilvl="0" w:tplc="D3644C6E">
      <w:start w:val="1"/>
      <w:numFmt w:val="lowerLetter"/>
      <w:lvlText w:val="%1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43" w15:restartNumberingAfterBreak="0">
    <w:nsid w:val="3E5C0C03"/>
    <w:multiLevelType w:val="hybridMultilevel"/>
    <w:tmpl w:val="F2D80E2E"/>
    <w:lvl w:ilvl="0" w:tplc="04150017">
      <w:start w:val="1"/>
      <w:numFmt w:val="lowerLetter"/>
      <w:lvlText w:val="%1)"/>
      <w:lvlJc w:val="left"/>
      <w:pPr>
        <w:tabs>
          <w:tab w:val="num" w:pos="5077"/>
        </w:tabs>
        <w:ind w:left="5077" w:hanging="397"/>
      </w:pPr>
      <w:rPr>
        <w:rFonts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3FB8404D"/>
    <w:multiLevelType w:val="hybridMultilevel"/>
    <w:tmpl w:val="1ADCCB3C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6" w15:restartNumberingAfterBreak="0">
    <w:nsid w:val="41150D77"/>
    <w:multiLevelType w:val="hybridMultilevel"/>
    <w:tmpl w:val="994EE86C"/>
    <w:lvl w:ilvl="0" w:tplc="D3644C6E">
      <w:start w:val="1"/>
      <w:numFmt w:val="lowerLetter"/>
      <w:lvlText w:val="%1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17318AB"/>
    <w:multiLevelType w:val="hybridMultilevel"/>
    <w:tmpl w:val="F432AC4E"/>
    <w:lvl w:ilvl="0" w:tplc="EBBC1C86">
      <w:start w:val="1"/>
      <w:numFmt w:val="decimal"/>
      <w:lvlText w:val="%1)"/>
      <w:lvlJc w:val="left"/>
      <w:pPr>
        <w:ind w:left="6316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1">
    <w:nsid w:val="41B32A57"/>
    <w:multiLevelType w:val="hybridMultilevel"/>
    <w:tmpl w:val="1B922656"/>
    <w:lvl w:ilvl="0" w:tplc="BA6A1BA8">
      <w:start w:val="1"/>
      <w:numFmt w:val="bullet"/>
      <w:lvlText w:val="-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49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451D2C0A"/>
    <w:multiLevelType w:val="hybridMultilevel"/>
    <w:tmpl w:val="5F1C0D1E"/>
    <w:lvl w:ilvl="0" w:tplc="04150017">
      <w:start w:val="1"/>
      <w:numFmt w:val="lowerLetter"/>
      <w:lvlText w:val="%1)"/>
      <w:lvlJc w:val="left"/>
      <w:pPr>
        <w:ind w:left="4183" w:hanging="360"/>
      </w:pPr>
    </w:lvl>
    <w:lvl w:ilvl="1" w:tplc="04150019" w:tentative="1">
      <w:start w:val="1"/>
      <w:numFmt w:val="lowerLetter"/>
      <w:lvlText w:val="%2."/>
      <w:lvlJc w:val="left"/>
      <w:pPr>
        <w:ind w:left="4903" w:hanging="360"/>
      </w:pPr>
    </w:lvl>
    <w:lvl w:ilvl="2" w:tplc="0415001B" w:tentative="1">
      <w:start w:val="1"/>
      <w:numFmt w:val="lowerRoman"/>
      <w:lvlText w:val="%3."/>
      <w:lvlJc w:val="right"/>
      <w:pPr>
        <w:ind w:left="5623" w:hanging="180"/>
      </w:pPr>
    </w:lvl>
    <w:lvl w:ilvl="3" w:tplc="0415000F" w:tentative="1">
      <w:start w:val="1"/>
      <w:numFmt w:val="decimal"/>
      <w:lvlText w:val="%4."/>
      <w:lvlJc w:val="left"/>
      <w:pPr>
        <w:ind w:left="6343" w:hanging="360"/>
      </w:pPr>
    </w:lvl>
    <w:lvl w:ilvl="4" w:tplc="04150019" w:tentative="1">
      <w:start w:val="1"/>
      <w:numFmt w:val="lowerLetter"/>
      <w:lvlText w:val="%5."/>
      <w:lvlJc w:val="left"/>
      <w:pPr>
        <w:ind w:left="7063" w:hanging="360"/>
      </w:pPr>
    </w:lvl>
    <w:lvl w:ilvl="5" w:tplc="0415001B" w:tentative="1">
      <w:start w:val="1"/>
      <w:numFmt w:val="lowerRoman"/>
      <w:lvlText w:val="%6."/>
      <w:lvlJc w:val="right"/>
      <w:pPr>
        <w:ind w:left="7783" w:hanging="180"/>
      </w:pPr>
    </w:lvl>
    <w:lvl w:ilvl="6" w:tplc="0415000F" w:tentative="1">
      <w:start w:val="1"/>
      <w:numFmt w:val="decimal"/>
      <w:lvlText w:val="%7."/>
      <w:lvlJc w:val="left"/>
      <w:pPr>
        <w:ind w:left="8503" w:hanging="360"/>
      </w:pPr>
    </w:lvl>
    <w:lvl w:ilvl="7" w:tplc="04150019" w:tentative="1">
      <w:start w:val="1"/>
      <w:numFmt w:val="lowerLetter"/>
      <w:lvlText w:val="%8."/>
      <w:lvlJc w:val="left"/>
      <w:pPr>
        <w:ind w:left="9223" w:hanging="360"/>
      </w:pPr>
    </w:lvl>
    <w:lvl w:ilvl="8" w:tplc="0415001B" w:tentative="1">
      <w:start w:val="1"/>
      <w:numFmt w:val="lowerRoman"/>
      <w:lvlText w:val="%9."/>
      <w:lvlJc w:val="right"/>
      <w:pPr>
        <w:ind w:left="9943" w:hanging="180"/>
      </w:pPr>
    </w:lvl>
  </w:abstractNum>
  <w:abstractNum w:abstractNumId="152" w15:restartNumberingAfterBreak="1">
    <w:nsid w:val="468D51D7"/>
    <w:multiLevelType w:val="hybridMultilevel"/>
    <w:tmpl w:val="FE7A39B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FFFFFFFF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FFFFFFFF">
      <w:start w:val="8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EBBC1C86">
      <w:start w:val="1"/>
      <w:numFmt w:val="decimal"/>
      <w:lvlText w:val="%7)"/>
      <w:lvlJc w:val="left"/>
      <w:pPr>
        <w:ind w:left="5040" w:hanging="360"/>
      </w:pPr>
      <w:rPr>
        <w:rFonts w:ascii="Arial" w:hAnsi="Arial" w:cs="Arial" w:hint="default"/>
      </w:rPr>
    </w:lvl>
    <w:lvl w:ilvl="7" w:tplc="FFFFFFFF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48B514A7"/>
    <w:multiLevelType w:val="multilevel"/>
    <w:tmpl w:val="16B4432E"/>
    <w:lvl w:ilvl="0">
      <w:start w:val="10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4" w15:restartNumberingAfterBreak="0">
    <w:nsid w:val="48D258D2"/>
    <w:multiLevelType w:val="hybridMultilevel"/>
    <w:tmpl w:val="584A8260"/>
    <w:lvl w:ilvl="0" w:tplc="49886C7C">
      <w:start w:val="3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49493DF5"/>
    <w:multiLevelType w:val="hybridMultilevel"/>
    <w:tmpl w:val="385C76D0"/>
    <w:name w:val="WW8Num1132"/>
    <w:lvl w:ilvl="0" w:tplc="0AAA87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7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58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59" w15:restartNumberingAfterBreak="1">
    <w:nsid w:val="4F0410A6"/>
    <w:multiLevelType w:val="hybridMultilevel"/>
    <w:tmpl w:val="70E8D5AA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0" w15:restartNumberingAfterBreak="0">
    <w:nsid w:val="4FFB0589"/>
    <w:multiLevelType w:val="hybridMultilevel"/>
    <w:tmpl w:val="1E6091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1">
    <w:nsid w:val="513D4E19"/>
    <w:multiLevelType w:val="hybridMultilevel"/>
    <w:tmpl w:val="FF8A067C"/>
    <w:lvl w:ilvl="0" w:tplc="2FAAE726">
      <w:start w:val="1"/>
      <w:numFmt w:val="lowerLetter"/>
      <w:lvlText w:val="%1)"/>
      <w:lvlJc w:val="left"/>
      <w:pPr>
        <w:tabs>
          <w:tab w:val="num" w:pos="2716"/>
        </w:tabs>
        <w:ind w:left="2713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2FAAE726">
      <w:start w:val="1"/>
      <w:numFmt w:val="lowerLetter"/>
      <w:lvlText w:val="%2)"/>
      <w:lvlJc w:val="left"/>
      <w:pPr>
        <w:tabs>
          <w:tab w:val="num" w:pos="2716"/>
        </w:tabs>
        <w:ind w:left="2713" w:hanging="357"/>
      </w:pPr>
      <w:rPr>
        <w:rFonts w:ascii="Arial" w:hAnsi="Arial" w:hint="default"/>
        <w:b w:val="0"/>
        <w:i w:val="0"/>
        <w:sz w:val="22"/>
        <w:szCs w:val="22"/>
      </w:rPr>
    </w:lvl>
    <w:lvl w:ilvl="2" w:tplc="FBAED0C0">
      <w:start w:val="9"/>
      <w:numFmt w:val="decimal"/>
      <w:lvlText w:val="%3)"/>
      <w:lvlJc w:val="left"/>
      <w:pPr>
        <w:tabs>
          <w:tab w:val="num" w:pos="3256"/>
        </w:tabs>
        <w:ind w:left="3653" w:hanging="397"/>
      </w:pPr>
      <w:rPr>
        <w:rFonts w:ascii="Arial" w:hAnsi="Arial" w:hint="default"/>
        <w:b w:val="0"/>
        <w:i w:val="0"/>
        <w:sz w:val="22"/>
        <w:szCs w:val="22"/>
      </w:rPr>
    </w:lvl>
    <w:lvl w:ilvl="3" w:tplc="2FAAE726">
      <w:start w:val="1"/>
      <w:numFmt w:val="lowerLetter"/>
      <w:lvlText w:val="%4)"/>
      <w:lvlJc w:val="left"/>
      <w:pPr>
        <w:tabs>
          <w:tab w:val="num" w:pos="4156"/>
        </w:tabs>
        <w:ind w:left="4153" w:hanging="357"/>
      </w:pPr>
      <w:rPr>
        <w:rFonts w:ascii="Arial" w:hAnsi="Arial" w:hint="default"/>
        <w:b w:val="0"/>
        <w:i w:val="0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162" w15:restartNumberingAfterBreak="1">
    <w:nsid w:val="55415EC5"/>
    <w:multiLevelType w:val="hybridMultilevel"/>
    <w:tmpl w:val="E69464D2"/>
    <w:lvl w:ilvl="0" w:tplc="41724616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1">
    <w:nsid w:val="589E7A73"/>
    <w:multiLevelType w:val="hybridMultilevel"/>
    <w:tmpl w:val="CED079C6"/>
    <w:lvl w:ilvl="0" w:tplc="8342081A">
      <w:start w:val="1"/>
      <w:numFmt w:val="lowerLetter"/>
      <w:lvlText w:val="%1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4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0B70F05"/>
    <w:multiLevelType w:val="multilevel"/>
    <w:tmpl w:val="86889472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6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68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68A0EB9"/>
    <w:multiLevelType w:val="hybridMultilevel"/>
    <w:tmpl w:val="0CF8D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6F47B76"/>
    <w:multiLevelType w:val="hybridMultilevel"/>
    <w:tmpl w:val="75F0D9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1" w15:restartNumberingAfterBreak="0">
    <w:nsid w:val="678F23ED"/>
    <w:multiLevelType w:val="hybridMultilevel"/>
    <w:tmpl w:val="FF38B15A"/>
    <w:lvl w:ilvl="0" w:tplc="DB3E8774">
      <w:start w:val="8"/>
      <w:numFmt w:val="decimal"/>
      <w:lvlText w:val="%1)"/>
      <w:lvlJc w:val="left"/>
      <w:pPr>
        <w:tabs>
          <w:tab w:val="num" w:pos="5077"/>
        </w:tabs>
        <w:ind w:left="507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1">
    <w:nsid w:val="686F2598"/>
    <w:multiLevelType w:val="hybridMultilevel"/>
    <w:tmpl w:val="CED079C6"/>
    <w:lvl w:ilvl="0" w:tplc="8342081A">
      <w:start w:val="1"/>
      <w:numFmt w:val="lowerLetter"/>
      <w:lvlText w:val="%1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3" w15:restartNumberingAfterBreak="1">
    <w:nsid w:val="68EB5BEB"/>
    <w:multiLevelType w:val="hybridMultilevel"/>
    <w:tmpl w:val="70E8D5AA"/>
    <w:lvl w:ilvl="0" w:tplc="FFFFFFFF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FFFFFFFF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4" w15:restartNumberingAfterBreak="0">
    <w:nsid w:val="698E46C0"/>
    <w:multiLevelType w:val="hybridMultilevel"/>
    <w:tmpl w:val="07023124"/>
    <w:lvl w:ilvl="0" w:tplc="FE04ABEE">
      <w:start w:val="4"/>
      <w:numFmt w:val="lowerLetter"/>
      <w:lvlText w:val="%1)"/>
      <w:lvlJc w:val="left"/>
      <w:pPr>
        <w:ind w:left="504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6" w15:restartNumberingAfterBreak="0">
    <w:nsid w:val="6C333ABE"/>
    <w:multiLevelType w:val="hybridMultilevel"/>
    <w:tmpl w:val="8C367C64"/>
    <w:lvl w:ilvl="0" w:tplc="50FA1BCE">
      <w:start w:val="5"/>
      <w:numFmt w:val="decimal"/>
      <w:lvlText w:val="%1)"/>
      <w:lvlJc w:val="left"/>
      <w:pPr>
        <w:ind w:left="786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177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6C5725C3"/>
    <w:multiLevelType w:val="hybridMultilevel"/>
    <w:tmpl w:val="B686E742"/>
    <w:lvl w:ilvl="0" w:tplc="83141C52">
      <w:start w:val="7"/>
      <w:numFmt w:val="decimal"/>
      <w:lvlText w:val="%1)"/>
      <w:lvlJc w:val="left"/>
      <w:pPr>
        <w:tabs>
          <w:tab w:val="num" w:pos="5077"/>
        </w:tabs>
        <w:ind w:left="507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6CC7501D"/>
    <w:multiLevelType w:val="hybridMultilevel"/>
    <w:tmpl w:val="4B046AA8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4183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0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6E56305D"/>
    <w:multiLevelType w:val="hybridMultilevel"/>
    <w:tmpl w:val="411C4CFC"/>
    <w:lvl w:ilvl="0" w:tplc="7E502D74">
      <w:start w:val="8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4" w15:restartNumberingAfterBreak="1">
    <w:nsid w:val="70DC70D6"/>
    <w:multiLevelType w:val="hybridMultilevel"/>
    <w:tmpl w:val="7244397A"/>
    <w:lvl w:ilvl="0" w:tplc="BA6A1BA8">
      <w:start w:val="1"/>
      <w:numFmt w:val="bullet"/>
      <w:lvlText w:val="-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85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1">
    <w:nsid w:val="72BC6488"/>
    <w:multiLevelType w:val="hybridMultilevel"/>
    <w:tmpl w:val="1868D6F8"/>
    <w:name w:val="WW8Num80223"/>
    <w:lvl w:ilvl="0" w:tplc="095663B8">
      <w:start w:val="9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1">
    <w:nsid w:val="74D02F80"/>
    <w:multiLevelType w:val="hybridMultilevel"/>
    <w:tmpl w:val="A3267E4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D6E806FC">
      <w:start w:val="1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89" w15:restartNumberingAfterBreak="0">
    <w:nsid w:val="791441EB"/>
    <w:multiLevelType w:val="hybridMultilevel"/>
    <w:tmpl w:val="1A58102C"/>
    <w:lvl w:ilvl="0" w:tplc="B31A7384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79AE4F11"/>
    <w:multiLevelType w:val="hybridMultilevel"/>
    <w:tmpl w:val="CF823F6E"/>
    <w:lvl w:ilvl="0" w:tplc="575E2102">
      <w:start w:val="8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1">
    <w:nsid w:val="7A2D5DB8"/>
    <w:multiLevelType w:val="hybridMultilevel"/>
    <w:tmpl w:val="50425A20"/>
    <w:name w:val="WW8Num802222"/>
    <w:lvl w:ilvl="0" w:tplc="0000007B">
      <w:start w:val="1"/>
      <w:numFmt w:val="lowerLetter"/>
      <w:lvlText w:val="%1)"/>
      <w:lvlJc w:val="left"/>
      <w:pPr>
        <w:ind w:left="1996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2" w15:restartNumberingAfterBreak="1">
    <w:nsid w:val="7B205E5D"/>
    <w:multiLevelType w:val="hybridMultilevel"/>
    <w:tmpl w:val="1A267FE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7BC57B0C"/>
    <w:multiLevelType w:val="hybridMultilevel"/>
    <w:tmpl w:val="95487944"/>
    <w:name w:val="WW8Num8023"/>
    <w:lvl w:ilvl="0" w:tplc="45DA4F8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96" w15:restartNumberingAfterBreak="0">
    <w:nsid w:val="7DC847AF"/>
    <w:multiLevelType w:val="hybridMultilevel"/>
    <w:tmpl w:val="C4521162"/>
    <w:lvl w:ilvl="0" w:tplc="DF2ACF14">
      <w:start w:val="7"/>
      <w:numFmt w:val="decimal"/>
      <w:lvlText w:val="%1)"/>
      <w:lvlJc w:val="left"/>
      <w:pPr>
        <w:ind w:left="1287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7" w15:restartNumberingAfterBreak="0">
    <w:nsid w:val="7E5D78A2"/>
    <w:multiLevelType w:val="hybridMultilevel"/>
    <w:tmpl w:val="0A60629E"/>
    <w:lvl w:ilvl="0" w:tplc="0000002C">
      <w:start w:val="1"/>
      <w:numFmt w:val="decimal"/>
      <w:lvlText w:val="%1)"/>
      <w:lvlJc w:val="left"/>
      <w:pPr>
        <w:ind w:left="720" w:hanging="360"/>
      </w:pPr>
      <w:rPr>
        <w:rFonts w:ascii="Arial" w:hAnsi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7FCC7B4C"/>
    <w:multiLevelType w:val="hybridMultilevel"/>
    <w:tmpl w:val="1358559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lowerLetter"/>
      <w:lvlText w:val="%7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858872">
    <w:abstractNumId w:val="185"/>
  </w:num>
  <w:num w:numId="2" w16cid:durableId="1506287982">
    <w:abstractNumId w:val="30"/>
  </w:num>
  <w:num w:numId="3" w16cid:durableId="665013562">
    <w:abstractNumId w:val="88"/>
  </w:num>
  <w:num w:numId="4" w16cid:durableId="1992559030">
    <w:abstractNumId w:val="79"/>
  </w:num>
  <w:num w:numId="5" w16cid:durableId="560869824">
    <w:abstractNumId w:val="78"/>
  </w:num>
  <w:num w:numId="6" w16cid:durableId="1793094166">
    <w:abstractNumId w:val="74"/>
  </w:num>
  <w:num w:numId="7" w16cid:durableId="1966354347">
    <w:abstractNumId w:val="4"/>
  </w:num>
  <w:num w:numId="8" w16cid:durableId="2125074405">
    <w:abstractNumId w:val="41"/>
  </w:num>
  <w:num w:numId="9" w16cid:durableId="1844588194">
    <w:abstractNumId w:val="49"/>
  </w:num>
  <w:num w:numId="10" w16cid:durableId="888107397">
    <w:abstractNumId w:val="55"/>
  </w:num>
  <w:num w:numId="11" w16cid:durableId="958294865">
    <w:abstractNumId w:val="87"/>
  </w:num>
  <w:num w:numId="12" w16cid:durableId="1342390551">
    <w:abstractNumId w:val="161"/>
  </w:num>
  <w:num w:numId="13" w16cid:durableId="1492678689">
    <w:abstractNumId w:val="95"/>
  </w:num>
  <w:num w:numId="14" w16cid:durableId="820848141">
    <w:abstractNumId w:val="47"/>
  </w:num>
  <w:num w:numId="15" w16cid:durableId="1742291427">
    <w:abstractNumId w:val="66"/>
  </w:num>
  <w:num w:numId="16" w16cid:durableId="1714503448">
    <w:abstractNumId w:val="140"/>
  </w:num>
  <w:num w:numId="17" w16cid:durableId="973028388">
    <w:abstractNumId w:val="195"/>
  </w:num>
  <w:num w:numId="18" w16cid:durableId="1716194872">
    <w:abstractNumId w:val="142"/>
  </w:num>
  <w:num w:numId="19" w16cid:durableId="1183783001">
    <w:abstractNumId w:val="54"/>
  </w:num>
  <w:num w:numId="20" w16cid:durableId="1428619806">
    <w:abstractNumId w:val="91"/>
  </w:num>
  <w:num w:numId="21" w16cid:durableId="1582367789">
    <w:abstractNumId w:val="99"/>
  </w:num>
  <w:num w:numId="22" w16cid:durableId="201094183">
    <w:abstractNumId w:val="67"/>
  </w:num>
  <w:num w:numId="23" w16cid:durableId="1138454133">
    <w:abstractNumId w:val="187"/>
  </w:num>
  <w:num w:numId="24" w16cid:durableId="1707675316">
    <w:abstractNumId w:val="52"/>
  </w:num>
  <w:num w:numId="25" w16cid:durableId="927545020">
    <w:abstractNumId w:val="128"/>
  </w:num>
  <w:num w:numId="26" w16cid:durableId="34427711">
    <w:abstractNumId w:val="51"/>
    <w:lvlOverride w:ilvl="0">
      <w:lvl w:ilvl="0">
        <w:start w:val="1"/>
        <w:numFmt w:val="decimal"/>
        <w:lvlText w:val="%1)"/>
        <w:lvlJc w:val="left"/>
        <w:pPr>
          <w:tabs>
            <w:tab w:val="num" w:pos="720"/>
          </w:tabs>
          <w:ind w:left="720" w:hanging="360"/>
        </w:pPr>
        <w:rPr>
          <w:rFonts w:ascii="Arial" w:hAnsi="Arial" w:cs="Arial" w:hint="default"/>
          <w:b w:val="0"/>
          <w:i w:val="0"/>
          <w:sz w:val="22"/>
          <w:szCs w:val="20"/>
        </w:rPr>
      </w:lvl>
    </w:lvlOverride>
    <w:lvlOverride w:ilvl="1">
      <w:lvl w:ilvl="1">
        <w:start w:val="3"/>
        <w:numFmt w:val="decimal"/>
        <w:lvlText w:val="%2)"/>
        <w:lvlJc w:val="left"/>
        <w:pPr>
          <w:tabs>
            <w:tab w:val="num" w:pos="1440"/>
          </w:tabs>
          <w:ind w:left="1440" w:hanging="360"/>
        </w:pPr>
        <w:rPr>
          <w:rFonts w:ascii="Arial" w:hAnsi="Arial" w:cs="Arial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hint="default"/>
        </w:rPr>
      </w:lvl>
    </w:lvlOverride>
  </w:num>
  <w:num w:numId="27" w16cid:durableId="136386363">
    <w:abstractNumId w:val="193"/>
  </w:num>
  <w:num w:numId="28" w16cid:durableId="1600717377">
    <w:abstractNumId w:val="118"/>
  </w:num>
  <w:num w:numId="29" w16cid:durableId="1012340941">
    <w:abstractNumId w:val="159"/>
  </w:num>
  <w:num w:numId="30" w16cid:durableId="630746662">
    <w:abstractNumId w:val="163"/>
  </w:num>
  <w:num w:numId="31" w16cid:durableId="1914393971">
    <w:abstractNumId w:val="148"/>
  </w:num>
  <w:num w:numId="32" w16cid:durableId="1508011509">
    <w:abstractNumId w:val="184"/>
  </w:num>
  <w:num w:numId="33" w16cid:durableId="1094207253">
    <w:abstractNumId w:val="172"/>
  </w:num>
  <w:num w:numId="34" w16cid:durableId="32197551">
    <w:abstractNumId w:val="153"/>
  </w:num>
  <w:num w:numId="35" w16cid:durableId="1365013525">
    <w:abstractNumId w:val="102"/>
  </w:num>
  <w:num w:numId="36" w16cid:durableId="699480260">
    <w:abstractNumId w:val="93"/>
  </w:num>
  <w:num w:numId="37" w16cid:durableId="345056679">
    <w:abstractNumId w:val="113"/>
  </w:num>
  <w:num w:numId="38" w16cid:durableId="1019307685">
    <w:abstractNumId w:val="122"/>
  </w:num>
  <w:num w:numId="39" w16cid:durableId="269944191">
    <w:abstractNumId w:val="162"/>
  </w:num>
  <w:num w:numId="40" w16cid:durableId="1231618890">
    <w:abstractNumId w:val="104"/>
  </w:num>
  <w:num w:numId="41" w16cid:durableId="1172909486">
    <w:abstractNumId w:val="126"/>
  </w:num>
  <w:num w:numId="42" w16cid:durableId="1102409456">
    <w:abstractNumId w:val="177"/>
  </w:num>
  <w:num w:numId="43" w16cid:durableId="960577724">
    <w:abstractNumId w:val="150"/>
  </w:num>
  <w:num w:numId="44" w16cid:durableId="924537798">
    <w:abstractNumId w:val="158"/>
  </w:num>
  <w:num w:numId="45" w16cid:durableId="444351622">
    <w:abstractNumId w:val="105"/>
  </w:num>
  <w:num w:numId="46" w16cid:durableId="41294514">
    <w:abstractNumId w:val="192"/>
  </w:num>
  <w:num w:numId="47" w16cid:durableId="512573764">
    <w:abstractNumId w:val="139"/>
  </w:num>
  <w:num w:numId="48" w16cid:durableId="51273372">
    <w:abstractNumId w:val="117"/>
  </w:num>
  <w:num w:numId="49" w16cid:durableId="1119374094">
    <w:abstractNumId w:val="108"/>
  </w:num>
  <w:num w:numId="50" w16cid:durableId="1592543767">
    <w:abstractNumId w:val="100"/>
  </w:num>
  <w:num w:numId="51" w16cid:durableId="149911349">
    <w:abstractNumId w:val="183"/>
  </w:num>
  <w:num w:numId="52" w16cid:durableId="321007513">
    <w:abstractNumId w:val="155"/>
  </w:num>
  <w:num w:numId="53" w16cid:durableId="1483931785">
    <w:abstractNumId w:val="133"/>
  </w:num>
  <w:num w:numId="54" w16cid:durableId="103380369">
    <w:abstractNumId w:val="197"/>
  </w:num>
  <w:num w:numId="55" w16cid:durableId="1910001305">
    <w:abstractNumId w:val="198"/>
  </w:num>
  <w:num w:numId="56" w16cid:durableId="1501310049">
    <w:abstractNumId w:val="129"/>
  </w:num>
  <w:num w:numId="57" w16cid:durableId="345981017">
    <w:abstractNumId w:val="115"/>
  </w:num>
  <w:num w:numId="58" w16cid:durableId="483203815">
    <w:abstractNumId w:val="154"/>
  </w:num>
  <w:num w:numId="59" w16cid:durableId="2109932992">
    <w:abstractNumId w:val="147"/>
  </w:num>
  <w:num w:numId="60" w16cid:durableId="720519937">
    <w:abstractNumId w:val="151"/>
  </w:num>
  <w:num w:numId="61" w16cid:durableId="1715736331">
    <w:abstractNumId w:val="136"/>
  </w:num>
  <w:num w:numId="62" w16cid:durableId="953445390">
    <w:abstractNumId w:val="116"/>
  </w:num>
  <w:num w:numId="63" w16cid:durableId="625350162">
    <w:abstractNumId w:val="165"/>
  </w:num>
  <w:num w:numId="64" w16cid:durableId="44523373">
    <w:abstractNumId w:val="124"/>
  </w:num>
  <w:num w:numId="65" w16cid:durableId="579169882">
    <w:abstractNumId w:val="123"/>
  </w:num>
  <w:num w:numId="66" w16cid:durableId="2078241704">
    <w:abstractNumId w:val="114"/>
  </w:num>
  <w:num w:numId="67" w16cid:durableId="1438520724">
    <w:abstractNumId w:val="190"/>
  </w:num>
  <w:num w:numId="68" w16cid:durableId="1668709400">
    <w:abstractNumId w:val="152"/>
  </w:num>
  <w:num w:numId="69" w16cid:durableId="381248841">
    <w:abstractNumId w:val="176"/>
  </w:num>
  <w:num w:numId="70" w16cid:durableId="1527522436">
    <w:abstractNumId w:val="96"/>
  </w:num>
  <w:num w:numId="71" w16cid:durableId="76443207">
    <w:abstractNumId w:val="189"/>
  </w:num>
  <w:num w:numId="72" w16cid:durableId="642277428">
    <w:abstractNumId w:val="174"/>
  </w:num>
  <w:num w:numId="73" w16cid:durableId="1894002676">
    <w:abstractNumId w:val="169"/>
  </w:num>
  <w:num w:numId="74" w16cid:durableId="2064018536">
    <w:abstractNumId w:val="145"/>
  </w:num>
  <w:num w:numId="75" w16cid:durableId="1252204687">
    <w:abstractNumId w:val="141"/>
  </w:num>
  <w:num w:numId="76" w16cid:durableId="749236531">
    <w:abstractNumId w:val="97"/>
  </w:num>
  <w:num w:numId="77" w16cid:durableId="1397970181">
    <w:abstractNumId w:val="196"/>
  </w:num>
  <w:num w:numId="78" w16cid:durableId="42949076">
    <w:abstractNumId w:val="171"/>
  </w:num>
  <w:num w:numId="79" w16cid:durableId="265305922">
    <w:abstractNumId w:val="143"/>
  </w:num>
  <w:num w:numId="80" w16cid:durableId="274797693">
    <w:abstractNumId w:val="146"/>
  </w:num>
  <w:num w:numId="81" w16cid:durableId="1679191025">
    <w:abstractNumId w:val="109"/>
  </w:num>
  <w:num w:numId="82" w16cid:durableId="697661108">
    <w:abstractNumId w:val="179"/>
  </w:num>
  <w:num w:numId="83" w16cid:durableId="1975257697">
    <w:abstractNumId w:val="178"/>
  </w:num>
  <w:num w:numId="84" w16cid:durableId="984311804">
    <w:abstractNumId w:val="92"/>
  </w:num>
  <w:num w:numId="85" w16cid:durableId="2013338273">
    <w:abstractNumId w:val="120"/>
  </w:num>
  <w:num w:numId="86" w16cid:durableId="280378711">
    <w:abstractNumId w:val="181"/>
  </w:num>
  <w:num w:numId="87" w16cid:durableId="712389311">
    <w:abstractNumId w:val="106"/>
  </w:num>
  <w:num w:numId="88" w16cid:durableId="1883209158">
    <w:abstractNumId w:val="170"/>
  </w:num>
  <w:num w:numId="89" w16cid:durableId="1487865087">
    <w:abstractNumId w:val="137"/>
  </w:num>
  <w:num w:numId="90" w16cid:durableId="1954746489">
    <w:abstractNumId w:val="89"/>
  </w:num>
  <w:num w:numId="91" w16cid:durableId="109590935">
    <w:abstractNumId w:val="160"/>
  </w:num>
  <w:num w:numId="92" w16cid:durableId="408815118">
    <w:abstractNumId w:val="173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5315"/>
    <w:rsid w:val="00035427"/>
    <w:rsid w:val="00037173"/>
    <w:rsid w:val="00037211"/>
    <w:rsid w:val="000427E0"/>
    <w:rsid w:val="00043DAC"/>
    <w:rsid w:val="000449C2"/>
    <w:rsid w:val="00047C4A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64CE3"/>
    <w:rsid w:val="00070BFF"/>
    <w:rsid w:val="00075506"/>
    <w:rsid w:val="00075A2F"/>
    <w:rsid w:val="00075C15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3D1C"/>
    <w:rsid w:val="000A5BA1"/>
    <w:rsid w:val="000A5EE7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1509E"/>
    <w:rsid w:val="00120D95"/>
    <w:rsid w:val="00122528"/>
    <w:rsid w:val="00123800"/>
    <w:rsid w:val="0012459E"/>
    <w:rsid w:val="001323A1"/>
    <w:rsid w:val="0013245A"/>
    <w:rsid w:val="00134218"/>
    <w:rsid w:val="0013462F"/>
    <w:rsid w:val="00136832"/>
    <w:rsid w:val="001403AD"/>
    <w:rsid w:val="00141DDA"/>
    <w:rsid w:val="00145581"/>
    <w:rsid w:val="00145718"/>
    <w:rsid w:val="0014795E"/>
    <w:rsid w:val="001524CB"/>
    <w:rsid w:val="00155A00"/>
    <w:rsid w:val="00155EF3"/>
    <w:rsid w:val="001616DB"/>
    <w:rsid w:val="00161839"/>
    <w:rsid w:val="00161F2A"/>
    <w:rsid w:val="001621DE"/>
    <w:rsid w:val="00163EF2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A3F4D"/>
    <w:rsid w:val="001B0057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6ED7"/>
    <w:rsid w:val="001E751D"/>
    <w:rsid w:val="001E7C20"/>
    <w:rsid w:val="001E7E75"/>
    <w:rsid w:val="001F0A62"/>
    <w:rsid w:val="001F29E6"/>
    <w:rsid w:val="001F2A3F"/>
    <w:rsid w:val="001F300C"/>
    <w:rsid w:val="001F4D78"/>
    <w:rsid w:val="00200CB8"/>
    <w:rsid w:val="00201690"/>
    <w:rsid w:val="002021C2"/>
    <w:rsid w:val="00211627"/>
    <w:rsid w:val="002123A9"/>
    <w:rsid w:val="00212DDB"/>
    <w:rsid w:val="0021429A"/>
    <w:rsid w:val="00217E75"/>
    <w:rsid w:val="00223F3C"/>
    <w:rsid w:val="00226593"/>
    <w:rsid w:val="00232CE8"/>
    <w:rsid w:val="00236965"/>
    <w:rsid w:val="00237FD9"/>
    <w:rsid w:val="0024238A"/>
    <w:rsid w:val="002463D3"/>
    <w:rsid w:val="0024750C"/>
    <w:rsid w:val="002533E9"/>
    <w:rsid w:val="00253C53"/>
    <w:rsid w:val="002545C0"/>
    <w:rsid w:val="00255399"/>
    <w:rsid w:val="00256F26"/>
    <w:rsid w:val="00256F3E"/>
    <w:rsid w:val="0026131D"/>
    <w:rsid w:val="0026261E"/>
    <w:rsid w:val="00267E83"/>
    <w:rsid w:val="002707C9"/>
    <w:rsid w:val="002711F5"/>
    <w:rsid w:val="00272EED"/>
    <w:rsid w:val="00276BBA"/>
    <w:rsid w:val="00277105"/>
    <w:rsid w:val="00280BB8"/>
    <w:rsid w:val="00280F96"/>
    <w:rsid w:val="00281CB2"/>
    <w:rsid w:val="00283E34"/>
    <w:rsid w:val="00286D29"/>
    <w:rsid w:val="0028706D"/>
    <w:rsid w:val="002878B5"/>
    <w:rsid w:val="00293E50"/>
    <w:rsid w:val="0029575D"/>
    <w:rsid w:val="002A072C"/>
    <w:rsid w:val="002A11AC"/>
    <w:rsid w:val="002A1DD3"/>
    <w:rsid w:val="002A76F0"/>
    <w:rsid w:val="002A7AE8"/>
    <w:rsid w:val="002A7E62"/>
    <w:rsid w:val="002B0001"/>
    <w:rsid w:val="002B0023"/>
    <w:rsid w:val="002B2E59"/>
    <w:rsid w:val="002B41DB"/>
    <w:rsid w:val="002B56E3"/>
    <w:rsid w:val="002C18D4"/>
    <w:rsid w:val="002C19C7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D4A4D"/>
    <w:rsid w:val="002E02CF"/>
    <w:rsid w:val="002E2E46"/>
    <w:rsid w:val="002E4F16"/>
    <w:rsid w:val="002E5CB9"/>
    <w:rsid w:val="002E61D8"/>
    <w:rsid w:val="002F2E96"/>
    <w:rsid w:val="002F5376"/>
    <w:rsid w:val="002F5570"/>
    <w:rsid w:val="0030086A"/>
    <w:rsid w:val="003013D0"/>
    <w:rsid w:val="003017E8"/>
    <w:rsid w:val="003030BF"/>
    <w:rsid w:val="003036B3"/>
    <w:rsid w:val="0030375C"/>
    <w:rsid w:val="00303A8D"/>
    <w:rsid w:val="00304BB1"/>
    <w:rsid w:val="00305BA3"/>
    <w:rsid w:val="0030607C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0A4"/>
    <w:rsid w:val="00334250"/>
    <w:rsid w:val="00335D88"/>
    <w:rsid w:val="0033746E"/>
    <w:rsid w:val="003400F1"/>
    <w:rsid w:val="0034480B"/>
    <w:rsid w:val="00345B21"/>
    <w:rsid w:val="00351AFF"/>
    <w:rsid w:val="00352CA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735E"/>
    <w:rsid w:val="003878C7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49A"/>
    <w:rsid w:val="003A3EEB"/>
    <w:rsid w:val="003A3F92"/>
    <w:rsid w:val="003A5244"/>
    <w:rsid w:val="003A5875"/>
    <w:rsid w:val="003A6524"/>
    <w:rsid w:val="003B0199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1E0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E7FC1"/>
    <w:rsid w:val="003F0D9C"/>
    <w:rsid w:val="003F230E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1C0B"/>
    <w:rsid w:val="0041205A"/>
    <w:rsid w:val="00412BAC"/>
    <w:rsid w:val="0041436E"/>
    <w:rsid w:val="00416A84"/>
    <w:rsid w:val="00416D15"/>
    <w:rsid w:val="00422CC9"/>
    <w:rsid w:val="00424DDA"/>
    <w:rsid w:val="004271D9"/>
    <w:rsid w:val="00431B5A"/>
    <w:rsid w:val="0043581E"/>
    <w:rsid w:val="0043601E"/>
    <w:rsid w:val="004368C2"/>
    <w:rsid w:val="00440722"/>
    <w:rsid w:val="004414D6"/>
    <w:rsid w:val="004418DE"/>
    <w:rsid w:val="0044319A"/>
    <w:rsid w:val="004438F5"/>
    <w:rsid w:val="00446AFB"/>
    <w:rsid w:val="004475F3"/>
    <w:rsid w:val="00452707"/>
    <w:rsid w:val="004557C2"/>
    <w:rsid w:val="004578B4"/>
    <w:rsid w:val="004606D7"/>
    <w:rsid w:val="00462C58"/>
    <w:rsid w:val="00463B19"/>
    <w:rsid w:val="00464622"/>
    <w:rsid w:val="004731CC"/>
    <w:rsid w:val="00481006"/>
    <w:rsid w:val="00484F0C"/>
    <w:rsid w:val="0048724A"/>
    <w:rsid w:val="004907DF"/>
    <w:rsid w:val="0049265D"/>
    <w:rsid w:val="00494986"/>
    <w:rsid w:val="00494B71"/>
    <w:rsid w:val="00496F8B"/>
    <w:rsid w:val="00497251"/>
    <w:rsid w:val="004A01CD"/>
    <w:rsid w:val="004A42C2"/>
    <w:rsid w:val="004A53FC"/>
    <w:rsid w:val="004A698E"/>
    <w:rsid w:val="004A7393"/>
    <w:rsid w:val="004B0CBE"/>
    <w:rsid w:val="004B3D93"/>
    <w:rsid w:val="004B4730"/>
    <w:rsid w:val="004B481B"/>
    <w:rsid w:val="004B5299"/>
    <w:rsid w:val="004B5479"/>
    <w:rsid w:val="004C4940"/>
    <w:rsid w:val="004D33A5"/>
    <w:rsid w:val="004D33AE"/>
    <w:rsid w:val="004D5407"/>
    <w:rsid w:val="004D55EC"/>
    <w:rsid w:val="004D5774"/>
    <w:rsid w:val="004E049A"/>
    <w:rsid w:val="004E3D24"/>
    <w:rsid w:val="004E749A"/>
    <w:rsid w:val="004E7672"/>
    <w:rsid w:val="004F4272"/>
    <w:rsid w:val="004F4C18"/>
    <w:rsid w:val="005013CA"/>
    <w:rsid w:val="005019C2"/>
    <w:rsid w:val="00501ADE"/>
    <w:rsid w:val="00502912"/>
    <w:rsid w:val="00506229"/>
    <w:rsid w:val="00512B97"/>
    <w:rsid w:val="00514465"/>
    <w:rsid w:val="00514649"/>
    <w:rsid w:val="0051532A"/>
    <w:rsid w:val="00515DB2"/>
    <w:rsid w:val="005208D4"/>
    <w:rsid w:val="005213F8"/>
    <w:rsid w:val="00522B71"/>
    <w:rsid w:val="00524357"/>
    <w:rsid w:val="00525046"/>
    <w:rsid w:val="00525B0B"/>
    <w:rsid w:val="005260CC"/>
    <w:rsid w:val="00530FBD"/>
    <w:rsid w:val="00532E40"/>
    <w:rsid w:val="0053314B"/>
    <w:rsid w:val="00533190"/>
    <w:rsid w:val="005341C6"/>
    <w:rsid w:val="00534F3D"/>
    <w:rsid w:val="00535706"/>
    <w:rsid w:val="00537295"/>
    <w:rsid w:val="0053755C"/>
    <w:rsid w:val="005406E7"/>
    <w:rsid w:val="00540F2C"/>
    <w:rsid w:val="00541A23"/>
    <w:rsid w:val="00550A3C"/>
    <w:rsid w:val="00552433"/>
    <w:rsid w:val="00552F6F"/>
    <w:rsid w:val="00554749"/>
    <w:rsid w:val="005547E6"/>
    <w:rsid w:val="00554D79"/>
    <w:rsid w:val="00557334"/>
    <w:rsid w:val="00561072"/>
    <w:rsid w:val="00561DC4"/>
    <w:rsid w:val="005645D1"/>
    <w:rsid w:val="00565203"/>
    <w:rsid w:val="00566153"/>
    <w:rsid w:val="0056788B"/>
    <w:rsid w:val="005764C1"/>
    <w:rsid w:val="005770BC"/>
    <w:rsid w:val="00584435"/>
    <w:rsid w:val="005845CC"/>
    <w:rsid w:val="00585788"/>
    <w:rsid w:val="00585D9F"/>
    <w:rsid w:val="005915CC"/>
    <w:rsid w:val="00594555"/>
    <w:rsid w:val="00594C77"/>
    <w:rsid w:val="00596BA1"/>
    <w:rsid w:val="00596BBA"/>
    <w:rsid w:val="005A491F"/>
    <w:rsid w:val="005A567E"/>
    <w:rsid w:val="005A5C98"/>
    <w:rsid w:val="005A6D43"/>
    <w:rsid w:val="005A774E"/>
    <w:rsid w:val="005B0CC0"/>
    <w:rsid w:val="005B0CFD"/>
    <w:rsid w:val="005B351D"/>
    <w:rsid w:val="005B4FC1"/>
    <w:rsid w:val="005B715B"/>
    <w:rsid w:val="005B7486"/>
    <w:rsid w:val="005B7BF7"/>
    <w:rsid w:val="005C2921"/>
    <w:rsid w:val="005C298B"/>
    <w:rsid w:val="005C51C4"/>
    <w:rsid w:val="005D0FB0"/>
    <w:rsid w:val="005D2045"/>
    <w:rsid w:val="005E030A"/>
    <w:rsid w:val="005E21C6"/>
    <w:rsid w:val="005E3502"/>
    <w:rsid w:val="005E45C7"/>
    <w:rsid w:val="005E67CE"/>
    <w:rsid w:val="005F0E60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243EE"/>
    <w:rsid w:val="00630C1F"/>
    <w:rsid w:val="006320D8"/>
    <w:rsid w:val="00634FE1"/>
    <w:rsid w:val="00637D27"/>
    <w:rsid w:val="00641E72"/>
    <w:rsid w:val="0064473B"/>
    <w:rsid w:val="0064551D"/>
    <w:rsid w:val="006464F1"/>
    <w:rsid w:val="00651EC6"/>
    <w:rsid w:val="00653AC2"/>
    <w:rsid w:val="00653D42"/>
    <w:rsid w:val="006604DF"/>
    <w:rsid w:val="00661B65"/>
    <w:rsid w:val="00661F08"/>
    <w:rsid w:val="00662689"/>
    <w:rsid w:val="0066482E"/>
    <w:rsid w:val="00667124"/>
    <w:rsid w:val="006728B5"/>
    <w:rsid w:val="006740CA"/>
    <w:rsid w:val="006741BE"/>
    <w:rsid w:val="00675BE1"/>
    <w:rsid w:val="006762E9"/>
    <w:rsid w:val="00677FAE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6F62E3"/>
    <w:rsid w:val="007046CA"/>
    <w:rsid w:val="00704B75"/>
    <w:rsid w:val="0070705A"/>
    <w:rsid w:val="00710C6A"/>
    <w:rsid w:val="00710CEB"/>
    <w:rsid w:val="007127B0"/>
    <w:rsid w:val="00712C36"/>
    <w:rsid w:val="00712E47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44A2"/>
    <w:rsid w:val="00745BD3"/>
    <w:rsid w:val="00745C98"/>
    <w:rsid w:val="0075206D"/>
    <w:rsid w:val="0075375B"/>
    <w:rsid w:val="00753E06"/>
    <w:rsid w:val="00754B16"/>
    <w:rsid w:val="00756F48"/>
    <w:rsid w:val="0075706F"/>
    <w:rsid w:val="007570AE"/>
    <w:rsid w:val="00760A0D"/>
    <w:rsid w:val="00760FA1"/>
    <w:rsid w:val="007621F0"/>
    <w:rsid w:val="0076242B"/>
    <w:rsid w:val="00762737"/>
    <w:rsid w:val="007628F9"/>
    <w:rsid w:val="00764C1A"/>
    <w:rsid w:val="00766BDA"/>
    <w:rsid w:val="00766DF3"/>
    <w:rsid w:val="00766F5B"/>
    <w:rsid w:val="00767F24"/>
    <w:rsid w:val="0077020F"/>
    <w:rsid w:val="00770280"/>
    <w:rsid w:val="007721B7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4B0"/>
    <w:rsid w:val="007A2D87"/>
    <w:rsid w:val="007A2FEB"/>
    <w:rsid w:val="007A313C"/>
    <w:rsid w:val="007A52C4"/>
    <w:rsid w:val="007A576B"/>
    <w:rsid w:val="007A57E9"/>
    <w:rsid w:val="007A5949"/>
    <w:rsid w:val="007A6955"/>
    <w:rsid w:val="007A790B"/>
    <w:rsid w:val="007A7BCA"/>
    <w:rsid w:val="007B10C7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C70D4"/>
    <w:rsid w:val="007D0872"/>
    <w:rsid w:val="007D1ED3"/>
    <w:rsid w:val="007D2D2E"/>
    <w:rsid w:val="007D3C1D"/>
    <w:rsid w:val="007D4001"/>
    <w:rsid w:val="007D7FB0"/>
    <w:rsid w:val="007E0E5C"/>
    <w:rsid w:val="007E0F37"/>
    <w:rsid w:val="007E3B9B"/>
    <w:rsid w:val="007E4672"/>
    <w:rsid w:val="007E499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1DDA"/>
    <w:rsid w:val="00822051"/>
    <w:rsid w:val="00825597"/>
    <w:rsid w:val="0083048E"/>
    <w:rsid w:val="00830563"/>
    <w:rsid w:val="00830B1F"/>
    <w:rsid w:val="0083252B"/>
    <w:rsid w:val="008346BC"/>
    <w:rsid w:val="0084021F"/>
    <w:rsid w:val="00841556"/>
    <w:rsid w:val="0084461E"/>
    <w:rsid w:val="00845C6F"/>
    <w:rsid w:val="008478CD"/>
    <w:rsid w:val="0085153C"/>
    <w:rsid w:val="00852541"/>
    <w:rsid w:val="00861461"/>
    <w:rsid w:val="0086201F"/>
    <w:rsid w:val="008709E6"/>
    <w:rsid w:val="008729AF"/>
    <w:rsid w:val="008768F8"/>
    <w:rsid w:val="00877D20"/>
    <w:rsid w:val="00882C92"/>
    <w:rsid w:val="008830FE"/>
    <w:rsid w:val="0088364B"/>
    <w:rsid w:val="00883912"/>
    <w:rsid w:val="00883D98"/>
    <w:rsid w:val="00885308"/>
    <w:rsid w:val="008871E1"/>
    <w:rsid w:val="00887DAF"/>
    <w:rsid w:val="00890C10"/>
    <w:rsid w:val="0089197A"/>
    <w:rsid w:val="008928A2"/>
    <w:rsid w:val="0089300C"/>
    <w:rsid w:val="00893380"/>
    <w:rsid w:val="00894BAD"/>
    <w:rsid w:val="008972CD"/>
    <w:rsid w:val="008A04D4"/>
    <w:rsid w:val="008A0C5F"/>
    <w:rsid w:val="008A515F"/>
    <w:rsid w:val="008A5EEC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1F"/>
    <w:rsid w:val="008F113E"/>
    <w:rsid w:val="008F1979"/>
    <w:rsid w:val="008F6A12"/>
    <w:rsid w:val="008F6B62"/>
    <w:rsid w:val="008F6E45"/>
    <w:rsid w:val="008F6F7D"/>
    <w:rsid w:val="009039F3"/>
    <w:rsid w:val="00905B8C"/>
    <w:rsid w:val="00907EC5"/>
    <w:rsid w:val="00910C46"/>
    <w:rsid w:val="00913A76"/>
    <w:rsid w:val="00913B20"/>
    <w:rsid w:val="00914960"/>
    <w:rsid w:val="00914FE3"/>
    <w:rsid w:val="009170DC"/>
    <w:rsid w:val="009207BE"/>
    <w:rsid w:val="00920C85"/>
    <w:rsid w:val="009216B4"/>
    <w:rsid w:val="009220E1"/>
    <w:rsid w:val="00922828"/>
    <w:rsid w:val="00923D65"/>
    <w:rsid w:val="009246C6"/>
    <w:rsid w:val="0092606E"/>
    <w:rsid w:val="00931EDE"/>
    <w:rsid w:val="00941156"/>
    <w:rsid w:val="00942F44"/>
    <w:rsid w:val="009449B4"/>
    <w:rsid w:val="00947BC1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3A50"/>
    <w:rsid w:val="00984A0F"/>
    <w:rsid w:val="00985A7B"/>
    <w:rsid w:val="009863AE"/>
    <w:rsid w:val="009869AD"/>
    <w:rsid w:val="00991D41"/>
    <w:rsid w:val="00992011"/>
    <w:rsid w:val="00992125"/>
    <w:rsid w:val="00997A59"/>
    <w:rsid w:val="00997B20"/>
    <w:rsid w:val="009A0EA6"/>
    <w:rsid w:val="009A13EF"/>
    <w:rsid w:val="009A3DA7"/>
    <w:rsid w:val="009A40A0"/>
    <w:rsid w:val="009A5DF0"/>
    <w:rsid w:val="009B20A9"/>
    <w:rsid w:val="009B577E"/>
    <w:rsid w:val="009B7E3B"/>
    <w:rsid w:val="009C2746"/>
    <w:rsid w:val="009D3DEC"/>
    <w:rsid w:val="009D4094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2CFB"/>
    <w:rsid w:val="00A04700"/>
    <w:rsid w:val="00A05727"/>
    <w:rsid w:val="00A06A4A"/>
    <w:rsid w:val="00A11F21"/>
    <w:rsid w:val="00A120D1"/>
    <w:rsid w:val="00A13011"/>
    <w:rsid w:val="00A15D33"/>
    <w:rsid w:val="00A16C36"/>
    <w:rsid w:val="00A1799A"/>
    <w:rsid w:val="00A20307"/>
    <w:rsid w:val="00A22638"/>
    <w:rsid w:val="00A2534E"/>
    <w:rsid w:val="00A255BE"/>
    <w:rsid w:val="00A303EB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0B"/>
    <w:rsid w:val="00A51958"/>
    <w:rsid w:val="00A52527"/>
    <w:rsid w:val="00A54395"/>
    <w:rsid w:val="00A554D1"/>
    <w:rsid w:val="00A57A75"/>
    <w:rsid w:val="00A60111"/>
    <w:rsid w:val="00A60D6D"/>
    <w:rsid w:val="00A625EF"/>
    <w:rsid w:val="00A650AD"/>
    <w:rsid w:val="00A65886"/>
    <w:rsid w:val="00A6675D"/>
    <w:rsid w:val="00A66896"/>
    <w:rsid w:val="00A679DE"/>
    <w:rsid w:val="00A716D8"/>
    <w:rsid w:val="00A734DD"/>
    <w:rsid w:val="00A73F00"/>
    <w:rsid w:val="00A74568"/>
    <w:rsid w:val="00A74704"/>
    <w:rsid w:val="00A83D61"/>
    <w:rsid w:val="00A84071"/>
    <w:rsid w:val="00A84081"/>
    <w:rsid w:val="00A84519"/>
    <w:rsid w:val="00A85427"/>
    <w:rsid w:val="00A92869"/>
    <w:rsid w:val="00A943C6"/>
    <w:rsid w:val="00A94C65"/>
    <w:rsid w:val="00A96882"/>
    <w:rsid w:val="00A96910"/>
    <w:rsid w:val="00A97C58"/>
    <w:rsid w:val="00AA7796"/>
    <w:rsid w:val="00AB1021"/>
    <w:rsid w:val="00AB2388"/>
    <w:rsid w:val="00AB3EF7"/>
    <w:rsid w:val="00AB701B"/>
    <w:rsid w:val="00AB7750"/>
    <w:rsid w:val="00AC17A2"/>
    <w:rsid w:val="00AC1AC0"/>
    <w:rsid w:val="00AC59D6"/>
    <w:rsid w:val="00AC7943"/>
    <w:rsid w:val="00AD3419"/>
    <w:rsid w:val="00AD4357"/>
    <w:rsid w:val="00AD4C86"/>
    <w:rsid w:val="00AD6395"/>
    <w:rsid w:val="00AE0FAF"/>
    <w:rsid w:val="00AE13C8"/>
    <w:rsid w:val="00AE35A9"/>
    <w:rsid w:val="00AE5DF7"/>
    <w:rsid w:val="00AE6C30"/>
    <w:rsid w:val="00AF06D1"/>
    <w:rsid w:val="00AF0CBF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4EAE"/>
    <w:rsid w:val="00B15B1B"/>
    <w:rsid w:val="00B16C5F"/>
    <w:rsid w:val="00B17CF8"/>
    <w:rsid w:val="00B20F3E"/>
    <w:rsid w:val="00B26242"/>
    <w:rsid w:val="00B26404"/>
    <w:rsid w:val="00B2777E"/>
    <w:rsid w:val="00B27D69"/>
    <w:rsid w:val="00B322F3"/>
    <w:rsid w:val="00B353C1"/>
    <w:rsid w:val="00B354DB"/>
    <w:rsid w:val="00B37F0C"/>
    <w:rsid w:val="00B42752"/>
    <w:rsid w:val="00B4427C"/>
    <w:rsid w:val="00B44E27"/>
    <w:rsid w:val="00B459A8"/>
    <w:rsid w:val="00B46649"/>
    <w:rsid w:val="00B530D1"/>
    <w:rsid w:val="00B55C57"/>
    <w:rsid w:val="00B6003F"/>
    <w:rsid w:val="00B60CC6"/>
    <w:rsid w:val="00B61C96"/>
    <w:rsid w:val="00B64578"/>
    <w:rsid w:val="00B64906"/>
    <w:rsid w:val="00B65322"/>
    <w:rsid w:val="00B67B98"/>
    <w:rsid w:val="00B71B74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0AF4"/>
    <w:rsid w:val="00BA1438"/>
    <w:rsid w:val="00BA16DA"/>
    <w:rsid w:val="00BA652B"/>
    <w:rsid w:val="00BA6A10"/>
    <w:rsid w:val="00BA7618"/>
    <w:rsid w:val="00BA7DEE"/>
    <w:rsid w:val="00BB0277"/>
    <w:rsid w:val="00BB3522"/>
    <w:rsid w:val="00BB48C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3626"/>
    <w:rsid w:val="00BE627F"/>
    <w:rsid w:val="00BE63E1"/>
    <w:rsid w:val="00BF064F"/>
    <w:rsid w:val="00BF4406"/>
    <w:rsid w:val="00BF5488"/>
    <w:rsid w:val="00BF5CAF"/>
    <w:rsid w:val="00BF74B2"/>
    <w:rsid w:val="00C0053E"/>
    <w:rsid w:val="00C01647"/>
    <w:rsid w:val="00C02FFF"/>
    <w:rsid w:val="00C030F0"/>
    <w:rsid w:val="00C03757"/>
    <w:rsid w:val="00C04967"/>
    <w:rsid w:val="00C06504"/>
    <w:rsid w:val="00C1250E"/>
    <w:rsid w:val="00C135C8"/>
    <w:rsid w:val="00C1453E"/>
    <w:rsid w:val="00C1697A"/>
    <w:rsid w:val="00C20826"/>
    <w:rsid w:val="00C20E61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3FC9"/>
    <w:rsid w:val="00C45323"/>
    <w:rsid w:val="00C51A8A"/>
    <w:rsid w:val="00C526FE"/>
    <w:rsid w:val="00C541C7"/>
    <w:rsid w:val="00C56EA7"/>
    <w:rsid w:val="00C571C2"/>
    <w:rsid w:val="00C641EE"/>
    <w:rsid w:val="00C6547D"/>
    <w:rsid w:val="00C67DB5"/>
    <w:rsid w:val="00C7005A"/>
    <w:rsid w:val="00C718E3"/>
    <w:rsid w:val="00C7478F"/>
    <w:rsid w:val="00C76208"/>
    <w:rsid w:val="00C77F6D"/>
    <w:rsid w:val="00C8241F"/>
    <w:rsid w:val="00C8415A"/>
    <w:rsid w:val="00C84201"/>
    <w:rsid w:val="00C85F14"/>
    <w:rsid w:val="00C90A11"/>
    <w:rsid w:val="00C920EF"/>
    <w:rsid w:val="00C96559"/>
    <w:rsid w:val="00C97ED1"/>
    <w:rsid w:val="00CA147D"/>
    <w:rsid w:val="00CA1574"/>
    <w:rsid w:val="00CA4B9D"/>
    <w:rsid w:val="00CA6181"/>
    <w:rsid w:val="00CA7ADD"/>
    <w:rsid w:val="00CB162E"/>
    <w:rsid w:val="00CB235B"/>
    <w:rsid w:val="00CB33FE"/>
    <w:rsid w:val="00CB543D"/>
    <w:rsid w:val="00CB64EE"/>
    <w:rsid w:val="00CB6EEF"/>
    <w:rsid w:val="00CC076C"/>
    <w:rsid w:val="00CC3DF8"/>
    <w:rsid w:val="00CC42D6"/>
    <w:rsid w:val="00CD3FFE"/>
    <w:rsid w:val="00CD4723"/>
    <w:rsid w:val="00CD634E"/>
    <w:rsid w:val="00CE29CA"/>
    <w:rsid w:val="00CE4331"/>
    <w:rsid w:val="00CE646A"/>
    <w:rsid w:val="00CE720F"/>
    <w:rsid w:val="00CF2F45"/>
    <w:rsid w:val="00CF406F"/>
    <w:rsid w:val="00CF5ACE"/>
    <w:rsid w:val="00CF5B40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49F7"/>
    <w:rsid w:val="00D16D78"/>
    <w:rsid w:val="00D2198E"/>
    <w:rsid w:val="00D21BB1"/>
    <w:rsid w:val="00D21F46"/>
    <w:rsid w:val="00D224A7"/>
    <w:rsid w:val="00D26BC1"/>
    <w:rsid w:val="00D26D36"/>
    <w:rsid w:val="00D305AC"/>
    <w:rsid w:val="00D324F6"/>
    <w:rsid w:val="00D3562D"/>
    <w:rsid w:val="00D356F6"/>
    <w:rsid w:val="00D359A3"/>
    <w:rsid w:val="00D360C3"/>
    <w:rsid w:val="00D43558"/>
    <w:rsid w:val="00D44B47"/>
    <w:rsid w:val="00D46D89"/>
    <w:rsid w:val="00D47924"/>
    <w:rsid w:val="00D5090A"/>
    <w:rsid w:val="00D523A1"/>
    <w:rsid w:val="00D56CB8"/>
    <w:rsid w:val="00D57ED8"/>
    <w:rsid w:val="00D609DB"/>
    <w:rsid w:val="00D629C7"/>
    <w:rsid w:val="00D6379D"/>
    <w:rsid w:val="00D63B88"/>
    <w:rsid w:val="00D67C3A"/>
    <w:rsid w:val="00D707D5"/>
    <w:rsid w:val="00D71716"/>
    <w:rsid w:val="00D72A8D"/>
    <w:rsid w:val="00D73083"/>
    <w:rsid w:val="00D73385"/>
    <w:rsid w:val="00D7529B"/>
    <w:rsid w:val="00D80385"/>
    <w:rsid w:val="00D80A7C"/>
    <w:rsid w:val="00D8186B"/>
    <w:rsid w:val="00D83543"/>
    <w:rsid w:val="00D836B6"/>
    <w:rsid w:val="00D83B5D"/>
    <w:rsid w:val="00D83B75"/>
    <w:rsid w:val="00D85AB8"/>
    <w:rsid w:val="00D86046"/>
    <w:rsid w:val="00D92029"/>
    <w:rsid w:val="00D96A5E"/>
    <w:rsid w:val="00D97196"/>
    <w:rsid w:val="00D979AC"/>
    <w:rsid w:val="00D97D18"/>
    <w:rsid w:val="00DA05B6"/>
    <w:rsid w:val="00DA2F32"/>
    <w:rsid w:val="00DA3DFF"/>
    <w:rsid w:val="00DA6B37"/>
    <w:rsid w:val="00DB0522"/>
    <w:rsid w:val="00DB07C7"/>
    <w:rsid w:val="00DB20A2"/>
    <w:rsid w:val="00DB48F1"/>
    <w:rsid w:val="00DB4E4F"/>
    <w:rsid w:val="00DB6C53"/>
    <w:rsid w:val="00DB770B"/>
    <w:rsid w:val="00DB7C3C"/>
    <w:rsid w:val="00DC3301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719F"/>
    <w:rsid w:val="00E07421"/>
    <w:rsid w:val="00E110BD"/>
    <w:rsid w:val="00E11690"/>
    <w:rsid w:val="00E129ED"/>
    <w:rsid w:val="00E15610"/>
    <w:rsid w:val="00E32E9D"/>
    <w:rsid w:val="00E34E37"/>
    <w:rsid w:val="00E34FF6"/>
    <w:rsid w:val="00E35603"/>
    <w:rsid w:val="00E379EF"/>
    <w:rsid w:val="00E4010E"/>
    <w:rsid w:val="00E4163C"/>
    <w:rsid w:val="00E42CAC"/>
    <w:rsid w:val="00E43105"/>
    <w:rsid w:val="00E43C86"/>
    <w:rsid w:val="00E4471D"/>
    <w:rsid w:val="00E46F51"/>
    <w:rsid w:val="00E5000C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3EFE"/>
    <w:rsid w:val="00E85758"/>
    <w:rsid w:val="00E902A7"/>
    <w:rsid w:val="00E961AE"/>
    <w:rsid w:val="00EA1049"/>
    <w:rsid w:val="00EA1F6F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0D0C"/>
    <w:rsid w:val="00ED2C72"/>
    <w:rsid w:val="00ED3C4B"/>
    <w:rsid w:val="00ED52EB"/>
    <w:rsid w:val="00EE3AC3"/>
    <w:rsid w:val="00EE447C"/>
    <w:rsid w:val="00EE4F43"/>
    <w:rsid w:val="00EE52FE"/>
    <w:rsid w:val="00EE6525"/>
    <w:rsid w:val="00EE6B36"/>
    <w:rsid w:val="00EE709E"/>
    <w:rsid w:val="00EE7853"/>
    <w:rsid w:val="00EE7F4B"/>
    <w:rsid w:val="00EF266F"/>
    <w:rsid w:val="00EF4AF7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8E1"/>
    <w:rsid w:val="00F13731"/>
    <w:rsid w:val="00F17694"/>
    <w:rsid w:val="00F202C6"/>
    <w:rsid w:val="00F21B60"/>
    <w:rsid w:val="00F2327D"/>
    <w:rsid w:val="00F2415F"/>
    <w:rsid w:val="00F27A03"/>
    <w:rsid w:val="00F334C6"/>
    <w:rsid w:val="00F33C31"/>
    <w:rsid w:val="00F344C5"/>
    <w:rsid w:val="00F361DD"/>
    <w:rsid w:val="00F36EF0"/>
    <w:rsid w:val="00F37CB9"/>
    <w:rsid w:val="00F40027"/>
    <w:rsid w:val="00F4100C"/>
    <w:rsid w:val="00F42562"/>
    <w:rsid w:val="00F43550"/>
    <w:rsid w:val="00F44075"/>
    <w:rsid w:val="00F440F9"/>
    <w:rsid w:val="00F44408"/>
    <w:rsid w:val="00F45379"/>
    <w:rsid w:val="00F4567C"/>
    <w:rsid w:val="00F51365"/>
    <w:rsid w:val="00F55ED5"/>
    <w:rsid w:val="00F568D4"/>
    <w:rsid w:val="00F56D9A"/>
    <w:rsid w:val="00F578F1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A97"/>
    <w:rsid w:val="00F82F56"/>
    <w:rsid w:val="00F839A7"/>
    <w:rsid w:val="00F83CB9"/>
    <w:rsid w:val="00F86AEE"/>
    <w:rsid w:val="00F86D22"/>
    <w:rsid w:val="00F879D9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3A18"/>
    <w:rsid w:val="00FB4B39"/>
    <w:rsid w:val="00FC09C0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35EF4"/>
  <w15:chartTrackingRefBased/>
  <w15:docId w15:val="{99C87621-D4AA-4C16-B7BE-200D83BC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D1E04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9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36"/>
      </w:numPr>
    </w:pPr>
  </w:style>
  <w:style w:type="numbering" w:customStyle="1" w:styleId="WW8Num45">
    <w:name w:val="WW8Num45"/>
    <w:basedOn w:val="Bezlisty"/>
    <w:rsid w:val="008C6AC9"/>
    <w:pPr>
      <w:numPr>
        <w:numId w:val="51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038E3-B964-4C1B-A6AC-E423FB48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14</Pages>
  <Words>5259</Words>
  <Characters>33587</Characters>
  <Application>Microsoft Office Word</Application>
  <DocSecurity>0</DocSecurity>
  <Lines>279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38769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Przemek Szostek</cp:lastModifiedBy>
  <cp:revision>7</cp:revision>
  <cp:lastPrinted>2015-01-15T11:23:00Z</cp:lastPrinted>
  <dcterms:created xsi:type="dcterms:W3CDTF">2026-05-27T07:47:00Z</dcterms:created>
  <dcterms:modified xsi:type="dcterms:W3CDTF">2026-05-29T08:15:00Z</dcterms:modified>
</cp:coreProperties>
</file>