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2F794" w14:textId="77777777" w:rsidR="00200408" w:rsidRPr="00E03220" w:rsidRDefault="00200408" w:rsidP="0020040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03220">
        <w:rPr>
          <w:rFonts w:ascii="Arial" w:hAnsi="Arial" w:cs="Arial"/>
          <w:b/>
          <w:bCs/>
          <w:sz w:val="22"/>
          <w:szCs w:val="22"/>
        </w:rPr>
        <w:t>UZASADNIENIE</w:t>
      </w:r>
    </w:p>
    <w:p w14:paraId="4CF0BBDC" w14:textId="77777777" w:rsidR="00200408" w:rsidRPr="00E03220" w:rsidRDefault="00200408" w:rsidP="0020040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A63D19F" w14:textId="14DFE8A6" w:rsidR="00200408" w:rsidRPr="00E03220" w:rsidRDefault="00200408" w:rsidP="0020040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03220">
        <w:rPr>
          <w:rFonts w:ascii="Arial" w:hAnsi="Arial" w:cs="Arial"/>
          <w:b/>
          <w:bCs/>
          <w:sz w:val="22"/>
          <w:szCs w:val="22"/>
        </w:rPr>
        <w:t>do Uchwały Nr ……/……/</w:t>
      </w:r>
      <w:r w:rsidR="00614F48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2C3178">
        <w:rPr>
          <w:rFonts w:ascii="Arial" w:hAnsi="Arial" w:cs="Arial"/>
          <w:b/>
          <w:bCs/>
          <w:noProof/>
          <w:sz w:val="22"/>
          <w:szCs w:val="22"/>
        </w:rPr>
        <w:t>6</w:t>
      </w:r>
      <w:r w:rsidRPr="00E032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E03220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E03220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="00614F48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6C2466">
        <w:rPr>
          <w:rFonts w:ascii="Arial" w:hAnsi="Arial" w:cs="Arial"/>
          <w:b/>
          <w:bCs/>
          <w:noProof/>
          <w:sz w:val="22"/>
          <w:szCs w:val="22"/>
        </w:rPr>
        <w:t>6</w:t>
      </w:r>
      <w:r w:rsidRPr="00E032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726D8D69" w14:textId="4A0E036F" w:rsidR="00200408" w:rsidRPr="00E03220" w:rsidRDefault="00200408" w:rsidP="00200408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E03220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E03220">
        <w:rPr>
          <w:rFonts w:ascii="Arial" w:hAnsi="Arial" w:cs="Arial"/>
          <w:b/>
          <w:bCs/>
          <w:noProof/>
          <w:sz w:val="22"/>
          <w:szCs w:val="22"/>
        </w:rPr>
        <w:t>miejscowy plan zagospodarowania przestrzennego w rejonie ul.</w:t>
      </w:r>
      <w:r>
        <w:rPr>
          <w:rFonts w:ascii="Arial" w:hAnsi="Arial" w:cs="Arial"/>
          <w:b/>
          <w:bCs/>
          <w:noProof/>
          <w:sz w:val="22"/>
          <w:szCs w:val="22"/>
        </w:rPr>
        <w:t> </w:t>
      </w:r>
      <w:r w:rsidRPr="00E03220">
        <w:rPr>
          <w:rFonts w:ascii="Arial" w:hAnsi="Arial" w:cs="Arial"/>
          <w:b/>
          <w:bCs/>
          <w:noProof/>
          <w:sz w:val="22"/>
          <w:szCs w:val="22"/>
        </w:rPr>
        <w:t>Onufrego Zagłoby, ul. Andrzeja Kmicica, ul. Dębowej i ul. Juliusza Słowackiego w</w:t>
      </w:r>
      <w:r w:rsidR="001A2831">
        <w:rPr>
          <w:rFonts w:ascii="Arial" w:hAnsi="Arial" w:cs="Arial"/>
          <w:b/>
          <w:bCs/>
          <w:noProof/>
          <w:sz w:val="22"/>
          <w:szCs w:val="22"/>
        </w:rPr>
        <w:t> </w:t>
      </w:r>
      <w:r w:rsidRPr="00E03220">
        <w:rPr>
          <w:rFonts w:ascii="Arial" w:hAnsi="Arial" w:cs="Arial"/>
          <w:b/>
          <w:bCs/>
          <w:noProof/>
          <w:sz w:val="22"/>
          <w:szCs w:val="22"/>
        </w:rPr>
        <w:t>Żmigrodzie</w:t>
      </w:r>
    </w:p>
    <w:p w14:paraId="6FD6EE60" w14:textId="77777777" w:rsidR="00200408" w:rsidRPr="00E03220" w:rsidRDefault="00200408" w:rsidP="00200408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2383D52F" w14:textId="77777777" w:rsidR="00200408" w:rsidRPr="00A1684C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1684C">
        <w:rPr>
          <w:rFonts w:ascii="Arial" w:hAnsi="Arial" w:cs="Arial"/>
          <w:noProof/>
          <w:sz w:val="22"/>
          <w:szCs w:val="22"/>
        </w:rPr>
        <w:t>Rada Miejska w Żmigrodzie</w:t>
      </w:r>
      <w:r w:rsidRPr="00A1684C">
        <w:rPr>
          <w:rFonts w:ascii="Arial" w:hAnsi="Arial" w:cs="Arial"/>
          <w:sz w:val="22"/>
          <w:szCs w:val="22"/>
        </w:rPr>
        <w:t xml:space="preserve"> podjęła w dniu </w:t>
      </w:r>
      <w:r w:rsidRPr="00A1684C">
        <w:rPr>
          <w:rFonts w:ascii="Arial" w:hAnsi="Arial" w:cs="Arial"/>
          <w:noProof/>
          <w:sz w:val="22"/>
          <w:szCs w:val="22"/>
        </w:rPr>
        <w:t>15 czerwca 2023</w:t>
      </w:r>
      <w:r w:rsidRPr="00A1684C">
        <w:rPr>
          <w:rFonts w:ascii="Arial" w:hAnsi="Arial" w:cs="Arial"/>
          <w:sz w:val="22"/>
          <w:szCs w:val="22"/>
        </w:rPr>
        <w:t xml:space="preserve"> r. uchwałę nr </w:t>
      </w:r>
      <w:r w:rsidRPr="00A1684C">
        <w:rPr>
          <w:rFonts w:ascii="Arial" w:hAnsi="Arial" w:cs="Arial"/>
          <w:noProof/>
          <w:sz w:val="22"/>
          <w:szCs w:val="22"/>
        </w:rPr>
        <w:t>0007.XLVIII.607.2023</w:t>
      </w:r>
      <w:r w:rsidRPr="00A1684C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A1684C">
        <w:rPr>
          <w:rFonts w:ascii="Arial" w:hAnsi="Arial" w:cs="Arial"/>
          <w:noProof/>
          <w:sz w:val="22"/>
          <w:szCs w:val="22"/>
        </w:rPr>
        <w:t>miejscowy plan zagospodarowania przestrzennego w rejonie ul. Onufrego Zagłoby, ul. Andrzeja Kmicica, ul. Dębowej i ul. Juliusza Słowackiego w Żmigrodzie</w:t>
      </w:r>
      <w:r w:rsidRPr="00A1684C">
        <w:rPr>
          <w:rFonts w:ascii="Arial" w:hAnsi="Arial" w:cs="Arial"/>
          <w:sz w:val="22"/>
          <w:szCs w:val="22"/>
        </w:rPr>
        <w:t>.</w:t>
      </w:r>
    </w:p>
    <w:p w14:paraId="13962CBE" w14:textId="7DA3828C" w:rsidR="00200408" w:rsidRPr="00A1684C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1684C">
        <w:rPr>
          <w:rFonts w:ascii="Arial" w:hAnsi="Arial" w:cs="Arial"/>
          <w:sz w:val="22"/>
          <w:szCs w:val="22"/>
        </w:rPr>
        <w:t xml:space="preserve">Obszar objęty </w:t>
      </w:r>
      <w:r w:rsidRPr="00A1684C">
        <w:rPr>
          <w:rFonts w:ascii="Arial" w:hAnsi="Arial" w:cs="Arial"/>
          <w:noProof/>
          <w:sz w:val="22"/>
          <w:szCs w:val="22"/>
        </w:rPr>
        <w:t>planem</w:t>
      </w:r>
      <w:r w:rsidRPr="00A1684C">
        <w:rPr>
          <w:rFonts w:ascii="Arial" w:hAnsi="Arial" w:cs="Arial"/>
          <w:sz w:val="22"/>
          <w:szCs w:val="22"/>
        </w:rPr>
        <w:t xml:space="preserve">, o powierzchni około 8,3 </w:t>
      </w:r>
      <w:r w:rsidR="008C6A19">
        <w:rPr>
          <w:rFonts w:ascii="Arial" w:hAnsi="Arial" w:cs="Arial"/>
          <w:sz w:val="22"/>
          <w:szCs w:val="22"/>
        </w:rPr>
        <w:t>h</w:t>
      </w:r>
      <w:r w:rsidRPr="00A1684C">
        <w:rPr>
          <w:rFonts w:ascii="Arial" w:hAnsi="Arial" w:cs="Arial"/>
          <w:sz w:val="22"/>
          <w:szCs w:val="22"/>
        </w:rPr>
        <w:t>a, położony jest zachodniej części obrębu Żmigród.</w:t>
      </w:r>
    </w:p>
    <w:p w14:paraId="033F1F23" w14:textId="7EB48BB6" w:rsidR="00200408" w:rsidRPr="00E03220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A1684C">
        <w:rPr>
          <w:rFonts w:ascii="Arial" w:hAnsi="Arial" w:cs="Arial"/>
          <w:sz w:val="22"/>
          <w:szCs w:val="22"/>
        </w:rPr>
        <w:t>Dla obszaru objętego planem obowiązuje miejscowy plan zagospodarowania przestrzennego</w:t>
      </w:r>
      <w:r w:rsidRPr="00E03220">
        <w:rPr>
          <w:rFonts w:ascii="Arial" w:hAnsi="Arial" w:cs="Arial"/>
          <w:sz w:val="22"/>
          <w:szCs w:val="22"/>
        </w:rPr>
        <w:t xml:space="preserve"> dla północno-zachodniej części miasta Żmigród, uchwalony Uchwałą N</w:t>
      </w:r>
      <w:r w:rsidR="00476225">
        <w:rPr>
          <w:rFonts w:ascii="Arial" w:hAnsi="Arial" w:cs="Arial"/>
          <w:sz w:val="22"/>
          <w:szCs w:val="22"/>
        </w:rPr>
        <w:t>r </w:t>
      </w:r>
      <w:r w:rsidRPr="00E03220">
        <w:rPr>
          <w:rFonts w:ascii="Arial" w:hAnsi="Arial" w:cs="Arial"/>
          <w:sz w:val="22"/>
          <w:szCs w:val="22"/>
        </w:rPr>
        <w:t>0007.XX.166.2016 Rady Miejskiej w Żmigrodzie z dnia 27 września 2016 r.</w:t>
      </w:r>
    </w:p>
    <w:p w14:paraId="279A3857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 obowiązującym planie obszar posiada następujące przeznaczenia:</w:t>
      </w:r>
    </w:p>
    <w:p w14:paraId="6270250B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MN - zabudowa mieszkaniowa jednorodzinna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0349F3C3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MN/ZZ - zabudowa mieszkaniowa jednorodzinna na obszarze szczególnego zagrożenia powodzią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47192E5F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3MN/U, 4MN/U, 5MN/U - zabudowa mieszkaniowa jednorodzinna, usługi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2C14C4A3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 xml:space="preserve">3K/ZZ - tereny infrastruktury technicznej – kanalizacji na obszarze szczególnego zagrożenia </w:t>
      </w:r>
      <w:r>
        <w:rPr>
          <w:rFonts w:ascii="Arial" w:hAnsi="Arial" w:cs="Arial"/>
          <w:sz w:val="22"/>
          <w:szCs w:val="22"/>
          <w:lang w:eastAsia="pl-PL"/>
        </w:rPr>
        <w:t>p</w:t>
      </w:r>
      <w:r w:rsidRPr="00E03220">
        <w:rPr>
          <w:rFonts w:ascii="Arial" w:hAnsi="Arial" w:cs="Arial"/>
          <w:sz w:val="22"/>
          <w:szCs w:val="22"/>
          <w:lang w:eastAsia="pl-PL"/>
        </w:rPr>
        <w:t>owodzią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33C86EB1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28R/ZZ - teren rolniczy na obszarze szczególnego zagrożenia powodzią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2B4B4F19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WS - tereny wód powierzchniowych śródlądowych i rowów na obszarze szczególnego zagrożenia powodzią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032640E9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KDD/ZZ – tereny dróg publicznych klasy dojazdowej na obszarze szczególnego zagrożenia powodzią</w:t>
      </w:r>
      <w:r>
        <w:rPr>
          <w:rFonts w:ascii="Arial" w:hAnsi="Arial" w:cs="Arial"/>
          <w:sz w:val="22"/>
          <w:szCs w:val="22"/>
          <w:lang w:eastAsia="pl-PL"/>
        </w:rPr>
        <w:t>;</w:t>
      </w:r>
    </w:p>
    <w:p w14:paraId="6D94E16A" w14:textId="77777777" w:rsidR="00200408" w:rsidRPr="00E03220" w:rsidRDefault="00200408" w:rsidP="00200408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220">
        <w:rPr>
          <w:rFonts w:ascii="Arial" w:hAnsi="Arial" w:cs="Arial"/>
          <w:sz w:val="22"/>
          <w:szCs w:val="22"/>
          <w:lang w:eastAsia="pl-PL"/>
        </w:rPr>
        <w:t>KDW/ZZ - tereny dróg wewnętrznych na obszarze szczególnego zagrożenia powodzią</w:t>
      </w:r>
      <w:r>
        <w:rPr>
          <w:rFonts w:ascii="Arial" w:hAnsi="Arial" w:cs="Arial"/>
          <w:sz w:val="22"/>
          <w:szCs w:val="22"/>
          <w:lang w:eastAsia="pl-PL"/>
        </w:rPr>
        <w:t>.</w:t>
      </w:r>
    </w:p>
    <w:p w14:paraId="5717143B" w14:textId="45A6E2F9" w:rsidR="0013713A" w:rsidRPr="0013713A" w:rsidRDefault="0013713A" w:rsidP="0013713A">
      <w:pPr>
        <w:jc w:val="both"/>
        <w:rPr>
          <w:rFonts w:ascii="Arial" w:hAnsi="Arial" w:cs="Arial"/>
          <w:sz w:val="22"/>
          <w:szCs w:val="22"/>
        </w:rPr>
      </w:pPr>
      <w:r w:rsidRPr="0013713A">
        <w:rPr>
          <w:rFonts w:ascii="Arial" w:hAnsi="Arial" w:cs="Arial"/>
          <w:sz w:val="22"/>
          <w:szCs w:val="22"/>
        </w:rPr>
        <w:t>W obowiązującym „Studium uwarunkowań i kierunków zagospodarowania przestrzennego gminy Żmigród” uchwalonym uchwałą Rady Miejskiej w Żmigrodzie nr 0007.XVI.156.2025 z</w:t>
      </w:r>
      <w:r w:rsidR="002C3178">
        <w:rPr>
          <w:rFonts w:ascii="Arial" w:hAnsi="Arial" w:cs="Arial"/>
          <w:sz w:val="22"/>
          <w:szCs w:val="22"/>
        </w:rPr>
        <w:t> </w:t>
      </w:r>
      <w:r w:rsidRPr="0013713A">
        <w:rPr>
          <w:rFonts w:ascii="Arial" w:hAnsi="Arial" w:cs="Arial"/>
          <w:sz w:val="22"/>
          <w:szCs w:val="22"/>
        </w:rPr>
        <w:t xml:space="preserve">dnia 25 września 2025 r., obszar objęty planem jest położony na terenie jednostek oznaczonych symbolami MN-U – tereny zabudowy mieszkaniowej jednorodzinnej lub usług, </w:t>
      </w:r>
      <w:r>
        <w:rPr>
          <w:rFonts w:ascii="Arial" w:hAnsi="Arial" w:cs="Arial"/>
          <w:sz w:val="22"/>
          <w:szCs w:val="22"/>
        </w:rPr>
        <w:t>IK</w:t>
      </w:r>
      <w:r w:rsidRPr="0013713A">
        <w:rPr>
          <w:rFonts w:ascii="Arial" w:hAnsi="Arial" w:cs="Arial"/>
          <w:sz w:val="22"/>
          <w:szCs w:val="22"/>
        </w:rPr>
        <w:t xml:space="preserve"> – teren</w:t>
      </w:r>
      <w:r>
        <w:rPr>
          <w:rFonts w:ascii="Arial" w:hAnsi="Arial" w:cs="Arial"/>
          <w:sz w:val="22"/>
          <w:szCs w:val="22"/>
        </w:rPr>
        <w:t xml:space="preserve"> kanalizacji</w:t>
      </w:r>
      <w:r w:rsidRPr="0013713A">
        <w:rPr>
          <w:rFonts w:ascii="Arial" w:hAnsi="Arial" w:cs="Arial"/>
          <w:sz w:val="22"/>
          <w:szCs w:val="22"/>
        </w:rPr>
        <w:t>. Ustalone w projekcie planu przeznaczenie oraz zasady zabudowy i zagospodarowania terenów są zgodne z kierunkami polityki przestrzennej gminy, określonymi w „Studium uwarunkowań i kierunków zagospodarowania przestrzennego gminy Żmigród”.</w:t>
      </w:r>
    </w:p>
    <w:p w14:paraId="07F88992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64C25A0A" w14:textId="77777777" w:rsidR="00200408" w:rsidRPr="00E03220" w:rsidRDefault="00200408" w:rsidP="00200408">
      <w:pPr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W projekcie </w:t>
      </w:r>
      <w:r w:rsidRPr="00E03220">
        <w:rPr>
          <w:rFonts w:ascii="Arial" w:hAnsi="Arial" w:cs="Arial"/>
          <w:noProof/>
          <w:sz w:val="22"/>
          <w:szCs w:val="22"/>
        </w:rPr>
        <w:t>planu</w:t>
      </w:r>
      <w:r w:rsidRPr="00E03220">
        <w:rPr>
          <w:rFonts w:ascii="Arial" w:hAnsi="Arial" w:cs="Arial"/>
          <w:sz w:val="22"/>
          <w:szCs w:val="22"/>
        </w:rPr>
        <w:t xml:space="preserve"> ustalono: </w:t>
      </w:r>
    </w:p>
    <w:p w14:paraId="0F050DB9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4FEC2EC0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32CA4C99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zasady ochrony środowiska, przyrody i krajobrazu; </w:t>
      </w:r>
    </w:p>
    <w:p w14:paraId="15E9630D" w14:textId="2E5E4EDD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zasady ochrony dziedzictwa kulturowego i zabytków, w tym krajobrazów kulturowych oraz dóbr kultury współczesnej; </w:t>
      </w:r>
    </w:p>
    <w:p w14:paraId="3589988E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zasady kształtowania zabudowy oraz wskaźniki zagospodarowania terenu</w:t>
      </w:r>
      <w:r>
        <w:rPr>
          <w:rFonts w:ascii="Arial" w:hAnsi="Arial" w:cs="Arial"/>
          <w:sz w:val="22"/>
          <w:szCs w:val="22"/>
        </w:rPr>
        <w:t>;</w:t>
      </w:r>
      <w:r w:rsidRPr="00E03220">
        <w:rPr>
          <w:rFonts w:ascii="Arial" w:hAnsi="Arial" w:cs="Arial"/>
          <w:sz w:val="22"/>
          <w:szCs w:val="22"/>
        </w:rPr>
        <w:t xml:space="preserve"> </w:t>
      </w:r>
    </w:p>
    <w:p w14:paraId="7AAE4737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0AEEFBB3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szczegółowe zasady i warunki scalania i podziału nieruchomości objętych planem miejscowym; </w:t>
      </w:r>
    </w:p>
    <w:p w14:paraId="0D3AB91A" w14:textId="71F12AA6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lastRenderedPageBreak/>
        <w:t>szczególne warunki zagospodarowania terenów oraz ograniczenia w ich użytkowaniu, w</w:t>
      </w:r>
      <w:r w:rsidR="00E4177A">
        <w:rPr>
          <w:rFonts w:ascii="Arial" w:hAnsi="Arial" w:cs="Arial"/>
          <w:color w:val="auto"/>
          <w:sz w:val="22"/>
          <w:szCs w:val="22"/>
        </w:rPr>
        <w:t> </w:t>
      </w:r>
      <w:r w:rsidRPr="00E03220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20DBE154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2E6026EA" w14:textId="77777777" w:rsidR="00200408" w:rsidRPr="00E03220" w:rsidRDefault="00200408" w:rsidP="00200408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stawki procentowe, na podstawie których ustala się opłatę, o której mowa w art. 36 ust. 4. </w:t>
      </w:r>
    </w:p>
    <w:p w14:paraId="39C198DA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5311C5BA" w14:textId="77777777" w:rsidR="00200408" w:rsidRPr="00E03220" w:rsidRDefault="00200408" w:rsidP="00200408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zasad kształtowania krajobrazu;</w:t>
      </w:r>
    </w:p>
    <w:p w14:paraId="6BDB44F0" w14:textId="77777777" w:rsidR="00200408" w:rsidRPr="00E03220" w:rsidRDefault="00200408" w:rsidP="00200408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55F09942" w14:textId="77777777" w:rsidR="00200408" w:rsidRPr="00E03220" w:rsidRDefault="00200408" w:rsidP="00200408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E03220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A344C60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1362B8B9" w14:textId="77777777" w:rsidR="00200408" w:rsidRPr="00E03220" w:rsidRDefault="00200408" w:rsidP="00200408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E03220">
        <w:rPr>
          <w:rFonts w:ascii="Arial" w:hAnsi="Arial" w:cs="Arial"/>
          <w:b/>
          <w:sz w:val="22"/>
          <w:szCs w:val="22"/>
        </w:rPr>
        <w:t xml:space="preserve">Sposób realizacji wymogów wynikających z art. 1 ust. 2 - 4 ustawy </w:t>
      </w:r>
      <w:r w:rsidRPr="00E03220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4D554D60" w14:textId="77777777" w:rsidR="00200408" w:rsidRPr="00E03220" w:rsidRDefault="00200408" w:rsidP="00200408">
      <w:pPr>
        <w:pStyle w:val="Default"/>
        <w:ind w:firstLine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W projekcie </w:t>
      </w:r>
      <w:r w:rsidRPr="00E03220">
        <w:rPr>
          <w:rFonts w:ascii="Arial" w:hAnsi="Arial" w:cs="Arial"/>
          <w:noProof/>
          <w:sz w:val="22"/>
          <w:szCs w:val="22"/>
        </w:rPr>
        <w:t>miejscowy plan zagospodarowania przestrzennego w rejonie ul. Onufrego Zagłoby, ul. Andrzeja Kmicica, ul. Dębowej i ul. Juliusza Słowackiego w Żmigrodzie</w:t>
      </w:r>
      <w:r w:rsidRPr="00E03220">
        <w:rPr>
          <w:rFonts w:ascii="Arial" w:hAnsi="Arial" w:cs="Arial"/>
          <w:sz w:val="22"/>
          <w:szCs w:val="22"/>
        </w:rPr>
        <w:t xml:space="preserve"> uwzględniono: </w:t>
      </w:r>
    </w:p>
    <w:p w14:paraId="5C86303E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22F5A898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4551A28A" w14:textId="1E5756F1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wymagania ochrony dziedzictwa kulturowego i zabytków oraz dóbr kultury współczesnej - poprzez utrzymanie strefy ochrony konserwatorskiej zabytków archeologicznych</w:t>
      </w:r>
      <w:r w:rsidR="008C6A19">
        <w:rPr>
          <w:rFonts w:ascii="Arial" w:hAnsi="Arial" w:cs="Arial"/>
          <w:sz w:val="22"/>
          <w:szCs w:val="22"/>
        </w:rPr>
        <w:t>,</w:t>
      </w:r>
      <w:r w:rsidRPr="00E03220">
        <w:rPr>
          <w:rFonts w:ascii="Arial" w:hAnsi="Arial" w:cs="Arial"/>
          <w:sz w:val="22"/>
          <w:szCs w:val="22"/>
        </w:rPr>
        <w:t xml:space="preserve"> strefy „B” ochrony konserwatorskiej</w:t>
      </w:r>
      <w:r w:rsidR="008C6A19">
        <w:rPr>
          <w:rFonts w:ascii="Arial" w:hAnsi="Arial" w:cs="Arial"/>
          <w:sz w:val="22"/>
          <w:szCs w:val="22"/>
        </w:rPr>
        <w:t xml:space="preserve"> oraz strefy „K” ochrony krajobrazu kulturowego</w:t>
      </w:r>
      <w:r w:rsidRPr="00E03220">
        <w:rPr>
          <w:rFonts w:ascii="Arial" w:hAnsi="Arial" w:cs="Arial"/>
          <w:sz w:val="22"/>
          <w:szCs w:val="22"/>
        </w:rPr>
        <w:t>;</w:t>
      </w:r>
    </w:p>
    <w:p w14:paraId="67D5615F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nie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wprowadza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ustaleń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mogących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mieć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negatywny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wpływ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zdrowie oraz bezpieczeństwo ludzi i mienia i potrzeby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osób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niepełnosprawnych;</w:t>
      </w:r>
    </w:p>
    <w:p w14:paraId="0005602B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6946FF40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63BB2BD7" w14:textId="77777777" w:rsidR="00200408" w:rsidRPr="00E03220" w:rsidRDefault="00200408" w:rsidP="00200408">
      <w:pPr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potrzeby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obronności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bezpieczeństwa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państwa - plan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miejscowy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nie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wprowadza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ustaleń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mogących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mieć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negatywny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wpływ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obronność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bezpieczeństwo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państwa;</w:t>
      </w:r>
    </w:p>
    <w:p w14:paraId="1E8DCCE5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potrzeby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interesu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publicznego – plan miejscowy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nie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wprowadza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ustaleń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mogących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mieć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negatywny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wpływ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na</w:t>
      </w:r>
      <w:r w:rsidRPr="00E03220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E03220">
        <w:rPr>
          <w:rFonts w:ascii="Arial" w:hAnsi="Arial" w:cs="Arial"/>
          <w:sz w:val="22"/>
          <w:szCs w:val="22"/>
        </w:rPr>
        <w:t>;</w:t>
      </w:r>
    </w:p>
    <w:p w14:paraId="40FA3559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potrzeby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zakresie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rozwoju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infrastruktury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technicznej,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szczególności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sieci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szerokopasmowych -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plan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uwzględnia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potrzeby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zakresie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rozwoju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infrastruktury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technicznej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przez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zapewnienie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warunków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realizacji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infrastruktury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technicznej,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w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tym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sieci</w:t>
      </w:r>
      <w:r w:rsidRPr="00E03220">
        <w:rPr>
          <w:rFonts w:ascii="Arial" w:eastAsia="Arial Narrow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>szerokopasmowych;</w:t>
      </w:r>
    </w:p>
    <w:p w14:paraId="59DD6E19" w14:textId="0FEB30E4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</w:t>
      </w:r>
      <w:r w:rsidR="008C6A19">
        <w:rPr>
          <w:rFonts w:ascii="Arial" w:hAnsi="Arial" w:cs="Arial"/>
          <w:sz w:val="22"/>
          <w:szCs w:val="22"/>
        </w:rPr>
        <w:t xml:space="preserve"> oraz o konsultacjach społecznych projektu planu;</w:t>
      </w:r>
    </w:p>
    <w:p w14:paraId="1ED59BF6" w14:textId="77777777" w:rsidR="00200408" w:rsidRPr="00E03220" w:rsidRDefault="00200408" w:rsidP="00200408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03CCEEE8" w14:textId="1D97514F" w:rsidR="00200408" w:rsidRPr="00E03220" w:rsidRDefault="00200408" w:rsidP="00200408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E03220">
        <w:rPr>
          <w:rFonts w:ascii="Arial" w:hAnsi="Arial"/>
          <w:sz w:val="22"/>
          <w:szCs w:val="22"/>
        </w:rPr>
        <w:t>Przy ustaleniu przeznaczenia poszczególnych terenów oraz określeniu zasad ich zagospodarowania, Burmistrz Gminy Żmigród uwzględnił złożone do planu wnioski, uwarunkowania ekonomiczne, środowiskowe i społeczne oraz wagę interesu publicznego i</w:t>
      </w:r>
      <w:r w:rsidR="00E4177A">
        <w:rPr>
          <w:rFonts w:ascii="Arial" w:hAnsi="Arial"/>
          <w:sz w:val="22"/>
          <w:szCs w:val="22"/>
        </w:rPr>
        <w:t> </w:t>
      </w:r>
      <w:r w:rsidRPr="00E03220">
        <w:rPr>
          <w:rFonts w:ascii="Arial" w:hAnsi="Arial"/>
          <w:sz w:val="22"/>
          <w:szCs w:val="22"/>
        </w:rPr>
        <w:t>prywatnego.</w:t>
      </w:r>
    </w:p>
    <w:p w14:paraId="67F5F925" w14:textId="77777777" w:rsidR="00200408" w:rsidRPr="00E03220" w:rsidRDefault="00200408" w:rsidP="00200408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E03220">
        <w:rPr>
          <w:rFonts w:ascii="Arial" w:hAnsi="Arial"/>
          <w:sz w:val="22"/>
          <w:szCs w:val="22"/>
        </w:rPr>
        <w:lastRenderedPageBreak/>
        <w:t>W projekcie miejscowy plan zagospodarowania przestrzennego w rejonie ul. Onufrego Zagłoby, ul. Andrzeja Kmicica, ul. Dębowej i ul. Juliusza Słowackiego w Żmigrodzie ustalono możliwość sytuowania nowej zabudowy</w:t>
      </w:r>
    </w:p>
    <w:p w14:paraId="6263E97D" w14:textId="77777777" w:rsidR="00200408" w:rsidRPr="00E03220" w:rsidRDefault="00200408" w:rsidP="00200408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E03220">
        <w:rPr>
          <w:rFonts w:ascii="Arial" w:hAnsi="Arial"/>
          <w:sz w:val="22"/>
          <w:szCs w:val="22"/>
        </w:rPr>
        <w:t>W związku z tym w następujący sposób uwzględniono wymagania ładu przestrzennego, efektywnego gospodarowania przestrzenią oraz walorów ekonomicznych przestrzeni:</w:t>
      </w:r>
    </w:p>
    <w:p w14:paraId="2E015394" w14:textId="77777777" w:rsidR="00200408" w:rsidRPr="00E03220" w:rsidRDefault="00200408" w:rsidP="00200408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kształtowanie struktur przestrzennych przy uwzględnieniu dążenia do minimalizowania transportochłonności układu przestrzennego – poprzez przeznaczenie pod zabudowę terenów położonych przy istniejących drogach publicznych i wewnętrznych</w:t>
      </w:r>
      <w:r>
        <w:rPr>
          <w:rFonts w:ascii="Arial" w:hAnsi="Arial" w:cs="Arial"/>
          <w:sz w:val="22"/>
          <w:szCs w:val="22"/>
        </w:rPr>
        <w:t>;</w:t>
      </w:r>
    </w:p>
    <w:p w14:paraId="03F00F37" w14:textId="77777777" w:rsidR="00200408" w:rsidRPr="00E03220" w:rsidRDefault="00200408" w:rsidP="00200408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– poprzez przeznaczenie pod zabudowę terenów położonych przy istniejących drogach publicznych i wewnętrznych; </w:t>
      </w:r>
    </w:p>
    <w:p w14:paraId="2B84582B" w14:textId="77777777" w:rsidR="00200408" w:rsidRPr="00E03220" w:rsidRDefault="00200408" w:rsidP="00200408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zapewnianie rozwiązań przestrzennych, ułatwiających przemieszczanie się pieszych i</w:t>
      </w:r>
      <w:r>
        <w:rPr>
          <w:rFonts w:ascii="Arial" w:hAnsi="Arial" w:cs="Arial"/>
          <w:sz w:val="22"/>
          <w:szCs w:val="22"/>
        </w:rPr>
        <w:t> </w:t>
      </w:r>
      <w:r w:rsidRPr="00E03220">
        <w:rPr>
          <w:rFonts w:ascii="Arial" w:hAnsi="Arial" w:cs="Arial"/>
          <w:sz w:val="22"/>
          <w:szCs w:val="22"/>
        </w:rPr>
        <w:t xml:space="preserve">rowerzystów - poprzez przeznaczenie pod zabudowę terenów położonych przy istniejących drogach publicznych i wewnętrznych; </w:t>
      </w:r>
    </w:p>
    <w:p w14:paraId="0F374363" w14:textId="77777777" w:rsidR="00200408" w:rsidRPr="00E03220" w:rsidRDefault="00200408" w:rsidP="00200408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dążenie do planowania i lokalizowania nowej zabudowy na obszarach o w pełni wykształconej zwartej strukturze funkcjonalno-przestrzennej, w granicach jednostki osadniczej – poprzez przeznaczenie pod zabudowę terenu położonego na obszarze o</w:t>
      </w:r>
      <w:r>
        <w:rPr>
          <w:rFonts w:ascii="Arial" w:hAnsi="Arial" w:cs="Arial"/>
          <w:sz w:val="22"/>
          <w:szCs w:val="22"/>
        </w:rPr>
        <w:t> </w:t>
      </w:r>
      <w:r w:rsidRPr="00E03220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 </w:t>
      </w:r>
      <w:r w:rsidRPr="00E03220">
        <w:rPr>
          <w:rFonts w:ascii="Arial" w:hAnsi="Arial" w:cs="Arial"/>
          <w:sz w:val="22"/>
          <w:szCs w:val="22"/>
        </w:rPr>
        <w:t>pełni wykształconej zwartej strukturze funkcjonalno-przestrzennej</w:t>
      </w:r>
    </w:p>
    <w:p w14:paraId="5620F7AB" w14:textId="77777777" w:rsidR="00200408" w:rsidRPr="00E03220" w:rsidRDefault="00200408" w:rsidP="00200408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E03220">
        <w:rPr>
          <w:rFonts w:ascii="Arial" w:hAnsi="Arial"/>
          <w:sz w:val="22"/>
          <w:szCs w:val="22"/>
        </w:rPr>
        <w:t xml:space="preserve">Obszar objęty </w:t>
      </w:r>
      <w:r w:rsidRPr="00E03220">
        <w:rPr>
          <w:rFonts w:ascii="Arial" w:hAnsi="Arial"/>
          <w:noProof/>
          <w:sz w:val="22"/>
          <w:szCs w:val="22"/>
        </w:rPr>
        <w:t>planem</w:t>
      </w:r>
      <w:r w:rsidRPr="00E03220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istniejących, wyposażonych w infrastrukturę techniczną, ciągów komunikacyjnych.</w:t>
      </w:r>
    </w:p>
    <w:p w14:paraId="49CA38A2" w14:textId="77777777" w:rsidR="00200408" w:rsidRPr="00E03220" w:rsidRDefault="00200408" w:rsidP="00200408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6DEB6CB3" w14:textId="7BE9AA6D" w:rsidR="00200408" w:rsidRPr="00E03220" w:rsidRDefault="00200408" w:rsidP="00200408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E03220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E4177A">
        <w:rPr>
          <w:rFonts w:ascii="Arial" w:hAnsi="Arial" w:cs="Arial"/>
          <w:b/>
          <w:sz w:val="22"/>
          <w:szCs w:val="22"/>
        </w:rPr>
        <w:t> </w:t>
      </w:r>
      <w:r w:rsidRPr="00E03220">
        <w:rPr>
          <w:rFonts w:ascii="Arial" w:hAnsi="Arial" w:cs="Arial"/>
          <w:b/>
          <w:sz w:val="22"/>
          <w:szCs w:val="22"/>
        </w:rPr>
        <w:t xml:space="preserve">których mowa w art. </w:t>
      </w:r>
      <w:r w:rsidRPr="00E03220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7BB604A9" w14:textId="77777777" w:rsidR="00200408" w:rsidRPr="00E03220" w:rsidRDefault="00200408" w:rsidP="00200408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noProof/>
          <w:sz w:val="22"/>
          <w:szCs w:val="22"/>
        </w:rPr>
        <w:t>Rada Miejska w Żmigrodzie</w:t>
      </w:r>
      <w:r w:rsidRPr="00E03220">
        <w:rPr>
          <w:rFonts w:ascii="Arial" w:hAnsi="Arial" w:cs="Arial"/>
          <w:sz w:val="22"/>
          <w:szCs w:val="22"/>
        </w:rPr>
        <w:t xml:space="preserve"> w dniu </w:t>
      </w:r>
      <w:r w:rsidRPr="00E03220">
        <w:rPr>
          <w:rFonts w:ascii="Arial" w:hAnsi="Arial" w:cs="Arial"/>
          <w:sz w:val="22"/>
          <w:szCs w:val="22"/>
          <w:lang w:val="pl-PL"/>
        </w:rPr>
        <w:t>10</w:t>
      </w:r>
      <w:r w:rsidRPr="00E03220">
        <w:rPr>
          <w:rFonts w:ascii="Arial" w:hAnsi="Arial" w:cs="Arial"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  <w:lang w:val="pl-PL"/>
        </w:rPr>
        <w:t>lutego</w:t>
      </w:r>
      <w:r w:rsidRPr="00E03220">
        <w:rPr>
          <w:rFonts w:ascii="Arial" w:hAnsi="Arial" w:cs="Arial"/>
          <w:sz w:val="22"/>
          <w:szCs w:val="22"/>
        </w:rPr>
        <w:t xml:space="preserve"> 201</w:t>
      </w:r>
      <w:r w:rsidRPr="00E03220">
        <w:rPr>
          <w:rFonts w:ascii="Arial" w:hAnsi="Arial" w:cs="Arial"/>
          <w:sz w:val="22"/>
          <w:szCs w:val="22"/>
          <w:lang w:val="pl-PL"/>
        </w:rPr>
        <w:t>6</w:t>
      </w:r>
      <w:r w:rsidRPr="00E03220">
        <w:rPr>
          <w:rFonts w:ascii="Arial" w:hAnsi="Arial" w:cs="Arial"/>
          <w:sz w:val="22"/>
          <w:szCs w:val="22"/>
        </w:rPr>
        <w:t xml:space="preserve"> r. podjęła uchwałę Nr</w:t>
      </w:r>
      <w:r w:rsidRPr="00E03220">
        <w:rPr>
          <w:rFonts w:ascii="Arial" w:hAnsi="Arial" w:cs="Arial"/>
          <w:sz w:val="22"/>
          <w:szCs w:val="22"/>
          <w:lang w:val="pl-PL"/>
        </w:rPr>
        <w:t> 0007.XVI.115.2016</w:t>
      </w:r>
      <w:r w:rsidRPr="00E03220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oraz miejscowych planów zagospodarowania przestrzennego </w:t>
      </w:r>
      <w:r w:rsidRPr="00E03220">
        <w:rPr>
          <w:rFonts w:ascii="Arial" w:hAnsi="Arial" w:cs="Arial"/>
          <w:sz w:val="22"/>
          <w:szCs w:val="22"/>
          <w:lang w:val="pl-PL"/>
        </w:rPr>
        <w:t>g</w:t>
      </w:r>
      <w:r w:rsidRPr="00E03220">
        <w:rPr>
          <w:rFonts w:ascii="Arial" w:hAnsi="Arial" w:cs="Arial"/>
          <w:sz w:val="22"/>
          <w:szCs w:val="22"/>
        </w:rPr>
        <w:t xml:space="preserve">miny </w:t>
      </w:r>
      <w:r w:rsidRPr="00E03220">
        <w:rPr>
          <w:rFonts w:ascii="Arial" w:hAnsi="Arial" w:cs="Arial"/>
          <w:sz w:val="22"/>
          <w:szCs w:val="22"/>
          <w:lang w:val="pl-PL"/>
        </w:rPr>
        <w:t>Żmigród</w:t>
      </w:r>
      <w:r w:rsidRPr="00E03220">
        <w:rPr>
          <w:rFonts w:ascii="Arial" w:hAnsi="Arial" w:cs="Arial"/>
          <w:sz w:val="22"/>
          <w:szCs w:val="22"/>
        </w:rPr>
        <w:t>. Uchwała ta podjęta została na podstawie dokumentu pod tytułem „Analiz</w:t>
      </w:r>
      <w:r w:rsidRPr="00E03220">
        <w:rPr>
          <w:rFonts w:ascii="Arial" w:hAnsi="Arial" w:cs="Arial"/>
          <w:sz w:val="22"/>
          <w:szCs w:val="22"/>
          <w:lang w:val="pl-PL"/>
        </w:rPr>
        <w:t>a</w:t>
      </w:r>
      <w:r w:rsidRPr="00E03220">
        <w:rPr>
          <w:rFonts w:ascii="Arial" w:hAnsi="Arial" w:cs="Arial"/>
          <w:sz w:val="22"/>
          <w:szCs w:val="22"/>
        </w:rPr>
        <w:t xml:space="preserve"> zmian w zagospodarowaniu przestrzennym gminy Żmigród i ocen</w:t>
      </w:r>
      <w:r w:rsidRPr="00E03220">
        <w:rPr>
          <w:rFonts w:ascii="Arial" w:hAnsi="Arial" w:cs="Arial"/>
          <w:sz w:val="22"/>
          <w:szCs w:val="22"/>
          <w:lang w:val="pl-PL"/>
        </w:rPr>
        <w:t>a</w:t>
      </w:r>
      <w:r w:rsidRPr="00E03220">
        <w:rPr>
          <w:rFonts w:ascii="Arial" w:hAnsi="Arial" w:cs="Arial"/>
          <w:sz w:val="22"/>
          <w:szCs w:val="22"/>
        </w:rPr>
        <w:t xml:space="preserve"> postępów w opracowywaniu planów miejscowych w latach 2010–2015 wraz z opracowaniem harmonogramu ich sporządzenia”.</w:t>
      </w:r>
    </w:p>
    <w:p w14:paraId="10DDCE7E" w14:textId="77777777" w:rsidR="00200408" w:rsidRPr="00E03220" w:rsidRDefault="00200408" w:rsidP="00200408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E03220">
        <w:rPr>
          <w:rFonts w:ascii="Arial" w:hAnsi="Arial" w:cs="Arial"/>
          <w:sz w:val="22"/>
          <w:szCs w:val="22"/>
        </w:rPr>
        <w:t xml:space="preserve">Projekt </w:t>
      </w:r>
      <w:r w:rsidRPr="00E03220">
        <w:rPr>
          <w:rFonts w:ascii="Arial" w:hAnsi="Arial" w:cs="Arial"/>
          <w:noProof/>
          <w:sz w:val="22"/>
          <w:szCs w:val="22"/>
        </w:rPr>
        <w:t>planu</w:t>
      </w:r>
      <w:r w:rsidRPr="00E03220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E03220">
        <w:rPr>
          <w:rFonts w:ascii="Arial" w:hAnsi="Arial" w:cs="Arial"/>
          <w:sz w:val="22"/>
          <w:szCs w:val="22"/>
          <w:lang w:val="pl-PL"/>
        </w:rPr>
        <w:t>.</w:t>
      </w:r>
    </w:p>
    <w:p w14:paraId="28477E6F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59CA26D0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E03220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E03220">
        <w:rPr>
          <w:rFonts w:ascii="Arial" w:hAnsi="Arial" w:cs="Arial"/>
          <w:b/>
          <w:bCs/>
          <w:noProof/>
          <w:sz w:val="22"/>
          <w:szCs w:val="22"/>
        </w:rPr>
        <w:t>planu</w:t>
      </w:r>
    </w:p>
    <w:p w14:paraId="3B3FE622" w14:textId="77777777" w:rsidR="00200408" w:rsidRPr="00E03220" w:rsidRDefault="00200408" w:rsidP="00200408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E03220">
        <w:rPr>
          <w:rFonts w:ascii="Arial" w:hAnsi="Arial" w:cs="Arial"/>
          <w:bCs/>
          <w:sz w:val="22"/>
          <w:szCs w:val="22"/>
        </w:rPr>
        <w:t xml:space="preserve"> </w:t>
      </w:r>
      <w:r w:rsidRPr="00E03220">
        <w:rPr>
          <w:rFonts w:ascii="Arial" w:hAnsi="Arial" w:cs="Arial"/>
          <w:sz w:val="22"/>
          <w:szCs w:val="22"/>
        </w:rPr>
        <w:t xml:space="preserve">po podjęciu przez </w:t>
      </w:r>
      <w:r w:rsidRPr="00E03220">
        <w:rPr>
          <w:rFonts w:ascii="Arial" w:hAnsi="Arial" w:cs="Arial"/>
          <w:noProof/>
          <w:sz w:val="22"/>
          <w:szCs w:val="22"/>
        </w:rPr>
        <w:t>Radę Miejską w Żmigrodzie</w:t>
      </w:r>
      <w:r w:rsidRPr="00E03220">
        <w:rPr>
          <w:rFonts w:ascii="Arial" w:hAnsi="Arial" w:cs="Arial"/>
          <w:sz w:val="22"/>
          <w:szCs w:val="22"/>
        </w:rPr>
        <w:t xml:space="preserve"> uchwały o</w:t>
      </w:r>
      <w:r>
        <w:rPr>
          <w:rFonts w:ascii="Arial" w:hAnsi="Arial" w:cs="Arial"/>
          <w:sz w:val="22"/>
          <w:szCs w:val="22"/>
        </w:rPr>
        <w:t> </w:t>
      </w:r>
      <w:r w:rsidRPr="00E03220">
        <w:rPr>
          <w:rFonts w:ascii="Arial" w:hAnsi="Arial" w:cs="Arial"/>
          <w:sz w:val="22"/>
          <w:szCs w:val="22"/>
        </w:rPr>
        <w:t xml:space="preserve">przystąpieniu do sporządzania </w:t>
      </w:r>
      <w:r w:rsidRPr="00E03220">
        <w:rPr>
          <w:rFonts w:ascii="Arial" w:hAnsi="Arial" w:cs="Arial"/>
          <w:noProof/>
          <w:sz w:val="22"/>
          <w:szCs w:val="22"/>
        </w:rPr>
        <w:t>planu</w:t>
      </w:r>
      <w:r w:rsidRPr="00E03220">
        <w:rPr>
          <w:rFonts w:ascii="Arial" w:hAnsi="Arial" w:cs="Arial"/>
          <w:sz w:val="22"/>
          <w:szCs w:val="22"/>
        </w:rPr>
        <w:t xml:space="preserve"> kolejno: </w:t>
      </w:r>
    </w:p>
    <w:p w14:paraId="1D6C87C3" w14:textId="77777777" w:rsidR="00200408" w:rsidRPr="00E03220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ogłosił w sposób określony w art. 8h ust. 1 ustawy o planowaniu i zagospodarowaniu przestrzennym o podjęciu uchwały o przystąpieniu do sporządzania planu miejscowego, określając sposoby i miejsce składania wniosków do projektu planu miejscowego oraz termin ich składania, nie krótszy jednak niż 21 dni od dnia ogłoszenia; </w:t>
      </w:r>
    </w:p>
    <w:p w14:paraId="67A0FC69" w14:textId="77777777" w:rsidR="00200408" w:rsidRPr="00E03220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zawiadomił o podjęciu uchwały o przystąpieniu do sporządzania planu miejscowego instytucje i organy właściwe do uzgadniania i opiniowania projektu planu miejscowego, określając termin składania wniosków do projektu planu miejscowego, nie krótszy jednak niż 21 dni od dnia zawiadomienia; </w:t>
      </w:r>
    </w:p>
    <w:p w14:paraId="2600274E" w14:textId="4CBF5E90" w:rsidR="00200408" w:rsidRPr="00E03220" w:rsidRDefault="00200408" w:rsidP="00200408">
      <w:pPr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sporządził projekt planu miejscowego wraz z uzasadnieniem oraz prognozą oddziaływania na środowisko;</w:t>
      </w:r>
    </w:p>
    <w:p w14:paraId="6EF0A909" w14:textId="77777777" w:rsidR="00200408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  <w:sectPr w:rsidR="00200408" w:rsidSect="00200408">
          <w:pgSz w:w="11905" w:h="16837"/>
          <w:pgMar w:top="1417" w:right="1417" w:bottom="1417" w:left="1418" w:header="708" w:footer="708" w:gutter="0"/>
          <w:cols w:space="708"/>
          <w:docGrid w:linePitch="360"/>
        </w:sectPr>
      </w:pPr>
    </w:p>
    <w:p w14:paraId="2191A5F9" w14:textId="77777777" w:rsidR="00200408" w:rsidRPr="00E03220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lastRenderedPageBreak/>
        <w:t xml:space="preserve">wystąpił o: </w:t>
      </w:r>
    </w:p>
    <w:p w14:paraId="6B9903EB" w14:textId="77777777" w:rsidR="00200408" w:rsidRPr="00E03220" w:rsidRDefault="00200408" w:rsidP="00200408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opinie o projekcie planu miejscowego do: </w:t>
      </w:r>
    </w:p>
    <w:p w14:paraId="68382CA1" w14:textId="77777777" w:rsidR="00200408" w:rsidRPr="00E03220" w:rsidRDefault="00200408" w:rsidP="00200408">
      <w:pPr>
        <w:pStyle w:val="Default"/>
        <w:numPr>
          <w:ilvl w:val="0"/>
          <w:numId w:val="8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gminnej komisji urbanistyczno-architektonicznej, </w:t>
      </w:r>
    </w:p>
    <w:p w14:paraId="4E1509CF" w14:textId="77777777" w:rsidR="00200408" w:rsidRPr="00E03220" w:rsidRDefault="00200408" w:rsidP="00200408">
      <w:pPr>
        <w:pStyle w:val="Default"/>
        <w:numPr>
          <w:ilvl w:val="0"/>
          <w:numId w:val="8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>marszałka województwa w zakresie udokumentowanych wód podziemnych,</w:t>
      </w:r>
    </w:p>
    <w:p w14:paraId="18262491" w14:textId="77777777" w:rsidR="00200408" w:rsidRPr="00E03220" w:rsidRDefault="00200408" w:rsidP="00200408">
      <w:pPr>
        <w:pStyle w:val="Default"/>
        <w:numPr>
          <w:ilvl w:val="0"/>
          <w:numId w:val="8"/>
        </w:numPr>
        <w:ind w:left="993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właściwego państwowego wojewódzkiego inspektora sanitarnego, </w:t>
      </w:r>
    </w:p>
    <w:p w14:paraId="0A558467" w14:textId="77777777" w:rsidR="00200408" w:rsidRPr="00E03220" w:rsidRDefault="00200408" w:rsidP="00200408">
      <w:pPr>
        <w:pStyle w:val="Default"/>
        <w:numPr>
          <w:ilvl w:val="0"/>
          <w:numId w:val="8"/>
        </w:numPr>
        <w:ind w:left="993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 starosty jako właściwego organu ochrony środowiska w zakresie terenów zagrożonych ruchami masowymi ziemi oraz terenów, na których występują te ruchy, </w:t>
      </w:r>
    </w:p>
    <w:p w14:paraId="5E67F137" w14:textId="7D7AAAD0" w:rsidR="00200408" w:rsidRPr="00E03220" w:rsidRDefault="00200408" w:rsidP="00200408">
      <w:pPr>
        <w:pStyle w:val="Default"/>
        <w:numPr>
          <w:ilvl w:val="0"/>
          <w:numId w:val="8"/>
        </w:numPr>
        <w:ind w:left="993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>dyrektora zarządu zlewni Państwowego Gospodarstwa Wodnego Wody Polskie w</w:t>
      </w:r>
      <w:r>
        <w:rPr>
          <w:rFonts w:ascii="Arial" w:hAnsi="Arial" w:cs="Arial"/>
          <w:color w:val="auto"/>
          <w:sz w:val="22"/>
          <w:szCs w:val="22"/>
        </w:rPr>
        <w:t> </w:t>
      </w:r>
      <w:r w:rsidRPr="00E03220">
        <w:rPr>
          <w:rFonts w:ascii="Arial" w:hAnsi="Arial" w:cs="Arial"/>
          <w:color w:val="auto"/>
          <w:sz w:val="22"/>
          <w:szCs w:val="22"/>
        </w:rPr>
        <w:t xml:space="preserve">zakresie wpływu ustaleń planu na funkcjonowanie melioracji wodnych </w:t>
      </w:r>
    </w:p>
    <w:p w14:paraId="549DA472" w14:textId="77777777" w:rsidR="00200408" w:rsidRPr="00E03220" w:rsidRDefault="00200408" w:rsidP="00200408">
      <w:pPr>
        <w:pStyle w:val="Default"/>
        <w:ind w:left="993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03220">
        <w:rPr>
          <w:rFonts w:ascii="Arial" w:hAnsi="Arial" w:cs="Arial"/>
          <w:color w:val="auto"/>
          <w:sz w:val="22"/>
          <w:szCs w:val="22"/>
        </w:rPr>
        <w:t xml:space="preserve">oraz </w:t>
      </w:r>
    </w:p>
    <w:p w14:paraId="0CC504EE" w14:textId="5BA5ACD4" w:rsidR="006778B6" w:rsidRPr="00200408" w:rsidRDefault="00200408" w:rsidP="00200408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7306D3">
        <w:rPr>
          <w:rFonts w:ascii="Arial" w:hAnsi="Arial" w:cs="Arial"/>
          <w:sz w:val="22"/>
          <w:szCs w:val="22"/>
        </w:rPr>
        <w:t>uzgodnienie</w:t>
      </w:r>
      <w:r w:rsidRPr="00200408">
        <w:rPr>
          <w:rFonts w:ascii="Arial" w:hAnsi="Arial" w:cs="Arial"/>
          <w:sz w:val="22"/>
          <w:szCs w:val="22"/>
        </w:rPr>
        <w:t xml:space="preserve"> projektu planu miejscowego z</w:t>
      </w:r>
    </w:p>
    <w:p w14:paraId="6BC9C814" w14:textId="057D5442" w:rsidR="00200408" w:rsidRPr="00200408" w:rsidRDefault="00200408" w:rsidP="00200408">
      <w:pPr>
        <w:pStyle w:val="Default"/>
        <w:numPr>
          <w:ilvl w:val="0"/>
          <w:numId w:val="14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>wojewodą, zarządem województwa, zarządem powiatu w zakresie odpowiednich zadań rządowych i samorządowych</w:t>
      </w:r>
      <w:r>
        <w:rPr>
          <w:rFonts w:ascii="Arial" w:hAnsi="Arial" w:cs="Arial"/>
          <w:sz w:val="22"/>
          <w:szCs w:val="22"/>
        </w:rPr>
        <w:t>,</w:t>
      </w:r>
    </w:p>
    <w:p w14:paraId="0AAF857F" w14:textId="44E8BA45" w:rsidR="00200408" w:rsidRPr="00200408" w:rsidRDefault="00200408" w:rsidP="00200408">
      <w:pPr>
        <w:pStyle w:val="Default"/>
        <w:numPr>
          <w:ilvl w:val="0"/>
          <w:numId w:val="14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>organami właściwymi do uzgadniania projektu planu miejscowego na podstawie przepisów</w:t>
      </w:r>
      <w:r>
        <w:rPr>
          <w:rFonts w:ascii="Arial" w:hAnsi="Arial" w:cs="Arial"/>
          <w:sz w:val="22"/>
          <w:szCs w:val="22"/>
        </w:rPr>
        <w:t xml:space="preserve"> odrębnych,</w:t>
      </w:r>
    </w:p>
    <w:p w14:paraId="5CE8947A" w14:textId="77777777" w:rsidR="00200408" w:rsidRPr="00200408" w:rsidRDefault="00200408" w:rsidP="00200408">
      <w:pPr>
        <w:pStyle w:val="Default"/>
        <w:numPr>
          <w:ilvl w:val="0"/>
          <w:numId w:val="14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>właściwymi organami wojskowymi, ochrony granic oraz bezpieczeństwa państwa</w:t>
      </w:r>
    </w:p>
    <w:p w14:paraId="4D6BA1A9" w14:textId="14CDFB35" w:rsidR="00200408" w:rsidRPr="00200408" w:rsidRDefault="00200408" w:rsidP="00200408">
      <w:pPr>
        <w:pStyle w:val="Default"/>
        <w:numPr>
          <w:ilvl w:val="0"/>
          <w:numId w:val="14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>zarządem województwa w zakresie uwzględnienia rekomendacji i wniosków zawartych w audycie krajobrazowym</w:t>
      </w:r>
      <w:r>
        <w:rPr>
          <w:rFonts w:ascii="Arial" w:hAnsi="Arial" w:cs="Arial"/>
          <w:sz w:val="22"/>
          <w:szCs w:val="22"/>
        </w:rPr>
        <w:t>,</w:t>
      </w:r>
    </w:p>
    <w:p w14:paraId="3525AA4F" w14:textId="77777777" w:rsidR="00200408" w:rsidRPr="00200408" w:rsidRDefault="00200408" w:rsidP="00200408">
      <w:pPr>
        <w:pStyle w:val="Default"/>
        <w:numPr>
          <w:ilvl w:val="0"/>
          <w:numId w:val="14"/>
        </w:numPr>
        <w:ind w:left="993" w:hanging="284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 xml:space="preserve">dyrektorem regionalnego zarządu gospodarki wodnej Państwowego Gospodarstwa Wodnego Wody Polskie w zakresie dotyczącym zabudowy i zagospodarowania terenu położonego na obszarach szczególnego zagrożenia powodzią, </w:t>
      </w:r>
    </w:p>
    <w:p w14:paraId="7C1FEBDF" w14:textId="1BE0DB47" w:rsidR="00200408" w:rsidRPr="00200408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>wprowadził zmiany do projektu planu miejscowego wynikające z uzyskanych opinii i</w:t>
      </w:r>
      <w:r w:rsidR="006906D5">
        <w:rPr>
          <w:rFonts w:ascii="Arial" w:hAnsi="Arial" w:cs="Arial"/>
          <w:sz w:val="22"/>
          <w:szCs w:val="22"/>
        </w:rPr>
        <w:t> </w:t>
      </w:r>
      <w:r w:rsidRPr="00200408">
        <w:rPr>
          <w:rFonts w:ascii="Arial" w:hAnsi="Arial" w:cs="Arial"/>
          <w:sz w:val="22"/>
          <w:szCs w:val="22"/>
        </w:rPr>
        <w:t xml:space="preserve">dokonanych uzgodnień; </w:t>
      </w:r>
    </w:p>
    <w:p w14:paraId="6FA8BEF9" w14:textId="77777777" w:rsidR="00200408" w:rsidRPr="00200408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 xml:space="preserve">ogłosił, w sposób określony w art. 8h ust. 1 ustawy o planowaniu i zagospodarowaniu przestrzennym, o rozpoczęciu konsultacji społecznych; </w:t>
      </w:r>
    </w:p>
    <w:p w14:paraId="37B350AA" w14:textId="77777777" w:rsidR="00200408" w:rsidRPr="00200408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200408">
        <w:rPr>
          <w:rFonts w:ascii="Arial" w:hAnsi="Arial" w:cs="Arial"/>
          <w:sz w:val="22"/>
          <w:szCs w:val="22"/>
        </w:rPr>
        <w:t xml:space="preserve">przeprowadził konsultacje społeczne, a następnie wprowadził zmiany do projektu planu miejscowego wynikające z tych konsultacji; </w:t>
      </w:r>
    </w:p>
    <w:p w14:paraId="5364CAA0" w14:textId="0A936474" w:rsidR="00200408" w:rsidRPr="00200408" w:rsidRDefault="00200408" w:rsidP="00200408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E03220">
        <w:rPr>
          <w:rFonts w:ascii="Arial" w:hAnsi="Arial" w:cs="Arial"/>
          <w:sz w:val="22"/>
          <w:szCs w:val="22"/>
        </w:rPr>
        <w:t xml:space="preserve">przedstawił </w:t>
      </w:r>
      <w:r w:rsidR="008C6A19">
        <w:rPr>
          <w:rFonts w:ascii="Arial" w:hAnsi="Arial" w:cs="Arial"/>
          <w:sz w:val="22"/>
          <w:szCs w:val="22"/>
        </w:rPr>
        <w:t>R</w:t>
      </w:r>
      <w:r w:rsidRPr="00E03220">
        <w:rPr>
          <w:rFonts w:ascii="Arial" w:hAnsi="Arial" w:cs="Arial"/>
          <w:sz w:val="22"/>
          <w:szCs w:val="22"/>
        </w:rPr>
        <w:t xml:space="preserve">adzie </w:t>
      </w:r>
      <w:r w:rsidR="008C6A19">
        <w:rPr>
          <w:rFonts w:ascii="Arial" w:hAnsi="Arial" w:cs="Arial"/>
          <w:sz w:val="22"/>
          <w:szCs w:val="22"/>
        </w:rPr>
        <w:t>Miejskiej</w:t>
      </w:r>
      <w:r w:rsidRPr="00E03220">
        <w:rPr>
          <w:rFonts w:ascii="Arial" w:hAnsi="Arial" w:cs="Arial"/>
          <w:sz w:val="22"/>
          <w:szCs w:val="22"/>
        </w:rPr>
        <w:t xml:space="preserve"> projekt planu miejscowego wraz z raportem, o którym mowa w</w:t>
      </w:r>
      <w:r w:rsidR="006906D5">
        <w:rPr>
          <w:rFonts w:ascii="Arial" w:hAnsi="Arial" w:cs="Arial"/>
          <w:sz w:val="22"/>
          <w:szCs w:val="22"/>
        </w:rPr>
        <w:t> </w:t>
      </w:r>
      <w:r w:rsidRPr="00E03220">
        <w:rPr>
          <w:rFonts w:ascii="Arial" w:hAnsi="Arial" w:cs="Arial"/>
          <w:sz w:val="22"/>
          <w:szCs w:val="22"/>
        </w:rPr>
        <w:t>art. 8k ust. 2 o planowaniu i zagospodarowaniu przestrzennym</w:t>
      </w:r>
      <w:r w:rsidR="006906D5">
        <w:rPr>
          <w:rFonts w:ascii="Arial" w:hAnsi="Arial" w:cs="Arial"/>
          <w:sz w:val="22"/>
          <w:szCs w:val="22"/>
        </w:rPr>
        <w:t>.</w:t>
      </w:r>
    </w:p>
    <w:p w14:paraId="0C71896D" w14:textId="77777777" w:rsidR="00200408" w:rsidRDefault="00200408" w:rsidP="00200408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0BEEEAF4" w14:textId="48AC1369" w:rsidR="00200408" w:rsidRDefault="00200408" w:rsidP="00200408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E03220">
        <w:rPr>
          <w:rFonts w:ascii="Arial" w:hAnsi="Arial" w:cs="Arial"/>
          <w:b/>
          <w:bCs/>
          <w:sz w:val="22"/>
          <w:szCs w:val="22"/>
        </w:rPr>
        <w:t>Wpływ na finanse publiczne, w tym budżet gminy</w:t>
      </w:r>
    </w:p>
    <w:p w14:paraId="22AFF2A1" w14:textId="19C91401" w:rsidR="008C6A19" w:rsidRDefault="008C6A19" w:rsidP="008C6A19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1506DE">
        <w:rPr>
          <w:rFonts w:ascii="Arial" w:hAnsi="Arial" w:cs="Arial"/>
          <w:sz w:val="22"/>
          <w:szCs w:val="22"/>
        </w:rPr>
        <w:t>Uchwalenie miejscowego planu zagospodarowania przestrzennego może zwiększyć dochody Gminy w postaci pobieranych podatków od nieruchomości oraz tak zwanej renty planistycznej.</w:t>
      </w:r>
    </w:p>
    <w:p w14:paraId="52FBE201" w14:textId="7D47A36C" w:rsidR="008C6A19" w:rsidRDefault="008C6A19" w:rsidP="008C6A19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planu może zwiększyć wydatki Gminy ze względu na konieczność budowy sieci wodociągowej i sieci kanalizacji sanitarnej – inwestycji nieprzyjętych w obowiązującym miejscowym planie zagospodarowania przestrzennego.</w:t>
      </w:r>
    </w:p>
    <w:p w14:paraId="241A2033" w14:textId="77777777" w:rsidR="008C6A19" w:rsidRDefault="008C6A19" w:rsidP="008C6A19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dłuższym horyzoncie czasowym dochody Gminy będą większe niż wydatki. </w:t>
      </w:r>
    </w:p>
    <w:p w14:paraId="19520438" w14:textId="77777777" w:rsidR="008C6A19" w:rsidRPr="001534AF" w:rsidRDefault="008C6A19" w:rsidP="008C6A19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</w:p>
    <w:p w14:paraId="67B84211" w14:textId="77777777" w:rsidR="00200408" w:rsidRPr="00E03220" w:rsidRDefault="00200408" w:rsidP="00200408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noProof/>
          <w:sz w:val="22"/>
          <w:szCs w:val="22"/>
        </w:rPr>
      </w:pPr>
      <w:r w:rsidRPr="00E03220">
        <w:rPr>
          <w:rFonts w:ascii="Arial" w:hAnsi="Arial" w:cs="Arial"/>
          <w:noProof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41F8B360" w14:textId="4297C4C6" w:rsidR="00200408" w:rsidRPr="00200408" w:rsidRDefault="00200408" w:rsidP="00200408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noProof/>
          <w:sz w:val="22"/>
          <w:szCs w:val="22"/>
        </w:rPr>
      </w:pPr>
      <w:r w:rsidRPr="00200408">
        <w:rPr>
          <w:rFonts w:ascii="Arial" w:hAnsi="Arial" w:cs="Arial"/>
          <w:noProof/>
          <w:sz w:val="22"/>
          <w:szCs w:val="22"/>
        </w:rPr>
        <w:t xml:space="preserve"> </w:t>
      </w:r>
    </w:p>
    <w:sectPr w:rsidR="00200408" w:rsidRPr="002004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20EB3"/>
    <w:multiLevelType w:val="hybridMultilevel"/>
    <w:tmpl w:val="221AB2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3AB4AAF"/>
    <w:multiLevelType w:val="hybridMultilevel"/>
    <w:tmpl w:val="1514DCFE"/>
    <w:lvl w:ilvl="0" w:tplc="926240F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E20AF"/>
    <w:multiLevelType w:val="hybridMultilevel"/>
    <w:tmpl w:val="81B0AE42"/>
    <w:lvl w:ilvl="0" w:tplc="F66C46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E40E1"/>
    <w:multiLevelType w:val="hybridMultilevel"/>
    <w:tmpl w:val="FFB691A4"/>
    <w:lvl w:ilvl="0" w:tplc="216ED3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F5FFB"/>
    <w:multiLevelType w:val="hybridMultilevel"/>
    <w:tmpl w:val="3490CDE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81B9F"/>
    <w:multiLevelType w:val="hybridMultilevel"/>
    <w:tmpl w:val="456A7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004AE2"/>
    <w:multiLevelType w:val="hybridMultilevel"/>
    <w:tmpl w:val="2152D07E"/>
    <w:lvl w:ilvl="0" w:tplc="C4E65F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A1249C"/>
    <w:multiLevelType w:val="hybridMultilevel"/>
    <w:tmpl w:val="2C4E188E"/>
    <w:lvl w:ilvl="0" w:tplc="B520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174A7"/>
    <w:multiLevelType w:val="hybridMultilevel"/>
    <w:tmpl w:val="1892F3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582E40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B7042"/>
    <w:multiLevelType w:val="hybridMultilevel"/>
    <w:tmpl w:val="3490C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142359">
    <w:abstractNumId w:val="8"/>
  </w:num>
  <w:num w:numId="2" w16cid:durableId="1989967284">
    <w:abstractNumId w:val="4"/>
  </w:num>
  <w:num w:numId="3" w16cid:durableId="614097657">
    <w:abstractNumId w:val="1"/>
  </w:num>
  <w:num w:numId="4" w16cid:durableId="540633847">
    <w:abstractNumId w:val="6"/>
  </w:num>
  <w:num w:numId="5" w16cid:durableId="1254238337">
    <w:abstractNumId w:val="0"/>
  </w:num>
  <w:num w:numId="6" w16cid:durableId="1060324879">
    <w:abstractNumId w:val="11"/>
  </w:num>
  <w:num w:numId="7" w16cid:durableId="1123185058">
    <w:abstractNumId w:val="3"/>
  </w:num>
  <w:num w:numId="8" w16cid:durableId="456677721">
    <w:abstractNumId w:val="13"/>
  </w:num>
  <w:num w:numId="9" w16cid:durableId="1792438432">
    <w:abstractNumId w:val="2"/>
  </w:num>
  <w:num w:numId="10" w16cid:durableId="1913734137">
    <w:abstractNumId w:val="10"/>
  </w:num>
  <w:num w:numId="11" w16cid:durableId="1430852339">
    <w:abstractNumId w:val="9"/>
  </w:num>
  <w:num w:numId="12" w16cid:durableId="2078284347">
    <w:abstractNumId w:val="12"/>
  </w:num>
  <w:num w:numId="13" w16cid:durableId="751512571">
    <w:abstractNumId w:val="5"/>
  </w:num>
  <w:num w:numId="14" w16cid:durableId="1754471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08"/>
    <w:rsid w:val="0013713A"/>
    <w:rsid w:val="001A2831"/>
    <w:rsid w:val="00200408"/>
    <w:rsid w:val="002C3178"/>
    <w:rsid w:val="003C2261"/>
    <w:rsid w:val="00476225"/>
    <w:rsid w:val="00480497"/>
    <w:rsid w:val="00614F48"/>
    <w:rsid w:val="00616557"/>
    <w:rsid w:val="006778B6"/>
    <w:rsid w:val="006906D5"/>
    <w:rsid w:val="006C2466"/>
    <w:rsid w:val="00713F50"/>
    <w:rsid w:val="008041BD"/>
    <w:rsid w:val="008C6A19"/>
    <w:rsid w:val="009048D6"/>
    <w:rsid w:val="00B07A3A"/>
    <w:rsid w:val="00D17D5A"/>
    <w:rsid w:val="00E4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CEF6"/>
  <w15:chartTrackingRefBased/>
  <w15:docId w15:val="{1B913FCF-92D3-4672-A4E4-56E70091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40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unhideWhenUsed/>
    <w:rsid w:val="00200408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00408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Default">
    <w:name w:val="Default"/>
    <w:rsid w:val="002004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LITlitera">
    <w:name w:val="LIT – litera"/>
    <w:basedOn w:val="Normalny"/>
    <w:uiPriority w:val="14"/>
    <w:qFormat/>
    <w:rsid w:val="00200408"/>
    <w:pPr>
      <w:suppressAutoHyphens w:val="0"/>
      <w:spacing w:line="360" w:lineRule="auto"/>
      <w:ind w:left="986" w:hanging="476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USTustnpkodeksu">
    <w:name w:val="UST(§) – ust. (§ np. kodeksu)"/>
    <w:basedOn w:val="Normalny"/>
    <w:uiPriority w:val="12"/>
    <w:qFormat/>
    <w:rsid w:val="00200408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00408"/>
    <w:pPr>
      <w:ind w:left="720"/>
      <w:contextualSpacing/>
    </w:pPr>
  </w:style>
  <w:style w:type="paragraph" w:customStyle="1" w:styleId="Podpis2">
    <w:name w:val="Podpis2"/>
    <w:basedOn w:val="Normalny"/>
    <w:rsid w:val="00200408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1806</Words>
  <Characters>10840</Characters>
  <Application>Microsoft Office Word</Application>
  <DocSecurity>0</DocSecurity>
  <Lines>90</Lines>
  <Paragraphs>25</Paragraphs>
  <ScaleCrop>false</ScaleCrop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 Szostek</dc:creator>
  <cp:keywords/>
  <dc:description/>
  <cp:lastModifiedBy>Przemek Szostek</cp:lastModifiedBy>
  <cp:revision>2</cp:revision>
  <dcterms:created xsi:type="dcterms:W3CDTF">2026-06-10T07:04:00Z</dcterms:created>
  <dcterms:modified xsi:type="dcterms:W3CDTF">2026-06-10T07:04:00Z</dcterms:modified>
</cp:coreProperties>
</file>