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0B1A" w:rsidRDefault="008A0B1A">
      <w:r>
        <w:t>Opis przedmiotu zamówienia – adaptacja na dwa mieszkania</w:t>
      </w:r>
    </w:p>
    <w:p w:rsidR="002236AF" w:rsidRDefault="002236AF">
      <w:r>
        <w:t>Zakres prac:</w:t>
      </w:r>
      <w:bookmarkStart w:id="0" w:name="_GoBack"/>
      <w:bookmarkEnd w:id="0"/>
    </w:p>
    <w:p w:rsidR="008A0B1A" w:rsidRDefault="008A0B1A">
      <w:r>
        <w:t>Prace rozbiórkowe:</w:t>
      </w:r>
    </w:p>
    <w:p w:rsidR="008A0B1A" w:rsidRDefault="008A0B1A" w:rsidP="008A0B1A">
      <w:pPr>
        <w:pStyle w:val="Akapitzlist"/>
        <w:numPr>
          <w:ilvl w:val="0"/>
          <w:numId w:val="1"/>
        </w:numPr>
      </w:pPr>
      <w:r>
        <w:t>Demontaż instalacji c.o.</w:t>
      </w:r>
    </w:p>
    <w:p w:rsidR="008A0B1A" w:rsidRDefault="008A0B1A" w:rsidP="008A0B1A">
      <w:pPr>
        <w:pStyle w:val="Akapitzlist"/>
        <w:numPr>
          <w:ilvl w:val="0"/>
          <w:numId w:val="1"/>
        </w:numPr>
      </w:pPr>
      <w:r>
        <w:t>Demontaż stolarki okiennej i drzwiowej.</w:t>
      </w:r>
    </w:p>
    <w:p w:rsidR="004565B9" w:rsidRDefault="004565B9" w:rsidP="008A0B1A">
      <w:pPr>
        <w:pStyle w:val="Akapitzlist"/>
        <w:numPr>
          <w:ilvl w:val="0"/>
          <w:numId w:val="1"/>
        </w:numPr>
      </w:pPr>
      <w:r>
        <w:t>Demontaż podłóg drewnianych</w:t>
      </w:r>
    </w:p>
    <w:p w:rsidR="008A0B1A" w:rsidRDefault="008A0B1A" w:rsidP="008A0B1A">
      <w:pPr>
        <w:pStyle w:val="Akapitzlist"/>
      </w:pPr>
    </w:p>
    <w:p w:rsidR="008A0B1A" w:rsidRDefault="008A0B1A" w:rsidP="008A0B1A">
      <w:pPr>
        <w:pStyle w:val="Akapitzlist"/>
        <w:ind w:left="0"/>
      </w:pPr>
      <w:r>
        <w:t>Prace ogólno budowlane</w:t>
      </w:r>
    </w:p>
    <w:p w:rsidR="008A0B1A" w:rsidRDefault="008A0B1A" w:rsidP="008A0B1A">
      <w:pPr>
        <w:pStyle w:val="Akapitzlist"/>
        <w:numPr>
          <w:ilvl w:val="0"/>
          <w:numId w:val="2"/>
        </w:numPr>
      </w:pPr>
      <w:r>
        <w:t>Murowanie ścian działowych wydzielających pomieszczenia z bloczków z betonu komórkowego gr 12 cm –</w:t>
      </w:r>
      <w:r w:rsidR="0038530D">
        <w:t xml:space="preserve"> ok. 173 m2.</w:t>
      </w:r>
    </w:p>
    <w:p w:rsidR="0038530D" w:rsidRDefault="0038530D" w:rsidP="0038530D">
      <w:pPr>
        <w:pStyle w:val="Akapitzlist"/>
        <w:numPr>
          <w:ilvl w:val="0"/>
          <w:numId w:val="2"/>
        </w:numPr>
      </w:pPr>
      <w:r>
        <w:t>Murowanie ścian działowych wydzielających pomieszczenia z bloczków z betonu komórkowego gr 18 cm – ok. 11,56 m2.</w:t>
      </w:r>
    </w:p>
    <w:p w:rsidR="008A0B1A" w:rsidRDefault="008A0B1A" w:rsidP="008A0B1A">
      <w:pPr>
        <w:pStyle w:val="Akapitzlist"/>
        <w:numPr>
          <w:ilvl w:val="0"/>
          <w:numId w:val="2"/>
        </w:numPr>
      </w:pPr>
      <w:r>
        <w:t>Wymurowanie kominów prefabrykowanych (kanał dymny + 2W)</w:t>
      </w:r>
      <w:r w:rsidR="000D3361">
        <w:t xml:space="preserve"> ponad dach </w:t>
      </w:r>
      <w:r w:rsidR="0038530D">
        <w:t xml:space="preserve">(wysokość kominów dostosować zgodnie z obowiązującymi przepisami) </w:t>
      </w:r>
      <w:r w:rsidR="000D3361">
        <w:t>wraz z obróbkami</w:t>
      </w:r>
      <w:r>
        <w:t xml:space="preserve"> – 4 szt.</w:t>
      </w:r>
    </w:p>
    <w:p w:rsidR="008A0B1A" w:rsidRDefault="008A0B1A" w:rsidP="008A0B1A">
      <w:pPr>
        <w:pStyle w:val="Akapitzlist"/>
        <w:numPr>
          <w:ilvl w:val="0"/>
          <w:numId w:val="2"/>
        </w:numPr>
      </w:pPr>
      <w:r>
        <w:t>Zmniejszenie otworów okiennych</w:t>
      </w:r>
      <w:r w:rsidR="00EE48BA">
        <w:t xml:space="preserve"> i zamurowanie</w:t>
      </w:r>
      <w:r w:rsidR="00606205">
        <w:t xml:space="preserve"> w tym osadzenie belek nadproży 3xL19</w:t>
      </w:r>
      <w:r>
        <w:t>.</w:t>
      </w:r>
    </w:p>
    <w:p w:rsidR="00606205" w:rsidRDefault="00606205" w:rsidP="008A0B1A">
      <w:pPr>
        <w:pStyle w:val="Akapitzlist"/>
        <w:numPr>
          <w:ilvl w:val="0"/>
          <w:numId w:val="2"/>
        </w:numPr>
      </w:pPr>
      <w:r>
        <w:t>Wykucie otworu drzwiowego do pomieszczenia 1.21 wraz z osadzeniem nadproża 3 x HEA 100.</w:t>
      </w:r>
    </w:p>
    <w:p w:rsidR="008A0B1A" w:rsidRDefault="008A0B1A" w:rsidP="008A0B1A">
      <w:pPr>
        <w:pStyle w:val="Akapitzlist"/>
        <w:numPr>
          <w:ilvl w:val="0"/>
          <w:numId w:val="2"/>
        </w:numPr>
      </w:pPr>
      <w:r>
        <w:t>Montaż stolarki okiennej</w:t>
      </w:r>
      <w:r w:rsidR="004565B9">
        <w:t xml:space="preserve"> (8szt.)</w:t>
      </w:r>
      <w:r>
        <w:t xml:space="preserve"> i parapetów zewnętrznych</w:t>
      </w:r>
      <w:r w:rsidR="00CD01B3">
        <w:t xml:space="preserve"> stalowe</w:t>
      </w:r>
      <w:r w:rsidR="004565B9">
        <w:t xml:space="preserve"> w kolorze brązowym</w:t>
      </w:r>
      <w:r>
        <w:t xml:space="preserve"> i wewnętrznych</w:t>
      </w:r>
      <w:r w:rsidR="00CD01B3">
        <w:t xml:space="preserve"> PCV marmurek</w:t>
      </w:r>
      <w:r w:rsidR="00EE48BA">
        <w:t>.</w:t>
      </w:r>
    </w:p>
    <w:p w:rsidR="00EE48BA" w:rsidRDefault="00EE48BA" w:rsidP="008A0B1A">
      <w:pPr>
        <w:pStyle w:val="Akapitzlist"/>
        <w:numPr>
          <w:ilvl w:val="0"/>
          <w:numId w:val="2"/>
        </w:numPr>
      </w:pPr>
      <w:r>
        <w:t>Montaż drzwi wewnętrznych i zewnętrznych</w:t>
      </w:r>
      <w:r w:rsidR="009C2C97">
        <w:t xml:space="preserve"> (drzwi zewnętrzne i w wiatrołapie z przeszkleniem)</w:t>
      </w:r>
      <w:r w:rsidR="0038530D">
        <w:t xml:space="preserve"> Drzwi do mieszkań</w:t>
      </w:r>
      <w:r w:rsidR="00CD01B3">
        <w:t xml:space="preserve"> </w:t>
      </w:r>
      <w:r w:rsidR="004565B9">
        <w:t xml:space="preserve">(2 </w:t>
      </w:r>
      <w:proofErr w:type="spellStart"/>
      <w:r w:rsidR="004565B9">
        <w:t>szt</w:t>
      </w:r>
      <w:proofErr w:type="spellEnd"/>
      <w:r w:rsidR="004565B9">
        <w:t xml:space="preserve">) </w:t>
      </w:r>
      <w:r w:rsidR="00CD01B3">
        <w:t>przeznaczone jako wejściowe do mieszkań o szerokości światła w ościeżnicy 90 cm</w:t>
      </w:r>
      <w:r w:rsidR="004565B9">
        <w:t xml:space="preserve"> zaopatrzone w dwa zamki</w:t>
      </w:r>
      <w:r>
        <w:t>.</w:t>
      </w:r>
      <w:r w:rsidR="004565B9">
        <w:t xml:space="preserve"> Drzwi do schowków stalowe</w:t>
      </w:r>
    </w:p>
    <w:p w:rsidR="00EE48BA" w:rsidRDefault="00EE48BA" w:rsidP="008A0B1A">
      <w:pPr>
        <w:pStyle w:val="Akapitzlist"/>
        <w:numPr>
          <w:ilvl w:val="0"/>
          <w:numId w:val="2"/>
        </w:numPr>
      </w:pPr>
      <w:r>
        <w:t xml:space="preserve">Wykonanie </w:t>
      </w:r>
      <w:r w:rsidR="000D3361">
        <w:t>sufitów podwieszanych z płyt GK 12 mm z ułożeniem 20 cm wełny mineralnej na ruszcie i zabezpie</w:t>
      </w:r>
      <w:r w:rsidR="009C2C97">
        <w:t>czeniem folią paroizolacyjną.</w:t>
      </w:r>
    </w:p>
    <w:p w:rsidR="009C2C97" w:rsidRDefault="009C2C97" w:rsidP="008A0B1A">
      <w:pPr>
        <w:pStyle w:val="Akapitzlist"/>
        <w:numPr>
          <w:ilvl w:val="0"/>
          <w:numId w:val="2"/>
        </w:numPr>
      </w:pPr>
      <w:r>
        <w:t xml:space="preserve">Wykonanie posadzek z ułożeniem wykładzin w pokojach i płytek ceramicznych w pozostałych pomieszczeniach w wiatrołapie i pomieszczeniach komunikacji </w:t>
      </w:r>
      <w:proofErr w:type="spellStart"/>
      <w:r>
        <w:t>granitogres</w:t>
      </w:r>
      <w:proofErr w:type="spellEnd"/>
      <w:r>
        <w:t>.</w:t>
      </w:r>
    </w:p>
    <w:p w:rsidR="009C2C97" w:rsidRDefault="009C2C97" w:rsidP="008A0B1A">
      <w:pPr>
        <w:pStyle w:val="Akapitzlist"/>
        <w:numPr>
          <w:ilvl w:val="0"/>
          <w:numId w:val="2"/>
        </w:numPr>
      </w:pPr>
      <w:r>
        <w:t>Wykonanie nowych tynków na nowo wymurowanych ścianach. Naprawa pozostałych tynków z przecierką,</w:t>
      </w:r>
    </w:p>
    <w:p w:rsidR="005F7FC5" w:rsidRDefault="009C2C97" w:rsidP="005F7FC5">
      <w:pPr>
        <w:pStyle w:val="Akapitzlist"/>
        <w:numPr>
          <w:ilvl w:val="0"/>
          <w:numId w:val="2"/>
        </w:numPr>
      </w:pPr>
      <w:r>
        <w:t>Malowanie pomieszczeń,</w:t>
      </w:r>
    </w:p>
    <w:p w:rsidR="009C2C97" w:rsidRDefault="009C2C97" w:rsidP="008A0B1A">
      <w:pPr>
        <w:pStyle w:val="Akapitzlist"/>
        <w:numPr>
          <w:ilvl w:val="0"/>
          <w:numId w:val="2"/>
        </w:numPr>
      </w:pPr>
      <w:r>
        <w:t>Wymiana rynien i rur spustowych</w:t>
      </w:r>
      <w:r w:rsidR="004565B9">
        <w:t xml:space="preserve"> PCV w kolorze brązowym</w:t>
      </w:r>
      <w:r w:rsidR="00CD01B3">
        <w:t xml:space="preserve"> i obróbek w koszu</w:t>
      </w:r>
      <w:r>
        <w:t>,</w:t>
      </w:r>
    </w:p>
    <w:p w:rsidR="009C2C97" w:rsidRDefault="009C2C97" w:rsidP="008A0B1A">
      <w:pPr>
        <w:pStyle w:val="Akapitzlist"/>
        <w:numPr>
          <w:ilvl w:val="0"/>
          <w:numId w:val="2"/>
        </w:numPr>
      </w:pPr>
      <w:r>
        <w:t>Wykonanie docieplenia ścian zewnętrznych wraz z tynkiem strukturalnym i malowaniem elewacji</w:t>
      </w:r>
      <w:r w:rsidR="0038530D">
        <w:t>,</w:t>
      </w:r>
    </w:p>
    <w:p w:rsidR="0038530D" w:rsidRDefault="004565B9" w:rsidP="008A0B1A">
      <w:pPr>
        <w:pStyle w:val="Akapitzlist"/>
        <w:numPr>
          <w:ilvl w:val="0"/>
          <w:numId w:val="2"/>
        </w:numPr>
      </w:pPr>
      <w:r>
        <w:lastRenderedPageBreak/>
        <w:t>Wykonanie podłóg betonowych na gruncie z dociepleniem styropianem gr. 15 cm i wykonaniem izolacji poziomej</w:t>
      </w:r>
    </w:p>
    <w:p w:rsidR="00677C84" w:rsidRDefault="00677C84" w:rsidP="00677C84">
      <w:pPr>
        <w:pStyle w:val="Akapitzlist"/>
      </w:pPr>
    </w:p>
    <w:p w:rsidR="00677C84" w:rsidRDefault="00677C84" w:rsidP="00677C84">
      <w:pPr>
        <w:pStyle w:val="Akapitzlist"/>
      </w:pPr>
    </w:p>
    <w:p w:rsidR="009C2C97" w:rsidRDefault="009C2C97" w:rsidP="009C2C97">
      <w:pPr>
        <w:ind w:left="360"/>
      </w:pPr>
      <w:r>
        <w:t>Prace instalacyjne</w:t>
      </w:r>
    </w:p>
    <w:p w:rsidR="009C2C97" w:rsidRDefault="009C2C97" w:rsidP="009C2C97">
      <w:pPr>
        <w:pStyle w:val="Akapitzlist"/>
        <w:numPr>
          <w:ilvl w:val="0"/>
          <w:numId w:val="3"/>
        </w:numPr>
      </w:pPr>
      <w:r>
        <w:t>Wykonanie instalacji wodnej z podejściami i montażem armatury,</w:t>
      </w:r>
    </w:p>
    <w:p w:rsidR="009C2C97" w:rsidRDefault="009C2C97" w:rsidP="009C2C97">
      <w:pPr>
        <w:pStyle w:val="Akapitzlist"/>
        <w:numPr>
          <w:ilvl w:val="0"/>
          <w:numId w:val="3"/>
        </w:numPr>
      </w:pPr>
      <w:r>
        <w:t>Wykonanie instalacji kanalizacyjnej wraz z podejściami i montażem armatury</w:t>
      </w:r>
      <w:r w:rsidR="00CD01B3">
        <w:t xml:space="preserve"> (należy przewidzieć możliwość montażu pralki w łazience i zmywarki w kuchni)</w:t>
      </w:r>
      <w:r>
        <w:t>,</w:t>
      </w:r>
    </w:p>
    <w:p w:rsidR="009C2C97" w:rsidRDefault="005F7FC5" w:rsidP="009C2C97">
      <w:pPr>
        <w:pStyle w:val="Akapitzlist"/>
        <w:numPr>
          <w:ilvl w:val="0"/>
          <w:numId w:val="3"/>
        </w:numPr>
      </w:pPr>
      <w:r>
        <w:t xml:space="preserve">Wykonanie instalacji c.o. wraz z piecem i montażem grzejników </w:t>
      </w:r>
      <w:r w:rsidR="004565B9">
        <w:t xml:space="preserve">( w łazienkach grzejniki drabinkowe) </w:t>
      </w:r>
      <w:r>
        <w:t>i wykonaniem nawiewów do pomieszczeń</w:t>
      </w:r>
      <w:r w:rsidR="004565B9">
        <w:t xml:space="preserve"> w których zamontowano piece</w:t>
      </w:r>
      <w:r>
        <w:t>,</w:t>
      </w:r>
    </w:p>
    <w:p w:rsidR="00170225" w:rsidRDefault="00170225" w:rsidP="009C2C97">
      <w:pPr>
        <w:pStyle w:val="Akapitzlist"/>
        <w:numPr>
          <w:ilvl w:val="0"/>
          <w:numId w:val="3"/>
        </w:numPr>
      </w:pPr>
      <w:r>
        <w:t xml:space="preserve">Wpięcie instalacji c.o. do istniejącej studzienki wraz z wykonaniem </w:t>
      </w:r>
      <w:proofErr w:type="spellStart"/>
      <w:r>
        <w:t>przykanalika</w:t>
      </w:r>
      <w:proofErr w:type="spellEnd"/>
      <w:r>
        <w:t xml:space="preserve"> i studni rewizyjnej zgodnie z rys S-3.</w:t>
      </w:r>
    </w:p>
    <w:p w:rsidR="005F7FC5" w:rsidRDefault="005F7FC5" w:rsidP="009C2C97">
      <w:pPr>
        <w:pStyle w:val="Akapitzlist"/>
        <w:numPr>
          <w:ilvl w:val="0"/>
          <w:numId w:val="3"/>
        </w:numPr>
      </w:pPr>
      <w:r>
        <w:t>Wykonanie instalacji elektrycznej  wraz z tablicami zasilająco rozdzielczymi. W tablicy należy przewidzieć rezerwę na dwa mieszkania i doprowadzić na korytarzu kabel do tych mieszkań</w:t>
      </w:r>
      <w:r w:rsidR="004565B9">
        <w:t xml:space="preserve"> zakończony puszką</w:t>
      </w:r>
      <w:r w:rsidR="0038530D">
        <w:t>.</w:t>
      </w:r>
    </w:p>
    <w:p w:rsidR="005F7FC5" w:rsidRDefault="005F7FC5" w:rsidP="009C2C97">
      <w:pPr>
        <w:pStyle w:val="Akapitzlist"/>
        <w:numPr>
          <w:ilvl w:val="0"/>
          <w:numId w:val="3"/>
        </w:numPr>
      </w:pPr>
      <w:r>
        <w:t>Wykonanie instalacji niskoprądowych (telefoniczną, RTV</w:t>
      </w:r>
      <w:r w:rsidR="0038530D">
        <w:t xml:space="preserve"> wraz z anteną</w:t>
      </w:r>
      <w:r>
        <w:t>, i domofonową</w:t>
      </w:r>
      <w:r w:rsidR="00677C84">
        <w:t>-</w:t>
      </w:r>
      <w:r w:rsidR="00677C84" w:rsidRPr="00677C84">
        <w:t xml:space="preserve"> </w:t>
      </w:r>
      <w:r w:rsidR="00677C84">
        <w:t>należy przewidzieć rezerwę na dwa mieszkania i doprowadzić na korytarzu kabel do tych mieszkań zakończony puszką</w:t>
      </w:r>
      <w:r>
        <w:t>)</w:t>
      </w:r>
    </w:p>
    <w:p w:rsidR="00EE48BA" w:rsidRDefault="00EE48BA" w:rsidP="00EE48BA"/>
    <w:sectPr w:rsidR="00EE48BA" w:rsidSect="001D21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F8049F"/>
    <w:multiLevelType w:val="hybridMultilevel"/>
    <w:tmpl w:val="3BCA0D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145CDF"/>
    <w:multiLevelType w:val="hybridMultilevel"/>
    <w:tmpl w:val="23BEA7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FE2560"/>
    <w:multiLevelType w:val="hybridMultilevel"/>
    <w:tmpl w:val="B33EE3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A0B1A"/>
    <w:rsid w:val="000D3361"/>
    <w:rsid w:val="00170225"/>
    <w:rsid w:val="001D2188"/>
    <w:rsid w:val="002236AF"/>
    <w:rsid w:val="0038530D"/>
    <w:rsid w:val="00437C4E"/>
    <w:rsid w:val="004565B9"/>
    <w:rsid w:val="004608C0"/>
    <w:rsid w:val="005F7FC5"/>
    <w:rsid w:val="00606205"/>
    <w:rsid w:val="00677C84"/>
    <w:rsid w:val="008A0B1A"/>
    <w:rsid w:val="009C2C97"/>
    <w:rsid w:val="00CD01B3"/>
    <w:rsid w:val="00EE4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AE4AB"/>
  <w15:docId w15:val="{85CE9796-8421-4D49-A315-E17C8C735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00" w:afterAutospacing="1"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D21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0B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390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a.knappik</dc:creator>
  <cp:lastModifiedBy>p.truszkowski</cp:lastModifiedBy>
  <cp:revision>4</cp:revision>
  <dcterms:created xsi:type="dcterms:W3CDTF">2017-06-23T08:34:00Z</dcterms:created>
  <dcterms:modified xsi:type="dcterms:W3CDTF">2017-07-04T12:27:00Z</dcterms:modified>
</cp:coreProperties>
</file>