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917863" w:rsidRDefault="00725BD0" w:rsidP="00917863">
      <w:pPr>
        <w:autoSpaceDE w:val="0"/>
        <w:autoSpaceDN w:val="0"/>
        <w:adjustRightInd w:val="0"/>
        <w:jc w:val="center"/>
        <w:rPr>
          <w:rFonts w:ascii="Calibri" w:hAnsi="Calibri" w:cs="Calibri"/>
        </w:rPr>
      </w:pPr>
      <w:r w:rsidRPr="00917863">
        <w:rPr>
          <w:rFonts w:ascii="Calibri" w:hAnsi="Calibri" w:cs="Calibri"/>
        </w:rPr>
        <w:t>o wykonanie zadania pn.</w:t>
      </w:r>
    </w:p>
    <w:p w:rsidR="008F1641" w:rsidRPr="004A0EE2" w:rsidRDefault="00D448F0" w:rsidP="004A0EE2">
      <w:pPr>
        <w:spacing w:before="120"/>
        <w:jc w:val="center"/>
        <w:rPr>
          <w:rFonts w:ascii="Calibri" w:hAnsi="Calibri"/>
          <w:b/>
          <w:sz w:val="28"/>
        </w:rPr>
      </w:pPr>
      <w:r w:rsidRPr="004A0EE2">
        <w:rPr>
          <w:rFonts w:ascii="Calibri" w:hAnsi="Calibri" w:cs="Arial"/>
          <w:b/>
          <w:sz w:val="28"/>
        </w:rPr>
        <w:t>„</w:t>
      </w:r>
      <w:r w:rsidR="004A0EE2" w:rsidRPr="004A0EE2">
        <w:rPr>
          <w:rFonts w:ascii="Calibri" w:hAnsi="Calibri" w:cs="Arial"/>
          <w:b/>
          <w:sz w:val="28"/>
        </w:rPr>
        <w:t>Zagospodarowanie terenu wokół wieży ciśnień</w:t>
      </w:r>
      <w:r w:rsidRPr="004A0EE2">
        <w:rPr>
          <w:rFonts w:asciiTheme="minorHAnsi" w:hAnsiTheme="minorHAnsi" w:cs="DejaVuSerifCondensed"/>
          <w:b/>
          <w:sz w:val="28"/>
        </w:rPr>
        <w:t>”</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w:t>
      </w:r>
      <w:proofErr w:type="spellStart"/>
      <w:r w:rsidR="007A7D73">
        <w:rPr>
          <w:rFonts w:ascii="Calibri" w:hAnsi="Calibri" w:cs="Calibri"/>
          <w:sz w:val="22"/>
          <w:szCs w:val="22"/>
          <w:lang w:val="pl-PL"/>
        </w:rPr>
        <w:t>CEiDG</w:t>
      </w:r>
      <w:proofErr w:type="spellEnd"/>
      <w:r w:rsidR="007A7D73">
        <w:rPr>
          <w:rFonts w:ascii="Calibri" w:hAnsi="Calibri" w:cs="Calibri"/>
          <w:sz w:val="22"/>
          <w:szCs w:val="22"/>
          <w:lang w:val="pl-PL"/>
        </w:rPr>
        <w:t xml:space="preserve">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00917863" w:rsidRPr="005D7B55">
        <w:rPr>
          <w:rFonts w:ascii="Calibri" w:hAnsi="Calibri" w:cs="Calibri"/>
          <w:b/>
          <w:sz w:val="22"/>
          <w:szCs w:val="22"/>
        </w:rPr>
        <w:t>„</w:t>
      </w:r>
      <w:r w:rsidR="004A0EE2" w:rsidRPr="005D7B55">
        <w:rPr>
          <w:rFonts w:ascii="Calibri" w:hAnsi="Calibri" w:cs="Arial"/>
          <w:b/>
          <w:sz w:val="22"/>
          <w:szCs w:val="22"/>
        </w:rPr>
        <w:t>Zagospodarowanie terenu wokół wieży ciśnień</w:t>
      </w:r>
      <w:r w:rsidR="00917863" w:rsidRPr="005D7B55">
        <w:rPr>
          <w:rFonts w:ascii="Calibri" w:hAnsi="Calibri" w:cs="DejaVuSerifCondensed"/>
          <w:b/>
          <w:sz w:val="22"/>
          <w:szCs w:val="22"/>
        </w:rPr>
        <w:t xml:space="preserve">” </w:t>
      </w:r>
      <w:r w:rsidRPr="005D7B55">
        <w:rPr>
          <w:rFonts w:ascii="Calibri" w:hAnsi="Calibri" w:cs="Calibri"/>
          <w:sz w:val="22"/>
          <w:szCs w:val="22"/>
        </w:rPr>
        <w:t>przeprowadzonego w trybie przetargu nieograniczonego zgodnie z przepisami ustawy z dnia 29 stycznia 2004 r. Prawo zamówień publicznych (</w:t>
      </w:r>
      <w:proofErr w:type="spellStart"/>
      <w:r w:rsidRPr="005D7B55">
        <w:rPr>
          <w:rFonts w:ascii="Calibri" w:hAnsi="Calibri" w:cs="Calibri"/>
          <w:sz w:val="22"/>
          <w:szCs w:val="22"/>
        </w:rPr>
        <w:t>t.j</w:t>
      </w:r>
      <w:proofErr w:type="spellEnd"/>
      <w:r w:rsidRPr="005D7B55">
        <w:rPr>
          <w:rFonts w:ascii="Calibri" w:hAnsi="Calibri" w:cs="Calibri"/>
          <w:sz w:val="22"/>
          <w:szCs w:val="22"/>
        </w:rPr>
        <w:t>. Dz. U. z 201</w:t>
      </w:r>
      <w:r w:rsidR="00D448F0" w:rsidRPr="005D7B55">
        <w:rPr>
          <w:rFonts w:ascii="Calibri" w:hAnsi="Calibri" w:cs="Calibri"/>
          <w:sz w:val="22"/>
          <w:szCs w:val="22"/>
        </w:rPr>
        <w:t>7</w:t>
      </w:r>
      <w:r w:rsidRPr="005D7B55">
        <w:rPr>
          <w:rFonts w:ascii="Calibri" w:hAnsi="Calibri" w:cs="Calibri"/>
          <w:sz w:val="22"/>
          <w:szCs w:val="22"/>
        </w:rPr>
        <w:t xml:space="preserve"> r., poz. </w:t>
      </w:r>
      <w:r w:rsidR="00D448F0" w:rsidRPr="005D7B55">
        <w:rPr>
          <w:rFonts w:ascii="Calibri" w:hAnsi="Calibri" w:cs="Calibri"/>
          <w:sz w:val="22"/>
          <w:szCs w:val="22"/>
        </w:rPr>
        <w:t>1579</w:t>
      </w:r>
      <w:r w:rsidRPr="005D7B55">
        <w:rPr>
          <w:rFonts w:ascii="Calibri" w:hAnsi="Calibri" w:cs="Calibri"/>
          <w:sz w:val="22"/>
          <w:szCs w:val="22"/>
        </w:rPr>
        <w:t xml:space="preserve"> ze zm</w:t>
      </w:r>
      <w:r w:rsidR="007A7D73" w:rsidRPr="005D7B55">
        <w:rPr>
          <w:rFonts w:ascii="Calibri" w:hAnsi="Calibri" w:cs="Calibri"/>
          <w:sz w:val="22"/>
          <w:szCs w:val="22"/>
        </w:rPr>
        <w:t>.)</w:t>
      </w:r>
      <w:r w:rsidRPr="005D7B55">
        <w:rPr>
          <w:rFonts w:ascii="Calibri" w:hAnsi="Calibri" w:cs="Calibri"/>
          <w:sz w:val="22"/>
          <w:szCs w:val="22"/>
        </w:rPr>
        <w:t xml:space="preserve">, zwanej dalej „ustawą </w:t>
      </w:r>
      <w:proofErr w:type="spellStart"/>
      <w:r w:rsidRPr="005D7B55">
        <w:rPr>
          <w:rFonts w:ascii="Calibri" w:hAnsi="Calibri" w:cs="Calibri"/>
          <w:sz w:val="22"/>
          <w:szCs w:val="22"/>
        </w:rPr>
        <w:t>Pzp</w:t>
      </w:r>
      <w:proofErr w:type="spellEnd"/>
      <w:r w:rsidRPr="005D7B55">
        <w:rPr>
          <w:rFonts w:ascii="Calibri" w:hAnsi="Calibri" w:cs="Calibri"/>
          <w:sz w:val="22"/>
          <w:szCs w:val="22"/>
        </w:rPr>
        <w:t>”</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5D7B55" w:rsidRDefault="005D7B55" w:rsidP="005D7B55">
      <w:pPr>
        <w:spacing w:line="360" w:lineRule="auto"/>
        <w:jc w:val="both"/>
        <w:rPr>
          <w:rFonts w:ascii="Calibri" w:hAnsi="Calibri" w:cs="Calibri"/>
          <w:bCs/>
          <w:sz w:val="22"/>
          <w:szCs w:val="20"/>
        </w:rPr>
      </w:pPr>
      <w:r w:rsidRPr="00EE5082">
        <w:rPr>
          <w:rFonts w:ascii="Calibri" w:hAnsi="Calibri" w:cs="Calibri"/>
          <w:b/>
          <w:sz w:val="22"/>
          <w:szCs w:val="22"/>
        </w:rPr>
        <w:t xml:space="preserve">Zamówienie jest udzielane w związku z realizacją </w:t>
      </w:r>
      <w:r w:rsidRPr="001C628A">
        <w:rPr>
          <w:rFonts w:ascii="Calibri" w:hAnsi="Calibri" w:cs="Calibri"/>
          <w:b/>
          <w:sz w:val="22"/>
          <w:szCs w:val="22"/>
        </w:rPr>
        <w:t>projektu: „</w:t>
      </w:r>
      <w:r w:rsidRPr="001C628A">
        <w:rPr>
          <w:rFonts w:asciiTheme="minorHAnsi" w:eastAsia="Calibri" w:hAnsiTheme="minorHAnsi"/>
          <w:b/>
          <w:sz w:val="22"/>
          <w:szCs w:val="22"/>
        </w:rPr>
        <w:t xml:space="preserve">Zagospodarowanie zdegradowanych placów na obszarze </w:t>
      </w:r>
      <w:proofErr w:type="spellStart"/>
      <w:r w:rsidRPr="001C628A">
        <w:rPr>
          <w:rFonts w:asciiTheme="minorHAnsi" w:eastAsia="Calibri" w:hAnsiTheme="minorHAnsi"/>
          <w:b/>
          <w:sz w:val="22"/>
          <w:szCs w:val="22"/>
        </w:rPr>
        <w:t>rewitalizowanym</w:t>
      </w:r>
      <w:proofErr w:type="spellEnd"/>
      <w:r w:rsidRPr="001C628A">
        <w:rPr>
          <w:rFonts w:asciiTheme="minorHAnsi" w:eastAsia="Calibri" w:hAnsiTheme="minorHAnsi"/>
          <w:b/>
          <w:sz w:val="22"/>
          <w:szCs w:val="22"/>
        </w:rPr>
        <w:t xml:space="preserve"> miasta Żmigród</w:t>
      </w:r>
      <w:r w:rsidRPr="001C628A">
        <w:rPr>
          <w:rFonts w:ascii="Calibri" w:hAnsi="Calibri" w:cs="DejaVuSerifCondensed"/>
          <w:b/>
          <w:sz w:val="22"/>
          <w:szCs w:val="22"/>
        </w:rPr>
        <w:t>”</w:t>
      </w:r>
      <w:r w:rsidRPr="001C628A">
        <w:rPr>
          <w:rFonts w:ascii="Calibri" w:hAnsi="Calibri" w:cs="Calibri"/>
          <w:b/>
          <w:sz w:val="22"/>
          <w:szCs w:val="22"/>
        </w:rPr>
        <w:t xml:space="preserve"> w ramach Regionalnego Programu </w:t>
      </w:r>
      <w:r w:rsidRPr="001C628A">
        <w:rPr>
          <w:rFonts w:asciiTheme="minorHAnsi" w:hAnsiTheme="minorHAnsi" w:cs="Calibri"/>
          <w:b/>
          <w:sz w:val="22"/>
          <w:szCs w:val="22"/>
        </w:rPr>
        <w:t xml:space="preserve">Operacyjnego Województwa Dolnośląskiego 2014-2020 Oś 6. </w:t>
      </w:r>
      <w:r w:rsidRPr="001C628A">
        <w:rPr>
          <w:rFonts w:asciiTheme="minorHAnsi" w:hAnsiTheme="minorHAnsi" w:cs="Arial"/>
          <w:b/>
          <w:color w:val="1D1F21"/>
          <w:sz w:val="22"/>
          <w:szCs w:val="22"/>
        </w:rPr>
        <w:t>priorytetowa Infrastruktura spójności społecznej, Działanie 6.3 Rewitalizacja zdegradowanych obszarów.</w:t>
      </w:r>
      <w:r>
        <w:rPr>
          <w:rFonts w:asciiTheme="minorHAnsi" w:hAnsiTheme="minorHAnsi" w:cs="Arial"/>
          <w:b/>
          <w:color w:val="1D1F21"/>
          <w:sz w:val="22"/>
          <w:szCs w:val="22"/>
        </w:rPr>
        <w:t xml:space="preserve"> </w:t>
      </w:r>
      <w:proofErr w:type="spellStart"/>
      <w:r w:rsidRPr="001C628A">
        <w:rPr>
          <w:rStyle w:val="Pogrubienie"/>
          <w:rFonts w:asciiTheme="minorHAnsi" w:hAnsiTheme="minorHAnsi" w:cs="Arial"/>
          <w:color w:val="1D1F21"/>
          <w:sz w:val="22"/>
          <w:szCs w:val="22"/>
        </w:rPr>
        <w:t>Poddziałanie</w:t>
      </w:r>
      <w:proofErr w:type="spellEnd"/>
      <w:r w:rsidRPr="001C628A">
        <w:rPr>
          <w:rStyle w:val="Pogrubienie"/>
          <w:rFonts w:asciiTheme="minorHAnsi" w:hAnsiTheme="minorHAnsi" w:cs="Arial"/>
          <w:color w:val="1D1F21"/>
          <w:sz w:val="22"/>
          <w:szCs w:val="22"/>
        </w:rPr>
        <w:t xml:space="preserve"> 6.3.1 Rewitalizacja zdegradowanych obszarów – konkurs horyzontalny – nabór na OSI.</w:t>
      </w: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5D7B55" w:rsidRPr="005D7B55">
        <w:rPr>
          <w:rFonts w:ascii="Calibri" w:hAnsi="Calibri" w:cs="Calibri"/>
          <w:b/>
          <w:sz w:val="22"/>
          <w:szCs w:val="22"/>
        </w:rPr>
        <w:t>„</w:t>
      </w:r>
      <w:r w:rsidR="005D7B55" w:rsidRPr="005D7B55">
        <w:rPr>
          <w:rFonts w:ascii="Calibri" w:hAnsi="Calibri" w:cs="Arial"/>
          <w:b/>
          <w:sz w:val="22"/>
          <w:szCs w:val="22"/>
        </w:rPr>
        <w:t>Zagospodarowanie terenu wokół wieży ciśnień</w:t>
      </w:r>
      <w:r w:rsidR="005D7B55" w:rsidRPr="005D7B55">
        <w:rPr>
          <w:rFonts w:ascii="Calibri" w:hAnsi="Calibri" w:cs="DejaVuSerifCondensed"/>
          <w:b/>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910373">
        <w:rPr>
          <w:rFonts w:ascii="Calibri" w:hAnsi="Calibri" w:cs="Calibri"/>
          <w:sz w:val="22"/>
          <w:szCs w:val="22"/>
        </w:rPr>
        <w:t xml:space="preserve">dokumentacji projektowej </w:t>
      </w:r>
      <w:r w:rsidR="00D46D09" w:rsidRPr="002E289D">
        <w:rPr>
          <w:rFonts w:ascii="Calibri" w:hAnsi="Calibri" w:cs="Calibri"/>
          <w:sz w:val="22"/>
          <w:szCs w:val="22"/>
        </w:rPr>
        <w:t>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5D7B55" w:rsidRDefault="005D7B55" w:rsidP="00D901C8">
      <w:pPr>
        <w:pStyle w:val="Tekstpodstawowy"/>
        <w:spacing w:line="276" w:lineRule="auto"/>
        <w:jc w:val="center"/>
        <w:rPr>
          <w:rFonts w:ascii="Calibri" w:hAnsi="Calibri" w:cs="Calibri"/>
          <w:b/>
          <w:sz w:val="22"/>
          <w:szCs w:val="22"/>
          <w:lang w:val="pl-PL"/>
        </w:rPr>
      </w:pPr>
    </w:p>
    <w:p w:rsidR="005D7B55" w:rsidRDefault="005D7B55" w:rsidP="00D901C8">
      <w:pPr>
        <w:pStyle w:val="Tekstpodstawowy"/>
        <w:spacing w:line="276" w:lineRule="auto"/>
        <w:jc w:val="center"/>
        <w:rPr>
          <w:rFonts w:ascii="Calibri" w:hAnsi="Calibri" w:cs="Calibri"/>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lastRenderedPageBreak/>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w:t>
      </w:r>
      <w:r w:rsidR="00A82C16">
        <w:rPr>
          <w:rFonts w:ascii="Calibri" w:hAnsi="Calibri" w:cs="Calibri"/>
          <w:sz w:val="22"/>
          <w:szCs w:val="22"/>
          <w:lang w:val="pl-PL"/>
        </w:rPr>
        <w:t>5</w:t>
      </w:r>
      <w:r w:rsidRPr="00BC23C5">
        <w:rPr>
          <w:rFonts w:ascii="Calibri" w:hAnsi="Calibri" w:cs="Calibri"/>
          <w:sz w:val="22"/>
          <w:szCs w:val="22"/>
          <w:lang w:val="pl-PL"/>
        </w:rPr>
        <w:t xml:space="preserve">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w:t>
      </w:r>
      <w:r w:rsidR="00A82C16">
        <w:rPr>
          <w:rFonts w:ascii="Calibri" w:hAnsi="Calibri" w:cs="Calibri"/>
          <w:sz w:val="22"/>
          <w:szCs w:val="22"/>
          <w:lang w:val="pl-PL"/>
        </w:rPr>
        <w:t>5</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w:t>
      </w:r>
      <w:r w:rsidR="00A82C16">
        <w:rPr>
          <w:rFonts w:ascii="Calibri" w:hAnsi="Calibri" w:cs="Calibri"/>
          <w:sz w:val="22"/>
          <w:szCs w:val="22"/>
          <w:lang w:val="pl-PL"/>
        </w:rPr>
        <w:t>7</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w:t>
      </w:r>
      <w:r w:rsidR="00A82C16">
        <w:rPr>
          <w:rFonts w:ascii="Calibri" w:hAnsi="Calibri" w:cs="Calibri"/>
          <w:sz w:val="22"/>
          <w:szCs w:val="22"/>
          <w:lang w:val="pl-PL"/>
        </w:rPr>
        <w:t>7</w:t>
      </w:r>
      <w:r w:rsidRPr="00BC23C5">
        <w:rPr>
          <w:rFonts w:ascii="Calibri" w:hAnsi="Calibri" w:cs="Calibri"/>
          <w:sz w:val="22"/>
          <w:szCs w:val="22"/>
          <w:lang w:val="pl-PL"/>
        </w:rPr>
        <w:t xml:space="preserve">,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w:t>
      </w:r>
      <w:r w:rsidR="00A82C16">
        <w:rPr>
          <w:rFonts w:ascii="Calibri" w:hAnsi="Calibri" w:cs="Calibri"/>
          <w:sz w:val="22"/>
          <w:szCs w:val="22"/>
          <w:lang w:val="pl-PL"/>
        </w:rPr>
        <w:t>7</w:t>
      </w:r>
      <w:r w:rsidRPr="00BC23C5">
        <w:rPr>
          <w:rFonts w:ascii="Calibri" w:hAnsi="Calibri" w:cs="Calibri"/>
          <w:sz w:val="22"/>
          <w:szCs w:val="22"/>
          <w:lang w:val="pl-PL"/>
        </w:rPr>
        <w:t xml:space="preserve">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 xml:space="preserve">Konieczność wielokrotnego dokonywania bezpośredniej zapłaty podwykonawcy lub dalszemu podwykonawcy, o których mowa w ust. 5, lub konieczność dokonania bezpośrednich zapłat na sumę większą niż 5% wartości niniejszej umowy stanowić </w:t>
      </w:r>
      <w:r w:rsidR="007E22E1">
        <w:rPr>
          <w:rFonts w:ascii="Calibri" w:hAnsi="Calibri" w:cs="Calibri"/>
          <w:sz w:val="22"/>
          <w:szCs w:val="22"/>
          <w:lang w:val="pl-PL"/>
        </w:rPr>
        <w:t>może</w:t>
      </w:r>
      <w:r w:rsidRPr="003805C4">
        <w:rPr>
          <w:rFonts w:ascii="Calibri" w:hAnsi="Calibri" w:cs="Calibri"/>
          <w:sz w:val="22"/>
          <w:szCs w:val="22"/>
          <w:lang w:val="pl-PL"/>
        </w:rPr>
        <w:t xml:space="preserv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w:t>
      </w:r>
      <w:proofErr w:type="spellStart"/>
      <w:r w:rsidR="007A7D73" w:rsidRPr="003805C4">
        <w:rPr>
          <w:rFonts w:ascii="Calibri" w:hAnsi="Calibri" w:cs="Calibri"/>
          <w:sz w:val="22"/>
          <w:szCs w:val="22"/>
          <w:lang w:val="pl-PL"/>
        </w:rPr>
        <w:t>Pzp</w:t>
      </w:r>
      <w:proofErr w:type="spellEnd"/>
      <w:r w:rsidR="007A7D73" w:rsidRPr="003805C4">
        <w:rPr>
          <w:rFonts w:ascii="Calibri" w:hAnsi="Calibri" w:cs="Calibri"/>
          <w:sz w:val="22"/>
          <w:szCs w:val="22"/>
          <w:lang w:val="pl-PL"/>
        </w:rPr>
        <w:t xml:space="preserve">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 xml:space="preserve">Na podstawie art. 29 ust. 3a ustawy </w:t>
      </w:r>
      <w:proofErr w:type="spellStart"/>
      <w:r w:rsidRPr="002E289D">
        <w:rPr>
          <w:rFonts w:ascii="Calibri" w:hAnsi="Calibri" w:cs="Calibri"/>
          <w:color w:val="000000"/>
          <w:sz w:val="22"/>
          <w:szCs w:val="22"/>
        </w:rPr>
        <w:t>Pzp</w:t>
      </w:r>
      <w:proofErr w:type="spellEnd"/>
      <w:r w:rsidRPr="002E289D">
        <w:rPr>
          <w:rFonts w:ascii="Calibri" w:hAnsi="Calibri" w:cs="Calibri"/>
          <w:color w:val="000000"/>
          <w:sz w:val="22"/>
          <w:szCs w:val="22"/>
        </w:rPr>
        <w:t xml:space="preserve">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w:t>
      </w:r>
      <w:proofErr w:type="spellStart"/>
      <w:r w:rsidRPr="002E289D">
        <w:rPr>
          <w:rFonts w:ascii="Calibri" w:hAnsi="Calibri" w:cs="Calibri"/>
          <w:color w:val="000000"/>
          <w:sz w:val="22"/>
          <w:szCs w:val="22"/>
        </w:rPr>
        <w:t>późn</w:t>
      </w:r>
      <w:proofErr w:type="spellEnd"/>
      <w:r w:rsidRPr="002E289D">
        <w:rPr>
          <w:rFonts w:ascii="Calibri" w:hAnsi="Calibri" w:cs="Calibri"/>
          <w:color w:val="000000"/>
          <w:sz w:val="22"/>
          <w:szCs w:val="22"/>
        </w:rPr>
        <w:t xml:space="preserve">.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t>
      </w:r>
      <w:r w:rsidR="008E7E17" w:rsidRPr="00020990">
        <w:rPr>
          <w:rFonts w:ascii="Calibri" w:hAnsi="Calibri" w:cs="Arial"/>
          <w:sz w:val="22"/>
          <w:szCs w:val="18"/>
        </w:rPr>
        <w:t>wykonywanie robót budowlan</w:t>
      </w:r>
      <w:r w:rsidR="008E7E17">
        <w:rPr>
          <w:rFonts w:ascii="Calibri" w:hAnsi="Calibri" w:cs="Arial"/>
          <w:sz w:val="22"/>
          <w:szCs w:val="18"/>
        </w:rPr>
        <w:t>ych związanych z nawierzchnią.</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2B3BA7">
        <w:rPr>
          <w:rFonts w:ascii="Calibri" w:hAnsi="Calibri" w:cs="Calibri"/>
          <w:sz w:val="22"/>
          <w:szCs w:val="22"/>
          <w:lang w:val="pl-PL"/>
        </w:rPr>
        <w:t>7</w:t>
      </w:r>
      <w:r w:rsidR="00212D92">
        <w:rPr>
          <w:rFonts w:ascii="Calibri" w:hAnsi="Calibri" w:cs="Calibri"/>
          <w:sz w:val="22"/>
          <w:szCs w:val="22"/>
          <w:lang w:val="pl-PL"/>
        </w:rPr>
        <w:t xml:space="preserve"> dni od podpisania umowy.</w:t>
      </w:r>
    </w:p>
    <w:p w:rsidR="008E53C1" w:rsidRPr="007259EC" w:rsidRDefault="00BC23C5" w:rsidP="00D901C8">
      <w:pPr>
        <w:pStyle w:val="Tekstpodstawowy"/>
        <w:numPr>
          <w:ilvl w:val="0"/>
          <w:numId w:val="31"/>
        </w:numPr>
        <w:spacing w:line="276" w:lineRule="auto"/>
        <w:ind w:left="426" w:hanging="426"/>
        <w:rPr>
          <w:rFonts w:ascii="Calibri" w:hAnsi="Calibri" w:cs="Calibri"/>
          <w:b/>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332932">
        <w:rPr>
          <w:rFonts w:ascii="Calibri" w:hAnsi="Calibri" w:cs="Calibri"/>
          <w:b/>
          <w:sz w:val="22"/>
          <w:szCs w:val="22"/>
          <w:lang w:val="pl-PL"/>
        </w:rPr>
        <w:t>do 31</w:t>
      </w:r>
      <w:r w:rsidR="007A7D73" w:rsidRPr="007259EC">
        <w:rPr>
          <w:rFonts w:ascii="Calibri" w:hAnsi="Calibri" w:cs="Calibri"/>
          <w:b/>
          <w:sz w:val="22"/>
          <w:szCs w:val="22"/>
          <w:lang w:val="pl-PL"/>
        </w:rPr>
        <w:t xml:space="preserve"> </w:t>
      </w:r>
      <w:r w:rsidR="00917863">
        <w:rPr>
          <w:rFonts w:ascii="Calibri" w:hAnsi="Calibri" w:cs="Calibri"/>
          <w:b/>
          <w:sz w:val="22"/>
          <w:szCs w:val="22"/>
          <w:lang w:val="pl-PL"/>
        </w:rPr>
        <w:t xml:space="preserve"> </w:t>
      </w:r>
      <w:r w:rsidR="00332932">
        <w:rPr>
          <w:rFonts w:ascii="Calibri" w:hAnsi="Calibri" w:cs="Calibri"/>
          <w:b/>
          <w:sz w:val="22"/>
          <w:szCs w:val="22"/>
          <w:lang w:val="pl-PL"/>
        </w:rPr>
        <w:t>lipca</w:t>
      </w:r>
      <w:r w:rsidR="00917863">
        <w:rPr>
          <w:rFonts w:ascii="Calibri" w:hAnsi="Calibri" w:cs="Calibri"/>
          <w:b/>
          <w:sz w:val="22"/>
          <w:szCs w:val="22"/>
          <w:lang w:val="pl-PL"/>
        </w:rPr>
        <w:t xml:space="preserve"> </w:t>
      </w:r>
      <w:r w:rsidR="007A7D73" w:rsidRPr="007259EC">
        <w:rPr>
          <w:rFonts w:ascii="Calibri" w:hAnsi="Calibri" w:cs="Calibri"/>
          <w:b/>
          <w:sz w:val="22"/>
          <w:szCs w:val="22"/>
          <w:lang w:val="pl-PL"/>
        </w:rPr>
        <w:t xml:space="preserve"> </w:t>
      </w:r>
      <w:r w:rsidR="007606D0" w:rsidRPr="007259EC">
        <w:rPr>
          <w:rFonts w:ascii="Calibri" w:hAnsi="Calibri" w:cs="Calibri"/>
          <w:b/>
          <w:sz w:val="22"/>
          <w:szCs w:val="22"/>
          <w:lang w:val="pl-PL"/>
        </w:rPr>
        <w:t>201</w:t>
      </w:r>
      <w:r w:rsidR="00332932">
        <w:rPr>
          <w:rFonts w:ascii="Calibri" w:hAnsi="Calibri" w:cs="Calibri"/>
          <w:b/>
          <w:sz w:val="22"/>
          <w:szCs w:val="22"/>
          <w:lang w:val="pl-PL"/>
        </w:rPr>
        <w:t>9</w:t>
      </w:r>
      <w:r w:rsidR="007606D0" w:rsidRPr="007259EC">
        <w:rPr>
          <w:rFonts w:ascii="Calibri" w:hAnsi="Calibri" w:cs="Calibri"/>
          <w:b/>
          <w:sz w:val="22"/>
          <w:szCs w:val="22"/>
          <w:lang w:val="pl-PL"/>
        </w:rPr>
        <w:t xml:space="preserve"> r.</w:t>
      </w: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2B3BA7">
        <w:rPr>
          <w:rFonts w:ascii="Calibri" w:hAnsi="Calibri" w:cs="Calibri"/>
          <w:sz w:val="22"/>
          <w:szCs w:val="22"/>
          <w:lang w:val="pl-PL"/>
        </w:rPr>
        <w:t>7</w:t>
      </w:r>
      <w:r w:rsidR="00212D92">
        <w:rPr>
          <w:rFonts w:ascii="Calibri" w:hAnsi="Calibri" w:cs="Calibri"/>
          <w:sz w:val="22"/>
          <w:szCs w:val="22"/>
          <w:lang w:val="pl-PL"/>
        </w:rPr>
        <w:t xml:space="preserve">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2B3BA7">
        <w:rPr>
          <w:rFonts w:ascii="Calibri" w:hAnsi="Calibri" w:cs="Calibri"/>
          <w:sz w:val="22"/>
          <w:szCs w:val="22"/>
          <w:lang w:val="pl-PL"/>
        </w:rPr>
        <w:t>dokumentację przetargową.</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Prowadzenie robót budowlanych zgodnie z przepisami prawa budowlanego, bhp, p. </w:t>
      </w:r>
      <w:proofErr w:type="spellStart"/>
      <w:r w:rsidRPr="00BC23C5">
        <w:rPr>
          <w:rFonts w:ascii="Calibri" w:hAnsi="Calibri" w:cs="Calibri"/>
          <w:sz w:val="22"/>
          <w:szCs w:val="22"/>
          <w:lang w:val="pl-PL"/>
        </w:rPr>
        <w:t>poż</w:t>
      </w:r>
      <w:proofErr w:type="spellEnd"/>
      <w:r w:rsidRPr="00BC23C5">
        <w:rPr>
          <w:rFonts w:ascii="Calibri" w:hAnsi="Calibri" w:cs="Calibri"/>
          <w:sz w:val="22"/>
          <w:szCs w:val="22"/>
          <w:lang w:val="pl-PL"/>
        </w:rPr>
        <w:t xml:space="preserve">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A97EE4" w:rsidRPr="00BC23C5" w:rsidRDefault="00A97EE4"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Przestrzeganie zapisów wydanych uzgodnień do Inwestycji.</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ren</w:t>
      </w:r>
      <w:r w:rsidR="007511AA">
        <w:rPr>
          <w:rFonts w:ascii="Calibri" w:hAnsi="Calibri" w:cs="Calibri"/>
          <w:sz w:val="22"/>
          <w:szCs w:val="22"/>
          <w:lang w:val="pl-PL"/>
        </w:rPr>
        <w:t>u</w:t>
      </w:r>
      <w:r w:rsidRPr="00BC23C5">
        <w:rPr>
          <w:rFonts w:ascii="Calibri" w:hAnsi="Calibri" w:cs="Calibri"/>
          <w:sz w:val="22"/>
          <w:szCs w:val="22"/>
          <w:lang w:val="pl-PL"/>
        </w:rPr>
        <w:t xml:space="preserve">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lastRenderedPageBreak/>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567F7C" w:rsidRDefault="00567F7C" w:rsidP="00567F7C">
      <w:pPr>
        <w:numPr>
          <w:ilvl w:val="0"/>
          <w:numId w:val="56"/>
        </w:numPr>
        <w:autoSpaceDE w:val="0"/>
        <w:autoSpaceDN w:val="0"/>
        <w:adjustRightInd w:val="0"/>
        <w:rPr>
          <w:rFonts w:ascii="Calibri" w:hAnsi="Calibri" w:cs="Arial"/>
          <w:color w:val="000000"/>
          <w:sz w:val="22"/>
          <w:szCs w:val="22"/>
        </w:rPr>
      </w:pPr>
      <w:r w:rsidRPr="00E87823">
        <w:rPr>
          <w:rFonts w:ascii="Calibri" w:hAnsi="Calibri" w:cs="Arial"/>
          <w:color w:val="000000"/>
          <w:sz w:val="22"/>
          <w:szCs w:val="22"/>
        </w:rPr>
        <w:t xml:space="preserve">Rozliczenie za wykonane prace nastąpi </w:t>
      </w:r>
      <w:r>
        <w:rPr>
          <w:rFonts w:ascii="Calibri" w:hAnsi="Calibri" w:cs="Arial"/>
          <w:color w:val="000000"/>
          <w:sz w:val="22"/>
          <w:szCs w:val="22"/>
        </w:rPr>
        <w:t>zgodnie z poniższymi warunkami:</w:t>
      </w:r>
    </w:p>
    <w:p w:rsidR="00567F7C" w:rsidRPr="00057016" w:rsidRDefault="00567F7C" w:rsidP="00567F7C">
      <w:pPr>
        <w:numPr>
          <w:ilvl w:val="0"/>
          <w:numId w:val="59"/>
        </w:numPr>
        <w:autoSpaceDE w:val="0"/>
        <w:autoSpaceDN w:val="0"/>
        <w:adjustRightInd w:val="0"/>
        <w:jc w:val="both"/>
        <w:rPr>
          <w:rFonts w:ascii="Calibri" w:hAnsi="Calibri" w:cs="Arial"/>
          <w:color w:val="000000"/>
          <w:sz w:val="22"/>
          <w:szCs w:val="22"/>
        </w:rPr>
      </w:pPr>
      <w:r w:rsidRPr="00057016">
        <w:rPr>
          <w:rFonts w:ascii="Calibri" w:hAnsi="Calibri" w:cs="Arial"/>
          <w:color w:val="000000"/>
          <w:sz w:val="22"/>
          <w:szCs w:val="22"/>
        </w:rPr>
        <w:t xml:space="preserve">Zamawiający dopuszcza wystawienie przez Wykonawcę maksymalnie 2 faktur częściowych na maksymalną łączną kwotę </w:t>
      </w:r>
      <w:r w:rsidR="008B44F1">
        <w:rPr>
          <w:rFonts w:ascii="Calibri" w:hAnsi="Calibri" w:cs="Arial"/>
          <w:color w:val="000000"/>
          <w:sz w:val="22"/>
          <w:szCs w:val="22"/>
        </w:rPr>
        <w:t xml:space="preserve">wynoszącą 70% </w:t>
      </w:r>
      <w:r w:rsidR="008B44F1" w:rsidRPr="00057016">
        <w:rPr>
          <w:rFonts w:asciiTheme="minorHAnsi" w:hAnsiTheme="minorHAnsi" w:cstheme="minorHAnsi"/>
          <w:sz w:val="22"/>
          <w:szCs w:val="22"/>
        </w:rPr>
        <w:t>całkowitego wynagrodzenia ryczałtowego brutto określonego w § 6 ust. 1 niniejszej umowy.</w:t>
      </w:r>
    </w:p>
    <w:p w:rsidR="00EB0526" w:rsidRPr="00057016" w:rsidRDefault="00EB0526" w:rsidP="00EB0526">
      <w:pPr>
        <w:numPr>
          <w:ilvl w:val="0"/>
          <w:numId w:val="59"/>
        </w:numPr>
        <w:tabs>
          <w:tab w:val="left" w:pos="426"/>
        </w:tabs>
        <w:spacing w:line="276" w:lineRule="auto"/>
        <w:jc w:val="both"/>
        <w:rPr>
          <w:rFonts w:asciiTheme="minorHAnsi" w:hAnsiTheme="minorHAnsi" w:cstheme="minorHAnsi"/>
          <w:sz w:val="22"/>
          <w:szCs w:val="22"/>
        </w:rPr>
      </w:pPr>
      <w:r w:rsidRPr="00057016">
        <w:rPr>
          <w:rFonts w:asciiTheme="minorHAnsi" w:hAnsiTheme="minorHAnsi" w:cstheme="minorHAnsi"/>
          <w:sz w:val="22"/>
          <w:szCs w:val="22"/>
        </w:rPr>
        <w:t>Faktura końcowa nie może być niższa niż 30 % całkowitego wynagrodzenia ryczałtowego brutto określonego w § 6 ust. 1 niniejszej umowy.</w:t>
      </w:r>
    </w:p>
    <w:p w:rsidR="006B5D5B" w:rsidRPr="00DE1DE9" w:rsidRDefault="006B5D5B" w:rsidP="006B5D5B">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Podstawę do wystawienia i złożenia Zamawiającemu faktury częściowej będzie stanowić: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1)</w:t>
      </w:r>
      <w:r w:rsidRPr="00DE1DE9">
        <w:rPr>
          <w:rFonts w:asciiTheme="minorHAnsi" w:hAnsiTheme="minorHAnsi" w:cstheme="minorHAnsi"/>
          <w:sz w:val="22"/>
          <w:szCs w:val="22"/>
        </w:rPr>
        <w:tab/>
        <w:t xml:space="preserve">w przypadku robót wykonywanych przez Wykonawcę: protokół częściowego wykonania robót budowlanych za zakończone elementy robót określone w tabeli elementów scalonych podpisany </w:t>
      </w:r>
      <w:r w:rsidRPr="00DE1DE9">
        <w:rPr>
          <w:rFonts w:asciiTheme="minorHAnsi" w:hAnsiTheme="minorHAnsi" w:cstheme="minorHAnsi"/>
          <w:sz w:val="22"/>
          <w:szCs w:val="22"/>
        </w:rPr>
        <w:lastRenderedPageBreak/>
        <w:t>przez inspektora nadzoru inwestorskiego i kierownika budowy, a określający zakres robót i ich wartość.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w przypadku robót wykonywanych przez podwykonawcę,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a)</w:t>
      </w:r>
      <w:r w:rsidRPr="00DE1DE9">
        <w:rPr>
          <w:rFonts w:asciiTheme="minorHAnsi" w:hAnsiTheme="minorHAnsi" w:cstheme="minorHAnsi"/>
          <w:sz w:val="22"/>
          <w:szCs w:val="22"/>
        </w:rPr>
        <w:tab/>
      </w:r>
      <w:r w:rsidRPr="00B53C9E">
        <w:rPr>
          <w:rFonts w:asciiTheme="minorHAnsi" w:hAnsiTheme="minorHAnsi" w:cstheme="minorHAnsi"/>
          <w:sz w:val="22"/>
          <w:szCs w:val="22"/>
        </w:rPr>
        <w:t>protokół wykonania zakończonych elementów robót podpisany przez inspektora nadzoru inwestorskiego i kierownika budowy, określający zakres robót i ich wartość;</w:t>
      </w:r>
    </w:p>
    <w:p w:rsidR="006B5D5B" w:rsidRPr="00B53C9E"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b</w:t>
      </w:r>
      <w:r w:rsidR="006B5D5B" w:rsidRPr="00B53C9E">
        <w:rPr>
          <w:rFonts w:asciiTheme="minorHAnsi" w:hAnsiTheme="minorHAnsi" w:cstheme="minorHAnsi"/>
          <w:sz w:val="22"/>
          <w:szCs w:val="22"/>
        </w:rPr>
        <w:t>)</w:t>
      </w:r>
      <w:r w:rsidR="006B5D5B" w:rsidRPr="00B53C9E">
        <w:rPr>
          <w:rFonts w:asciiTheme="minorHAnsi" w:hAnsiTheme="minorHAnsi" w:cstheme="minorHAnsi"/>
          <w:sz w:val="22"/>
          <w:szCs w:val="22"/>
        </w:rPr>
        <w:tab/>
        <w:t>kopia faktury wystawionej Wykonawcy lub podwykonawcy (wraz z poświadczeniem Wykonawcy o zgodności kopii z oryginałem) przez podwykonawcę lub dalszego podwykonawcę za wykonane przez niego roboty,</w:t>
      </w:r>
    </w:p>
    <w:p w:rsidR="006B5D5B" w:rsidRPr="00DE1DE9"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c</w:t>
      </w:r>
      <w:r w:rsidR="006B5D5B" w:rsidRPr="00B53C9E">
        <w:rPr>
          <w:rFonts w:asciiTheme="minorHAnsi" w:hAnsiTheme="minorHAnsi" w:cstheme="minorHAnsi"/>
          <w:sz w:val="22"/>
          <w:szCs w:val="22"/>
        </w:rPr>
        <w:t>)</w:t>
      </w:r>
      <w:r w:rsidR="006B5D5B" w:rsidRPr="00B53C9E">
        <w:rPr>
          <w:rFonts w:asciiTheme="minorHAnsi" w:hAnsiTheme="minorHAnsi" w:cstheme="minorHAnsi"/>
          <w:sz w:val="22"/>
          <w:szCs w:val="22"/>
        </w:rPr>
        <w:tab/>
        <w:t>kopia przelewu bankowego lub inny dokument świadczący o dokonaniu zapłaty wynagrodzenia (</w:t>
      </w:r>
      <w:r w:rsidR="006B5D5B" w:rsidRPr="00DE1DE9">
        <w:rPr>
          <w:rFonts w:asciiTheme="minorHAnsi" w:hAnsiTheme="minorHAnsi" w:cstheme="minorHAnsi"/>
          <w:sz w:val="22"/>
          <w:szCs w:val="22"/>
        </w:rPr>
        <w:t>wraz z poświadczeniem Wykonawcy o zgodności kopii z oryginałem) podwykonawcy lub dalszemu podwykonawcy.</w:t>
      </w:r>
    </w:p>
    <w:p w:rsidR="006B5D5B" w:rsidRPr="00DE1DE9"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d</w:t>
      </w:r>
      <w:r w:rsidR="006B5D5B" w:rsidRPr="00DE1DE9">
        <w:rPr>
          <w:rFonts w:asciiTheme="minorHAnsi" w:hAnsiTheme="minorHAnsi" w:cstheme="minorHAnsi"/>
          <w:sz w:val="22"/>
          <w:szCs w:val="22"/>
        </w:rPr>
        <w:t>)</w:t>
      </w:r>
      <w:r w:rsidR="006B5D5B" w:rsidRPr="00DE1DE9">
        <w:rPr>
          <w:rFonts w:asciiTheme="minorHAnsi" w:hAnsiTheme="minorHAnsi" w:cstheme="minorHAnsi"/>
          <w:sz w:val="22"/>
          <w:szCs w:val="22"/>
        </w:rPr>
        <w:tab/>
        <w:t>oryginał oświadczenia podwykonawcy lub dalszego podwykonawcy (lub notarialnie poświadczona kopia) o otrzymaniu od Wykonawcy wynagrodzenia za wskazany na fakturze zakres robót.</w:t>
      </w:r>
    </w:p>
    <w:p w:rsidR="006B5D5B" w:rsidRPr="00DE1DE9" w:rsidRDefault="006B5D5B" w:rsidP="006B5D5B">
      <w:pPr>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4.</w:t>
      </w:r>
      <w:r w:rsidRPr="00DE1DE9">
        <w:rPr>
          <w:rFonts w:asciiTheme="minorHAnsi" w:hAnsiTheme="minorHAnsi" w:cstheme="minorHAnsi"/>
          <w:sz w:val="22"/>
          <w:szCs w:val="22"/>
        </w:rPr>
        <w:tab/>
        <w:t>Podstawę do wystawienia i złożenia Zamawiającemu faktury końcowej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1)</w:t>
      </w:r>
      <w:r w:rsidRPr="00B53C9E">
        <w:rPr>
          <w:rFonts w:asciiTheme="minorHAnsi" w:hAnsiTheme="minorHAnsi" w:cstheme="minorHAnsi"/>
          <w:sz w:val="22"/>
          <w:szCs w:val="22"/>
        </w:rPr>
        <w:tab/>
        <w:t>w przypadku, gdy roboty wykonywane były bez udziału podwykonawców:</w:t>
      </w:r>
    </w:p>
    <w:p w:rsidR="006B5D5B" w:rsidRPr="00B53C9E" w:rsidRDefault="006B5D5B" w:rsidP="006B5D5B">
      <w:pPr>
        <w:pStyle w:val="Tekstpodstawowywcity2"/>
        <w:numPr>
          <w:ilvl w:val="0"/>
          <w:numId w:val="19"/>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lastRenderedPageBreak/>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w:t>
      </w:r>
      <w:r w:rsidR="002C3D1C">
        <w:rPr>
          <w:rFonts w:ascii="Calibri" w:hAnsi="Calibri" w:cs="Calibri"/>
          <w:sz w:val="22"/>
          <w:szCs w:val="22"/>
        </w:rPr>
        <w:t>d</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Pr="002C69C4">
        <w:rPr>
          <w:rFonts w:ascii="Calibri" w:hAnsi="Calibri" w:cs="Calibri"/>
          <w:sz w:val="22"/>
          <w:szCs w:val="22"/>
          <w:lang w:val="pl-PL"/>
        </w:rPr>
        <w:t xml:space="preserve"> do niniejszej umowy.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101964">
        <w:rPr>
          <w:rFonts w:ascii="Calibri" w:hAnsi="Calibri" w:cs="Calibri"/>
          <w:sz w:val="22"/>
          <w:szCs w:val="22"/>
          <w:lang w:val="pl-PL"/>
        </w:rPr>
        <w:t xml:space="preserve"> od dnia rozpoczęcia czynności odbioru.</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atesty i aprobaty techniczne na zastosowane materiały – 2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BD3E5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BD3E5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brak zapłaty lub nieterminową zapłatę wynagrodzenia należnego podwykonawcom lub dalszym podwykonawcom - 0,</w:t>
      </w:r>
      <w:r w:rsidR="00057016">
        <w:rPr>
          <w:rFonts w:ascii="Calibri" w:hAnsi="Calibri" w:cs="Calibri"/>
          <w:sz w:val="22"/>
          <w:szCs w:val="22"/>
          <w:lang w:val="pl-PL"/>
        </w:rPr>
        <w:t>1</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057016">
        <w:rPr>
          <w:rFonts w:ascii="Calibri" w:hAnsi="Calibri" w:cs="Calibri"/>
          <w:sz w:val="22"/>
          <w:szCs w:val="22"/>
          <w:lang w:val="pl-PL"/>
        </w:rPr>
        <w:t>–</w:t>
      </w:r>
      <w:r w:rsidR="008E53C1"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00057016">
        <w:rPr>
          <w:rFonts w:ascii="Calibri" w:hAnsi="Calibri" w:cs="Calibri"/>
          <w:sz w:val="22"/>
          <w:szCs w:val="22"/>
          <w:lang w:val="pl-PL"/>
        </w:rPr>
        <w:t>– 0,5</w:t>
      </w:r>
      <w:r w:rsidRPr="00511269">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w:t>
      </w:r>
      <w:r w:rsidR="00332932">
        <w:rPr>
          <w:rFonts w:ascii="Calibri" w:hAnsi="Calibri" w:cs="Calibri"/>
          <w:sz w:val="22"/>
          <w:szCs w:val="22"/>
        </w:rPr>
        <w:t>10</w:t>
      </w:r>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w:t>
      </w:r>
      <w:proofErr w:type="spellStart"/>
      <w:r w:rsidRPr="002C69C4">
        <w:rPr>
          <w:rFonts w:ascii="Calibri" w:hAnsi="Calibri" w:cs="Calibri"/>
          <w:bCs/>
          <w:sz w:val="22"/>
          <w:szCs w:val="22"/>
        </w:rPr>
        <w:t>Pzp</w:t>
      </w:r>
      <w:proofErr w:type="spellEnd"/>
      <w:r w:rsidRPr="002C69C4">
        <w:rPr>
          <w:rFonts w:ascii="Calibri" w:hAnsi="Calibri" w:cs="Calibri"/>
          <w:bCs/>
          <w:sz w:val="22"/>
          <w:szCs w:val="22"/>
        </w:rPr>
        <w:t xml:space="preserve">,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lastRenderedPageBreak/>
        <w:t>konieczności wykonania robót dodatkowych</w:t>
      </w:r>
      <w:r w:rsidR="005A3E20">
        <w:rPr>
          <w:rFonts w:ascii="Calibri" w:hAnsi="Calibri" w:cs="Calibri"/>
          <w:sz w:val="22"/>
          <w:szCs w:val="22"/>
        </w:rPr>
        <w:t xml:space="preserve">, o których mowa w art. 144 ust. 1 </w:t>
      </w:r>
      <w:proofErr w:type="spellStart"/>
      <w:r w:rsidR="005A3E20">
        <w:rPr>
          <w:rFonts w:ascii="Calibri" w:hAnsi="Calibri" w:cs="Calibri"/>
          <w:sz w:val="22"/>
          <w:szCs w:val="22"/>
        </w:rPr>
        <w:t>pkt</w:t>
      </w:r>
      <w:proofErr w:type="spellEnd"/>
      <w:r w:rsidR="005A3E20">
        <w:rPr>
          <w:rFonts w:ascii="Calibri" w:hAnsi="Calibri" w:cs="Calibri"/>
          <w:sz w:val="22"/>
          <w:szCs w:val="22"/>
        </w:rPr>
        <w:t xml:space="preserve"> 2 ustawy </w:t>
      </w:r>
      <w:proofErr w:type="spellStart"/>
      <w:r w:rsidR="005A3E20">
        <w:rPr>
          <w:rFonts w:ascii="Calibri" w:hAnsi="Calibri" w:cs="Calibri"/>
          <w:sz w:val="22"/>
          <w:szCs w:val="22"/>
        </w:rPr>
        <w:t>Pzp</w:t>
      </w:r>
      <w:proofErr w:type="spellEnd"/>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t>
      </w:r>
      <w:r w:rsidRPr="002C69C4">
        <w:rPr>
          <w:rFonts w:ascii="Calibri" w:hAnsi="Calibri" w:cs="Calibri"/>
          <w:snapToGrid w:val="0"/>
          <w:sz w:val="22"/>
          <w:szCs w:val="22"/>
        </w:rPr>
        <w:lastRenderedPageBreak/>
        <w:t xml:space="preserve">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 xml:space="preserve">jeżeli realizacja przedmiotu umowy przy zastosowaniu rozwiązań technicznych lub technologicznych wskazanych w dokumentacji projektowej lub </w:t>
      </w:r>
      <w:proofErr w:type="spellStart"/>
      <w:r w:rsidRPr="002C69C4">
        <w:rPr>
          <w:rFonts w:ascii="Calibri" w:hAnsi="Calibri" w:cs="Calibri"/>
          <w:snapToGrid w:val="0"/>
          <w:sz w:val="22"/>
          <w:szCs w:val="22"/>
        </w:rPr>
        <w:t>STWiOR</w:t>
      </w:r>
      <w:proofErr w:type="spellEnd"/>
      <w:r w:rsidRPr="002C69C4">
        <w:rPr>
          <w:rFonts w:ascii="Calibri" w:hAnsi="Calibri" w:cs="Calibri"/>
          <w:snapToGrid w:val="0"/>
          <w:sz w:val="22"/>
          <w:szCs w:val="22"/>
        </w:rPr>
        <w:t>,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Poza okolicznościami wskazanymi w niniejszej umowie dopuszcza się możliwość zmian postanowień umowy w przypadku wystąpienia okoliczności, o których mowa w art. 144 ustawy </w:t>
      </w:r>
      <w:proofErr w:type="spellStart"/>
      <w:r w:rsidRPr="002C69C4">
        <w:rPr>
          <w:rFonts w:ascii="Calibri" w:hAnsi="Calibri" w:cs="Calibri"/>
          <w:sz w:val="22"/>
          <w:szCs w:val="22"/>
        </w:rPr>
        <w:t>Pzp</w:t>
      </w:r>
      <w:proofErr w:type="spellEnd"/>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lastRenderedPageBreak/>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Default="00F87FEC" w:rsidP="00101964">
      <w:pPr>
        <w:rPr>
          <w:rFonts w:ascii="Calibri" w:hAnsi="Calibri" w:cs="Calibri"/>
          <w:sz w:val="22"/>
          <w:szCs w:val="22"/>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sectPr w:rsidR="00046F99"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14A" w:rsidRDefault="00A2514A">
      <w:r>
        <w:separator/>
      </w:r>
    </w:p>
  </w:endnote>
  <w:endnote w:type="continuationSeparator" w:id="0">
    <w:p w:rsidR="00A2514A" w:rsidRDefault="00A251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SerifCondense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8912FC" w:rsidP="00E52E67">
    <w:pPr>
      <w:pStyle w:val="Stopka"/>
      <w:jc w:val="center"/>
      <w:rPr>
        <w:sz w:val="20"/>
        <w:szCs w:val="20"/>
      </w:rPr>
    </w:pPr>
    <w:r w:rsidRPr="00E52E67">
      <w:rPr>
        <w:sz w:val="20"/>
        <w:szCs w:val="20"/>
      </w:rPr>
      <w:t xml:space="preserve">Strona </w:t>
    </w:r>
    <w:r w:rsidR="008E1E3A" w:rsidRPr="00E52E67">
      <w:rPr>
        <w:sz w:val="20"/>
        <w:szCs w:val="20"/>
      </w:rPr>
      <w:fldChar w:fldCharType="begin"/>
    </w:r>
    <w:r w:rsidRPr="00E52E67">
      <w:rPr>
        <w:sz w:val="20"/>
        <w:szCs w:val="20"/>
      </w:rPr>
      <w:instrText>PAGE</w:instrText>
    </w:r>
    <w:r w:rsidR="008E1E3A" w:rsidRPr="00E52E67">
      <w:rPr>
        <w:sz w:val="20"/>
        <w:szCs w:val="20"/>
      </w:rPr>
      <w:fldChar w:fldCharType="separate"/>
    </w:r>
    <w:r w:rsidR="00A82C16">
      <w:rPr>
        <w:noProof/>
        <w:sz w:val="20"/>
        <w:szCs w:val="20"/>
      </w:rPr>
      <w:t>4</w:t>
    </w:r>
    <w:r w:rsidR="008E1E3A" w:rsidRPr="00E52E67">
      <w:rPr>
        <w:sz w:val="20"/>
        <w:szCs w:val="20"/>
      </w:rPr>
      <w:fldChar w:fldCharType="end"/>
    </w:r>
    <w:r w:rsidRPr="00E52E67">
      <w:rPr>
        <w:sz w:val="20"/>
        <w:szCs w:val="20"/>
      </w:rPr>
      <w:t xml:space="preserve"> z </w:t>
    </w:r>
    <w:r w:rsidR="008E1E3A" w:rsidRPr="00E52E67">
      <w:rPr>
        <w:sz w:val="20"/>
        <w:szCs w:val="20"/>
      </w:rPr>
      <w:fldChar w:fldCharType="begin"/>
    </w:r>
    <w:r w:rsidRPr="00E52E67">
      <w:rPr>
        <w:sz w:val="20"/>
        <w:szCs w:val="20"/>
      </w:rPr>
      <w:instrText>NUMPAGES</w:instrText>
    </w:r>
    <w:r w:rsidR="008E1E3A" w:rsidRPr="00E52E67">
      <w:rPr>
        <w:sz w:val="20"/>
        <w:szCs w:val="20"/>
      </w:rPr>
      <w:fldChar w:fldCharType="separate"/>
    </w:r>
    <w:r w:rsidR="00A82C16">
      <w:rPr>
        <w:noProof/>
        <w:sz w:val="20"/>
        <w:szCs w:val="20"/>
      </w:rPr>
      <w:t>13</w:t>
    </w:r>
    <w:r w:rsidR="008E1E3A" w:rsidRPr="00E52E67">
      <w:rPr>
        <w:sz w:val="20"/>
        <w:szCs w:val="20"/>
      </w:rPr>
      <w:fldChar w:fldCharType="end"/>
    </w:r>
  </w:p>
  <w:p w:rsidR="004A0EE2" w:rsidRPr="001C628A" w:rsidRDefault="004A0EE2" w:rsidP="004A0EE2">
    <w:pPr>
      <w:autoSpaceDE w:val="0"/>
      <w:autoSpaceDN w:val="0"/>
      <w:adjustRightInd w:val="0"/>
      <w:jc w:val="center"/>
      <w:rPr>
        <w:rFonts w:asciiTheme="minorHAnsi" w:hAnsiTheme="minorHAnsi"/>
        <w:b/>
        <w:i/>
        <w:sz w:val="20"/>
        <w:szCs w:val="20"/>
      </w:rPr>
    </w:pPr>
    <w:r w:rsidRPr="001C628A">
      <w:rPr>
        <w:rFonts w:asciiTheme="minorHAnsi" w:hAnsiTheme="minorHAnsi"/>
        <w:b/>
        <w:i/>
        <w:sz w:val="20"/>
        <w:szCs w:val="20"/>
      </w:rPr>
      <w:t xml:space="preserve">Projekt pt. </w:t>
    </w:r>
    <w:r w:rsidRPr="001C628A">
      <w:rPr>
        <w:rFonts w:asciiTheme="minorHAnsi" w:eastAsia="Calibri" w:hAnsiTheme="minorHAnsi"/>
        <w:b/>
        <w:i/>
        <w:sz w:val="20"/>
        <w:szCs w:val="20"/>
      </w:rPr>
      <w:t xml:space="preserve">„Zagospodarowanie zdegradowanych placów na obszarze </w:t>
    </w:r>
    <w:proofErr w:type="spellStart"/>
    <w:r w:rsidRPr="001C628A">
      <w:rPr>
        <w:rFonts w:asciiTheme="minorHAnsi" w:eastAsia="Calibri" w:hAnsiTheme="minorHAnsi"/>
        <w:b/>
        <w:i/>
        <w:sz w:val="20"/>
        <w:szCs w:val="20"/>
      </w:rPr>
      <w:t>rewitalizowanym</w:t>
    </w:r>
    <w:proofErr w:type="spellEnd"/>
    <w:r w:rsidRPr="001C628A">
      <w:rPr>
        <w:rFonts w:asciiTheme="minorHAnsi" w:eastAsia="Calibri" w:hAnsiTheme="minorHAnsi"/>
        <w:b/>
        <w:i/>
        <w:sz w:val="20"/>
        <w:szCs w:val="20"/>
      </w:rPr>
      <w:t xml:space="preserve"> miasta Żmigród</w:t>
    </w:r>
    <w:r w:rsidRPr="001C628A">
      <w:rPr>
        <w:rFonts w:asciiTheme="minorHAnsi" w:hAnsiTheme="minorHAnsi"/>
        <w:b/>
        <w:i/>
        <w:sz w:val="20"/>
        <w:szCs w:val="20"/>
      </w:rPr>
      <w:t>” współfinansowany przez Unię Europejską z Europejskiego Funduszu Rozwoju Regionalnego w ramach Regionalnego Programu Operacyjnego  dla Województwa Dolnośląskiego na lata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14A" w:rsidRDefault="00A2514A">
      <w:r>
        <w:separator/>
      </w:r>
    </w:p>
  </w:footnote>
  <w:footnote w:type="continuationSeparator" w:id="0">
    <w:p w:rsidR="00A2514A" w:rsidRDefault="00A251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Pr="00486411" w:rsidRDefault="008E1E3A"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486.75pt;height:81pt;visibility:visible;mso-wrap-style:square">
          <v:imagedata r:id="rId1" o:title="logotyp 2014-2020"/>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0B116E"/>
    <w:multiLevelType w:val="hybridMultilevel"/>
    <w:tmpl w:val="5E52F036"/>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7B98DC40">
      <w:start w:val="1"/>
      <w:numFmt w:val="decimal"/>
      <w:lvlText w:val="%3."/>
      <w:lvlJc w:val="left"/>
      <w:pPr>
        <w:ind w:left="2340" w:hanging="360"/>
      </w:pPr>
      <w:rPr>
        <w:rFonts w:hint="default"/>
        <w:b w:val="0"/>
      </w:rPr>
    </w:lvl>
    <w:lvl w:ilvl="3" w:tplc="E420438C">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7">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8">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9">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1">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D7B6246"/>
    <w:multiLevelType w:val="singleLevel"/>
    <w:tmpl w:val="04150017"/>
    <w:lvl w:ilvl="0">
      <w:start w:val="1"/>
      <w:numFmt w:val="lowerLetter"/>
      <w:lvlText w:val="%1)"/>
      <w:lvlJc w:val="left"/>
      <w:pPr>
        <w:tabs>
          <w:tab w:val="num" w:pos="360"/>
        </w:tabs>
        <w:ind w:left="360" w:hanging="360"/>
      </w:pPr>
    </w:lvl>
  </w:abstractNum>
  <w:abstractNum w:abstractNumId="23">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4">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6">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7">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9">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30">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3">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4">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5">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7">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8">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9">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40">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1">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4">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5">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7">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50">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2">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4">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6">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7">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9">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9"/>
  </w:num>
  <w:num w:numId="3">
    <w:abstractNumId w:val="9"/>
  </w:num>
  <w:num w:numId="4">
    <w:abstractNumId w:val="38"/>
  </w:num>
  <w:num w:numId="5">
    <w:abstractNumId w:val="5"/>
  </w:num>
  <w:num w:numId="6">
    <w:abstractNumId w:val="15"/>
  </w:num>
  <w:num w:numId="7">
    <w:abstractNumId w:val="25"/>
  </w:num>
  <w:num w:numId="8">
    <w:abstractNumId w:val="28"/>
  </w:num>
  <w:num w:numId="9">
    <w:abstractNumId w:val="56"/>
  </w:num>
  <w:num w:numId="10">
    <w:abstractNumId w:val="14"/>
  </w:num>
  <w:num w:numId="11">
    <w:abstractNumId w:val="30"/>
  </w:num>
  <w:num w:numId="12">
    <w:abstractNumId w:val="21"/>
  </w:num>
  <w:num w:numId="13">
    <w:abstractNumId w:val="55"/>
  </w:num>
  <w:num w:numId="14">
    <w:abstractNumId w:val="13"/>
  </w:num>
  <w:num w:numId="15">
    <w:abstractNumId w:val="11"/>
  </w:num>
  <w:num w:numId="16">
    <w:abstractNumId w:val="59"/>
  </w:num>
  <w:num w:numId="17">
    <w:abstractNumId w:val="47"/>
  </w:num>
  <w:num w:numId="18">
    <w:abstractNumId w:val="27"/>
  </w:num>
  <w:num w:numId="19">
    <w:abstractNumId w:val="8"/>
  </w:num>
  <w:num w:numId="20">
    <w:abstractNumId w:val="58"/>
  </w:num>
  <w:num w:numId="21">
    <w:abstractNumId w:val="6"/>
  </w:num>
  <w:num w:numId="22">
    <w:abstractNumId w:val="51"/>
  </w:num>
  <w:num w:numId="23">
    <w:abstractNumId w:val="34"/>
  </w:num>
  <w:num w:numId="24">
    <w:abstractNumId w:val="20"/>
  </w:num>
  <w:num w:numId="25">
    <w:abstractNumId w:val="33"/>
  </w:num>
  <w:num w:numId="26">
    <w:abstractNumId w:val="36"/>
  </w:num>
  <w:num w:numId="27">
    <w:abstractNumId w:val="49"/>
  </w:num>
  <w:num w:numId="28">
    <w:abstractNumId w:val="24"/>
  </w:num>
  <w:num w:numId="29">
    <w:abstractNumId w:val="48"/>
  </w:num>
  <w:num w:numId="30">
    <w:abstractNumId w:val="41"/>
  </w:num>
  <w:num w:numId="31">
    <w:abstractNumId w:val="35"/>
  </w:num>
  <w:num w:numId="32">
    <w:abstractNumId w:val="12"/>
  </w:num>
  <w:num w:numId="33">
    <w:abstractNumId w:val="4"/>
    <w:lvlOverride w:ilvl="0">
      <w:startOverride w:val="1"/>
    </w:lvlOverride>
  </w:num>
  <w:num w:numId="34">
    <w:abstractNumId w:val="54"/>
  </w:num>
  <w:num w:numId="35">
    <w:abstractNumId w:val="52"/>
  </w:num>
  <w:num w:numId="36">
    <w:abstractNumId w:val="50"/>
  </w:num>
  <w:num w:numId="37">
    <w:abstractNumId w:val="42"/>
  </w:num>
  <w:num w:numId="38">
    <w:abstractNumId w:val="3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2"/>
    <w:lvlOverride w:ilvl="0">
      <w:startOverride w:val="1"/>
    </w:lvlOverride>
  </w:num>
  <w:num w:numId="41">
    <w:abstractNumId w:val="29"/>
  </w:num>
  <w:num w:numId="42">
    <w:abstractNumId w:val="10"/>
  </w:num>
  <w:num w:numId="43">
    <w:abstractNumId w:val="26"/>
  </w:num>
  <w:num w:numId="44">
    <w:abstractNumId w:val="18"/>
  </w:num>
  <w:num w:numId="45">
    <w:abstractNumId w:val="45"/>
  </w:num>
  <w:num w:numId="46">
    <w:abstractNumId w:val="19"/>
  </w:num>
  <w:num w:numId="47">
    <w:abstractNumId w:val="53"/>
  </w:num>
  <w:num w:numId="48">
    <w:abstractNumId w:val="37"/>
  </w:num>
  <w:num w:numId="49">
    <w:abstractNumId w:val="17"/>
  </w:num>
  <w:num w:numId="50">
    <w:abstractNumId w:val="1"/>
  </w:num>
  <w:num w:numId="51">
    <w:abstractNumId w:val="3"/>
  </w:num>
  <w:num w:numId="52">
    <w:abstractNumId w:val="60"/>
  </w:num>
  <w:num w:numId="53">
    <w:abstractNumId w:val="57"/>
  </w:num>
  <w:num w:numId="54">
    <w:abstractNumId w:val="31"/>
  </w:num>
  <w:num w:numId="55">
    <w:abstractNumId w:val="40"/>
  </w:num>
  <w:num w:numId="56">
    <w:abstractNumId w:val="44"/>
  </w:num>
  <w:num w:numId="57">
    <w:abstractNumId w:val="16"/>
  </w:num>
  <w:num w:numId="58">
    <w:abstractNumId w:val="46"/>
  </w:num>
  <w:num w:numId="59">
    <w:abstractNumId w:val="23"/>
  </w:num>
  <w:num w:numId="60">
    <w:abstractNumId w:val="61"/>
  </w:num>
  <w:num w:numId="61">
    <w:abstractNumId w:val="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8"/>
  <w:hyphenationZone w:val="425"/>
  <w:noPunctuationKerning/>
  <w:characterSpacingControl w:val="doNotCompress"/>
  <w:hdrShapeDefaults>
    <o:shapedefaults v:ext="edit" spidmax="542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D8B"/>
    <w:rsid w:val="000066B8"/>
    <w:rsid w:val="0001158C"/>
    <w:rsid w:val="00016C4A"/>
    <w:rsid w:val="00023736"/>
    <w:rsid w:val="00027622"/>
    <w:rsid w:val="00030A16"/>
    <w:rsid w:val="00034D19"/>
    <w:rsid w:val="00034DCF"/>
    <w:rsid w:val="00035B47"/>
    <w:rsid w:val="00037592"/>
    <w:rsid w:val="00037B16"/>
    <w:rsid w:val="000402E2"/>
    <w:rsid w:val="00042E2C"/>
    <w:rsid w:val="00046F99"/>
    <w:rsid w:val="00057016"/>
    <w:rsid w:val="000572DD"/>
    <w:rsid w:val="00057596"/>
    <w:rsid w:val="000579B1"/>
    <w:rsid w:val="00057CFC"/>
    <w:rsid w:val="000602B2"/>
    <w:rsid w:val="00074288"/>
    <w:rsid w:val="00074803"/>
    <w:rsid w:val="0008796D"/>
    <w:rsid w:val="00091BD9"/>
    <w:rsid w:val="000A534E"/>
    <w:rsid w:val="000A5DEB"/>
    <w:rsid w:val="000A716D"/>
    <w:rsid w:val="000B4805"/>
    <w:rsid w:val="000C6F52"/>
    <w:rsid w:val="000D053C"/>
    <w:rsid w:val="000E1313"/>
    <w:rsid w:val="000E2565"/>
    <w:rsid w:val="000E344D"/>
    <w:rsid w:val="000E5245"/>
    <w:rsid w:val="000E765A"/>
    <w:rsid w:val="000F09AF"/>
    <w:rsid w:val="000F3EFB"/>
    <w:rsid w:val="000F792E"/>
    <w:rsid w:val="00101964"/>
    <w:rsid w:val="00102AA9"/>
    <w:rsid w:val="0011200D"/>
    <w:rsid w:val="00117EBF"/>
    <w:rsid w:val="00122244"/>
    <w:rsid w:val="00136B8D"/>
    <w:rsid w:val="0013702C"/>
    <w:rsid w:val="00153AC9"/>
    <w:rsid w:val="00156B64"/>
    <w:rsid w:val="00157C25"/>
    <w:rsid w:val="00161592"/>
    <w:rsid w:val="00185F4A"/>
    <w:rsid w:val="00191B69"/>
    <w:rsid w:val="00192703"/>
    <w:rsid w:val="001A13C7"/>
    <w:rsid w:val="001A168C"/>
    <w:rsid w:val="001A219E"/>
    <w:rsid w:val="001A2EE4"/>
    <w:rsid w:val="001A43E0"/>
    <w:rsid w:val="001A77C9"/>
    <w:rsid w:val="001A7EB6"/>
    <w:rsid w:val="001B5F3A"/>
    <w:rsid w:val="001B601B"/>
    <w:rsid w:val="001B6A01"/>
    <w:rsid w:val="001B749E"/>
    <w:rsid w:val="001C2519"/>
    <w:rsid w:val="001C565B"/>
    <w:rsid w:val="001D10CE"/>
    <w:rsid w:val="001D6E0F"/>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4AAA"/>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3BA7"/>
    <w:rsid w:val="002B5D76"/>
    <w:rsid w:val="002C3D1C"/>
    <w:rsid w:val="002C59A2"/>
    <w:rsid w:val="002C69C4"/>
    <w:rsid w:val="002C7E96"/>
    <w:rsid w:val="002E289D"/>
    <w:rsid w:val="002F070D"/>
    <w:rsid w:val="002F0FCF"/>
    <w:rsid w:val="002F27CC"/>
    <w:rsid w:val="002F5B5A"/>
    <w:rsid w:val="002F7F8C"/>
    <w:rsid w:val="003063D7"/>
    <w:rsid w:val="00312602"/>
    <w:rsid w:val="0032077A"/>
    <w:rsid w:val="00324160"/>
    <w:rsid w:val="003301BA"/>
    <w:rsid w:val="00332038"/>
    <w:rsid w:val="00332932"/>
    <w:rsid w:val="00333423"/>
    <w:rsid w:val="00334197"/>
    <w:rsid w:val="00342564"/>
    <w:rsid w:val="00345619"/>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D0A05"/>
    <w:rsid w:val="003D39B3"/>
    <w:rsid w:val="003D6468"/>
    <w:rsid w:val="003D6CC2"/>
    <w:rsid w:val="003D6D94"/>
    <w:rsid w:val="003E0C70"/>
    <w:rsid w:val="003E2B6B"/>
    <w:rsid w:val="003F23CE"/>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86411"/>
    <w:rsid w:val="00495F6B"/>
    <w:rsid w:val="004A0EE2"/>
    <w:rsid w:val="004A75CC"/>
    <w:rsid w:val="004B13E1"/>
    <w:rsid w:val="004B2A80"/>
    <w:rsid w:val="004B2EC6"/>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51A11"/>
    <w:rsid w:val="005546F5"/>
    <w:rsid w:val="00563606"/>
    <w:rsid w:val="00567F7C"/>
    <w:rsid w:val="00571BFF"/>
    <w:rsid w:val="00573D30"/>
    <w:rsid w:val="00573DF4"/>
    <w:rsid w:val="00577695"/>
    <w:rsid w:val="005868BB"/>
    <w:rsid w:val="00586953"/>
    <w:rsid w:val="005907D0"/>
    <w:rsid w:val="00591DF6"/>
    <w:rsid w:val="00595DA2"/>
    <w:rsid w:val="005A32D2"/>
    <w:rsid w:val="005A3E20"/>
    <w:rsid w:val="005A4D7D"/>
    <w:rsid w:val="005A700A"/>
    <w:rsid w:val="005A7552"/>
    <w:rsid w:val="005B21A5"/>
    <w:rsid w:val="005B7772"/>
    <w:rsid w:val="005C6EFA"/>
    <w:rsid w:val="005D0F23"/>
    <w:rsid w:val="005D562B"/>
    <w:rsid w:val="005D5FF4"/>
    <w:rsid w:val="005D7B55"/>
    <w:rsid w:val="005E11C3"/>
    <w:rsid w:val="005E5804"/>
    <w:rsid w:val="005E7684"/>
    <w:rsid w:val="005F14BC"/>
    <w:rsid w:val="005F15B4"/>
    <w:rsid w:val="005F1783"/>
    <w:rsid w:val="005F23D2"/>
    <w:rsid w:val="00601795"/>
    <w:rsid w:val="00602733"/>
    <w:rsid w:val="00611492"/>
    <w:rsid w:val="0061266C"/>
    <w:rsid w:val="00613A0A"/>
    <w:rsid w:val="00617716"/>
    <w:rsid w:val="00622765"/>
    <w:rsid w:val="00623753"/>
    <w:rsid w:val="006239EB"/>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36A4"/>
    <w:rsid w:val="006D52F2"/>
    <w:rsid w:val="006D7E4B"/>
    <w:rsid w:val="006E383D"/>
    <w:rsid w:val="006E3E53"/>
    <w:rsid w:val="006E62C4"/>
    <w:rsid w:val="006F12F0"/>
    <w:rsid w:val="006F3702"/>
    <w:rsid w:val="006F37E1"/>
    <w:rsid w:val="006F422A"/>
    <w:rsid w:val="0070266A"/>
    <w:rsid w:val="00705BE8"/>
    <w:rsid w:val="00717F5F"/>
    <w:rsid w:val="007259EC"/>
    <w:rsid w:val="00725BD0"/>
    <w:rsid w:val="00727F80"/>
    <w:rsid w:val="0073318A"/>
    <w:rsid w:val="00742121"/>
    <w:rsid w:val="00744582"/>
    <w:rsid w:val="007511AA"/>
    <w:rsid w:val="00752AA2"/>
    <w:rsid w:val="007606D0"/>
    <w:rsid w:val="00793064"/>
    <w:rsid w:val="007A5084"/>
    <w:rsid w:val="007A5444"/>
    <w:rsid w:val="007A63E9"/>
    <w:rsid w:val="007A7D73"/>
    <w:rsid w:val="007B2916"/>
    <w:rsid w:val="007D253F"/>
    <w:rsid w:val="007D7D00"/>
    <w:rsid w:val="007E0251"/>
    <w:rsid w:val="007E22E1"/>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44F1"/>
    <w:rsid w:val="008B55EA"/>
    <w:rsid w:val="008C1291"/>
    <w:rsid w:val="008C2244"/>
    <w:rsid w:val="008C624F"/>
    <w:rsid w:val="008D2419"/>
    <w:rsid w:val="008D6950"/>
    <w:rsid w:val="008E10EA"/>
    <w:rsid w:val="008E1E3A"/>
    <w:rsid w:val="008E53C1"/>
    <w:rsid w:val="008E7E17"/>
    <w:rsid w:val="008F1641"/>
    <w:rsid w:val="008F1F5A"/>
    <w:rsid w:val="008F54E5"/>
    <w:rsid w:val="008F606E"/>
    <w:rsid w:val="0090335C"/>
    <w:rsid w:val="0090417A"/>
    <w:rsid w:val="00910373"/>
    <w:rsid w:val="009141B2"/>
    <w:rsid w:val="00916524"/>
    <w:rsid w:val="00917863"/>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1D17"/>
    <w:rsid w:val="009A3050"/>
    <w:rsid w:val="009A3F1C"/>
    <w:rsid w:val="009C1A3D"/>
    <w:rsid w:val="009D71B0"/>
    <w:rsid w:val="009E3AA6"/>
    <w:rsid w:val="009E78B2"/>
    <w:rsid w:val="009F1272"/>
    <w:rsid w:val="009F203D"/>
    <w:rsid w:val="00A13B38"/>
    <w:rsid w:val="00A13C46"/>
    <w:rsid w:val="00A2514A"/>
    <w:rsid w:val="00A26690"/>
    <w:rsid w:val="00A345BC"/>
    <w:rsid w:val="00A468AC"/>
    <w:rsid w:val="00A47D06"/>
    <w:rsid w:val="00A50ADA"/>
    <w:rsid w:val="00A65491"/>
    <w:rsid w:val="00A82C16"/>
    <w:rsid w:val="00A831F2"/>
    <w:rsid w:val="00A83300"/>
    <w:rsid w:val="00A951C5"/>
    <w:rsid w:val="00A97EE4"/>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457D0"/>
    <w:rsid w:val="00B53C9E"/>
    <w:rsid w:val="00B543AC"/>
    <w:rsid w:val="00B572B2"/>
    <w:rsid w:val="00B618B3"/>
    <w:rsid w:val="00B65783"/>
    <w:rsid w:val="00B65C9A"/>
    <w:rsid w:val="00B75251"/>
    <w:rsid w:val="00B77336"/>
    <w:rsid w:val="00B82B90"/>
    <w:rsid w:val="00B96174"/>
    <w:rsid w:val="00B9674E"/>
    <w:rsid w:val="00BA1227"/>
    <w:rsid w:val="00BC1342"/>
    <w:rsid w:val="00BC23C5"/>
    <w:rsid w:val="00BC62AF"/>
    <w:rsid w:val="00BC7756"/>
    <w:rsid w:val="00BD0496"/>
    <w:rsid w:val="00BD3E54"/>
    <w:rsid w:val="00BD7126"/>
    <w:rsid w:val="00BE320A"/>
    <w:rsid w:val="00BE485F"/>
    <w:rsid w:val="00BE77D4"/>
    <w:rsid w:val="00BF47A2"/>
    <w:rsid w:val="00BF5A8B"/>
    <w:rsid w:val="00C008A0"/>
    <w:rsid w:val="00C115CA"/>
    <w:rsid w:val="00C145A6"/>
    <w:rsid w:val="00C27B36"/>
    <w:rsid w:val="00C30D33"/>
    <w:rsid w:val="00C40468"/>
    <w:rsid w:val="00C442CC"/>
    <w:rsid w:val="00C51B4C"/>
    <w:rsid w:val="00C51EA4"/>
    <w:rsid w:val="00C52F9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CF7331"/>
    <w:rsid w:val="00D065AA"/>
    <w:rsid w:val="00D06D65"/>
    <w:rsid w:val="00D07F5C"/>
    <w:rsid w:val="00D10B82"/>
    <w:rsid w:val="00D115A8"/>
    <w:rsid w:val="00D12B22"/>
    <w:rsid w:val="00D266F5"/>
    <w:rsid w:val="00D26E92"/>
    <w:rsid w:val="00D32100"/>
    <w:rsid w:val="00D333D3"/>
    <w:rsid w:val="00D336A1"/>
    <w:rsid w:val="00D347D6"/>
    <w:rsid w:val="00D372FE"/>
    <w:rsid w:val="00D448F0"/>
    <w:rsid w:val="00D46D09"/>
    <w:rsid w:val="00D51651"/>
    <w:rsid w:val="00D63730"/>
    <w:rsid w:val="00D70F3D"/>
    <w:rsid w:val="00D71ED4"/>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5206D"/>
    <w:rsid w:val="00E5285A"/>
    <w:rsid w:val="00E52E67"/>
    <w:rsid w:val="00E57E93"/>
    <w:rsid w:val="00E63B5E"/>
    <w:rsid w:val="00E66820"/>
    <w:rsid w:val="00E70A91"/>
    <w:rsid w:val="00E74B2E"/>
    <w:rsid w:val="00E80C37"/>
    <w:rsid w:val="00E81D61"/>
    <w:rsid w:val="00E8339D"/>
    <w:rsid w:val="00E86AE7"/>
    <w:rsid w:val="00E92070"/>
    <w:rsid w:val="00E92D13"/>
    <w:rsid w:val="00EA06A9"/>
    <w:rsid w:val="00EB0526"/>
    <w:rsid w:val="00EB7A30"/>
    <w:rsid w:val="00EC12D3"/>
    <w:rsid w:val="00EC257A"/>
    <w:rsid w:val="00ED024C"/>
    <w:rsid w:val="00ED7AD9"/>
    <w:rsid w:val="00EE0B79"/>
    <w:rsid w:val="00EE1017"/>
    <w:rsid w:val="00EE2ACA"/>
    <w:rsid w:val="00EF154F"/>
    <w:rsid w:val="00EF2CF8"/>
    <w:rsid w:val="00EF3C1C"/>
    <w:rsid w:val="00EF6CD1"/>
    <w:rsid w:val="00EF755D"/>
    <w:rsid w:val="00F01E73"/>
    <w:rsid w:val="00F030F3"/>
    <w:rsid w:val="00F04278"/>
    <w:rsid w:val="00F10494"/>
    <w:rsid w:val="00F135FD"/>
    <w:rsid w:val="00F15A4B"/>
    <w:rsid w:val="00F201B0"/>
    <w:rsid w:val="00F20838"/>
    <w:rsid w:val="00F22837"/>
    <w:rsid w:val="00F268ED"/>
    <w:rsid w:val="00F3307D"/>
    <w:rsid w:val="00F3691F"/>
    <w:rsid w:val="00F411A3"/>
    <w:rsid w:val="00F42172"/>
    <w:rsid w:val="00F4217A"/>
    <w:rsid w:val="00F446F3"/>
    <w:rsid w:val="00F45644"/>
    <w:rsid w:val="00F47357"/>
    <w:rsid w:val="00F4760C"/>
    <w:rsid w:val="00F50853"/>
    <w:rsid w:val="00F52374"/>
    <w:rsid w:val="00F61643"/>
    <w:rsid w:val="00F63393"/>
    <w:rsid w:val="00F7251D"/>
    <w:rsid w:val="00F74B41"/>
    <w:rsid w:val="00F74D34"/>
    <w:rsid w:val="00F8024A"/>
    <w:rsid w:val="00F85086"/>
    <w:rsid w:val="00F87220"/>
    <w:rsid w:val="00F87820"/>
    <w:rsid w:val="00F87FEC"/>
    <w:rsid w:val="00F94345"/>
    <w:rsid w:val="00F9574C"/>
    <w:rsid w:val="00FA3344"/>
    <w:rsid w:val="00FA5F3F"/>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rPr>
      <w:lang/>
    </w:r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lang/>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rPr>
      <w:lang/>
    </w:r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rPr>
      <w:lang/>
    </w:r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lang/>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131500-5623-42F4-B7F8-B4D3C2B8E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13</Pages>
  <Words>4886</Words>
  <Characters>29316</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34134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p.pilarski</cp:lastModifiedBy>
  <cp:revision>50</cp:revision>
  <cp:lastPrinted>2018-12-12T10:42:00Z</cp:lastPrinted>
  <dcterms:created xsi:type="dcterms:W3CDTF">2017-03-20T10:04:00Z</dcterms:created>
  <dcterms:modified xsi:type="dcterms:W3CDTF">2018-12-18T10:10:00Z</dcterms:modified>
</cp:coreProperties>
</file>