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97D5E" w14:textId="77777777" w:rsidR="00A32885" w:rsidRPr="003D1006" w:rsidRDefault="00A32885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D1006">
        <w:rPr>
          <w:rFonts w:ascii="Arial" w:hAnsi="Arial" w:cs="Arial"/>
          <w:b/>
          <w:bCs/>
          <w:sz w:val="22"/>
          <w:szCs w:val="22"/>
        </w:rPr>
        <w:t>UZASADNIENIE</w:t>
      </w:r>
    </w:p>
    <w:p w14:paraId="2F3B2CA2" w14:textId="77777777" w:rsidR="00A32885" w:rsidRPr="003D1006" w:rsidRDefault="00A32885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C2C0025" w14:textId="25D79769" w:rsidR="00A32885" w:rsidRPr="003D1006" w:rsidRDefault="00A32885" w:rsidP="008D5A6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D1006">
        <w:rPr>
          <w:rFonts w:ascii="Arial" w:hAnsi="Arial" w:cs="Arial"/>
          <w:b/>
          <w:bCs/>
          <w:sz w:val="22"/>
          <w:szCs w:val="22"/>
        </w:rPr>
        <w:t>do Uchwały Nr ……/……/</w:t>
      </w:r>
      <w:r w:rsidRPr="003140EC">
        <w:rPr>
          <w:rFonts w:ascii="Arial" w:hAnsi="Arial" w:cs="Arial"/>
          <w:b/>
          <w:bCs/>
          <w:noProof/>
          <w:sz w:val="22"/>
          <w:szCs w:val="22"/>
        </w:rPr>
        <w:t>202</w:t>
      </w:r>
      <w:r w:rsidR="00623FAE">
        <w:rPr>
          <w:rFonts w:ascii="Arial" w:hAnsi="Arial" w:cs="Arial"/>
          <w:b/>
          <w:bCs/>
          <w:noProof/>
          <w:sz w:val="22"/>
          <w:szCs w:val="22"/>
        </w:rPr>
        <w:t>5</w:t>
      </w:r>
      <w:r w:rsidRPr="003D1006">
        <w:rPr>
          <w:rFonts w:ascii="Arial" w:hAnsi="Arial" w:cs="Arial"/>
          <w:b/>
          <w:bCs/>
          <w:sz w:val="22"/>
          <w:szCs w:val="22"/>
        </w:rPr>
        <w:t xml:space="preserve"> </w:t>
      </w:r>
      <w:r w:rsidRPr="003140EC">
        <w:rPr>
          <w:rFonts w:ascii="Arial" w:hAnsi="Arial" w:cs="Arial"/>
          <w:b/>
          <w:bCs/>
          <w:noProof/>
          <w:sz w:val="22"/>
          <w:szCs w:val="22"/>
        </w:rPr>
        <w:t>Rady Miejskiej w Żmigrodzie</w:t>
      </w:r>
      <w:r w:rsidRPr="003D1006">
        <w:rPr>
          <w:rFonts w:ascii="Arial" w:hAnsi="Arial" w:cs="Arial"/>
          <w:b/>
          <w:bCs/>
          <w:sz w:val="22"/>
          <w:szCs w:val="22"/>
        </w:rPr>
        <w:t xml:space="preserve"> z dnia …........ </w:t>
      </w:r>
      <w:r w:rsidRPr="003140EC">
        <w:rPr>
          <w:rFonts w:ascii="Arial" w:hAnsi="Arial" w:cs="Arial"/>
          <w:b/>
          <w:bCs/>
          <w:noProof/>
          <w:sz w:val="22"/>
          <w:szCs w:val="22"/>
        </w:rPr>
        <w:t>202</w:t>
      </w:r>
      <w:r w:rsidR="00623FAE">
        <w:rPr>
          <w:rFonts w:ascii="Arial" w:hAnsi="Arial" w:cs="Arial"/>
          <w:b/>
          <w:bCs/>
          <w:noProof/>
          <w:sz w:val="22"/>
          <w:szCs w:val="22"/>
        </w:rPr>
        <w:t>5</w:t>
      </w:r>
      <w:r w:rsidRPr="003D1006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0F0E5540" w14:textId="2B7EF27C" w:rsidR="00A32885" w:rsidRPr="003D1006" w:rsidRDefault="00A32885" w:rsidP="00B729B5">
      <w:pPr>
        <w:jc w:val="center"/>
        <w:rPr>
          <w:rFonts w:ascii="Arial" w:hAnsi="Arial" w:cs="Arial"/>
          <w:b/>
          <w:color w:val="000000"/>
          <w:kern w:val="3"/>
          <w:sz w:val="22"/>
          <w:szCs w:val="22"/>
          <w:lang w:eastAsia="zh-CN"/>
        </w:rPr>
      </w:pPr>
      <w:r w:rsidRPr="003D1006">
        <w:rPr>
          <w:rFonts w:ascii="Arial" w:hAnsi="Arial" w:cs="Arial"/>
          <w:b/>
          <w:bCs/>
          <w:sz w:val="22"/>
          <w:szCs w:val="22"/>
        </w:rPr>
        <w:t xml:space="preserve">w sprawie uchwalenia </w:t>
      </w:r>
      <w:r w:rsidR="007C305C">
        <w:rPr>
          <w:rFonts w:ascii="Arial" w:hAnsi="Arial" w:cs="Arial"/>
          <w:b/>
          <w:bCs/>
          <w:sz w:val="22"/>
          <w:szCs w:val="22"/>
        </w:rPr>
        <w:t>zmiany</w:t>
      </w:r>
      <w:r w:rsidR="007C305C" w:rsidRPr="003140EC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Pr="003140EC">
        <w:rPr>
          <w:rFonts w:ascii="Arial" w:hAnsi="Arial" w:cs="Arial"/>
          <w:b/>
          <w:bCs/>
          <w:noProof/>
          <w:sz w:val="22"/>
          <w:szCs w:val="22"/>
        </w:rPr>
        <w:t>miejscowego planu zagospodarowania przestrzennego dla części miasta Żmigród</w:t>
      </w:r>
    </w:p>
    <w:p w14:paraId="33E92881" w14:textId="77777777" w:rsidR="00A32885" w:rsidRPr="003D1006" w:rsidRDefault="00A32885" w:rsidP="008D5A6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kern w:val="3"/>
          <w:sz w:val="22"/>
          <w:szCs w:val="22"/>
          <w:lang w:eastAsia="zh-CN"/>
        </w:rPr>
      </w:pPr>
    </w:p>
    <w:p w14:paraId="12C3B5CE" w14:textId="087B453C" w:rsidR="00A32885" w:rsidRPr="007C305C" w:rsidRDefault="00A32885" w:rsidP="009A46D2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7C305C">
        <w:rPr>
          <w:rFonts w:ascii="Arial" w:hAnsi="Arial" w:cs="Arial"/>
          <w:noProof/>
          <w:sz w:val="22"/>
          <w:szCs w:val="22"/>
        </w:rPr>
        <w:t>Rada Miejska w Żmigrodzie</w:t>
      </w:r>
      <w:r w:rsidRPr="007C305C">
        <w:rPr>
          <w:rFonts w:ascii="Arial" w:hAnsi="Arial" w:cs="Arial"/>
          <w:sz w:val="22"/>
          <w:szCs w:val="22"/>
        </w:rPr>
        <w:t xml:space="preserve"> podjęła w dniu </w:t>
      </w:r>
      <w:r w:rsidRPr="007C305C">
        <w:rPr>
          <w:rFonts w:ascii="Arial" w:hAnsi="Arial" w:cs="Arial"/>
          <w:noProof/>
          <w:sz w:val="22"/>
          <w:szCs w:val="22"/>
        </w:rPr>
        <w:t>24 lutego 2022</w:t>
      </w:r>
      <w:r w:rsidRPr="007C305C">
        <w:rPr>
          <w:rFonts w:ascii="Arial" w:hAnsi="Arial" w:cs="Arial"/>
          <w:sz w:val="22"/>
          <w:szCs w:val="22"/>
        </w:rPr>
        <w:t xml:space="preserve"> r. uchwałę nr </w:t>
      </w:r>
      <w:r w:rsidRPr="007C305C">
        <w:rPr>
          <w:rFonts w:ascii="Arial" w:hAnsi="Arial" w:cs="Arial"/>
          <w:noProof/>
          <w:sz w:val="22"/>
          <w:szCs w:val="22"/>
        </w:rPr>
        <w:t>0007.XXXIV.431.2022</w:t>
      </w:r>
      <w:r w:rsidRPr="007C305C">
        <w:rPr>
          <w:rFonts w:ascii="Arial" w:hAnsi="Arial" w:cs="Arial"/>
          <w:sz w:val="22"/>
          <w:szCs w:val="22"/>
        </w:rPr>
        <w:t xml:space="preserve"> w sprawie przystąpienia do sporządzenia </w:t>
      </w:r>
      <w:r w:rsidR="007C305C" w:rsidRPr="007C305C">
        <w:rPr>
          <w:rFonts w:ascii="Arial" w:hAnsi="Arial" w:cs="Arial"/>
          <w:sz w:val="22"/>
          <w:szCs w:val="22"/>
        </w:rPr>
        <w:t>zmiany</w:t>
      </w:r>
      <w:r w:rsidR="007C305C" w:rsidRPr="007C305C">
        <w:rPr>
          <w:rFonts w:ascii="Arial" w:hAnsi="Arial" w:cs="Arial"/>
          <w:noProof/>
          <w:sz w:val="22"/>
          <w:szCs w:val="22"/>
        </w:rPr>
        <w:t xml:space="preserve"> </w:t>
      </w:r>
      <w:r w:rsidRPr="007C305C">
        <w:rPr>
          <w:rFonts w:ascii="Arial" w:hAnsi="Arial" w:cs="Arial"/>
          <w:noProof/>
          <w:sz w:val="22"/>
          <w:szCs w:val="22"/>
        </w:rPr>
        <w:t>miejscowego planu zagospodarowania przestrzennego dla części miasta Żmigród</w:t>
      </w:r>
      <w:r w:rsidRPr="007C305C">
        <w:rPr>
          <w:rFonts w:ascii="Arial" w:hAnsi="Arial" w:cs="Arial"/>
          <w:sz w:val="22"/>
          <w:szCs w:val="22"/>
        </w:rPr>
        <w:t>.</w:t>
      </w:r>
    </w:p>
    <w:p w14:paraId="79226A9C" w14:textId="4B01B872" w:rsidR="00A32885" w:rsidRPr="00A32885" w:rsidRDefault="00A32885" w:rsidP="00C96ADD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A32885">
        <w:rPr>
          <w:rFonts w:ascii="Arial" w:hAnsi="Arial" w:cs="Arial"/>
          <w:sz w:val="22"/>
          <w:szCs w:val="22"/>
        </w:rPr>
        <w:t xml:space="preserve">Obszar objęty </w:t>
      </w:r>
      <w:r w:rsidRPr="00A32885">
        <w:rPr>
          <w:rFonts w:ascii="Arial" w:hAnsi="Arial" w:cs="Arial"/>
          <w:noProof/>
          <w:sz w:val="22"/>
          <w:szCs w:val="22"/>
        </w:rPr>
        <w:t>zmianą planu</w:t>
      </w:r>
      <w:r w:rsidRPr="00A32885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składający się z trzech odrębnych terenów,</w:t>
      </w:r>
      <w:r w:rsidRPr="00A32885">
        <w:rPr>
          <w:rFonts w:ascii="Arial" w:hAnsi="Arial" w:cs="Arial"/>
          <w:sz w:val="22"/>
          <w:szCs w:val="22"/>
        </w:rPr>
        <w:t xml:space="preserve"> o </w:t>
      </w:r>
      <w:r>
        <w:rPr>
          <w:rFonts w:ascii="Arial" w:hAnsi="Arial" w:cs="Arial"/>
          <w:sz w:val="22"/>
          <w:szCs w:val="22"/>
        </w:rPr>
        <w:t xml:space="preserve">łącznej </w:t>
      </w:r>
      <w:r w:rsidRPr="00A32885">
        <w:rPr>
          <w:rFonts w:ascii="Arial" w:hAnsi="Arial" w:cs="Arial"/>
          <w:sz w:val="22"/>
          <w:szCs w:val="22"/>
        </w:rPr>
        <w:t>powierzchni około 48 ha, położony jest w południowej części obrębu Żmigród. Obszar sąsiaduje z terenami zabudowanymi, zurbanizowanymi terenami niezurbanizowanymi i terenami rolniczymi.</w:t>
      </w:r>
    </w:p>
    <w:p w14:paraId="25AE8E43" w14:textId="77777777" w:rsidR="00A32885" w:rsidRPr="00A32885" w:rsidRDefault="00A32885" w:rsidP="00DF42AB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A32885">
        <w:rPr>
          <w:rFonts w:ascii="Arial" w:hAnsi="Arial" w:cs="Arial"/>
          <w:sz w:val="22"/>
          <w:szCs w:val="22"/>
        </w:rPr>
        <w:t xml:space="preserve">Obszar objęty </w:t>
      </w:r>
      <w:r w:rsidRPr="00A32885">
        <w:rPr>
          <w:rFonts w:ascii="Arial" w:hAnsi="Arial" w:cs="Arial"/>
          <w:noProof/>
          <w:sz w:val="22"/>
          <w:szCs w:val="22"/>
        </w:rPr>
        <w:t>zmianą planu</w:t>
      </w:r>
      <w:r w:rsidRPr="00A32885">
        <w:rPr>
          <w:rFonts w:ascii="Arial" w:hAnsi="Arial" w:cs="Arial"/>
          <w:sz w:val="22"/>
          <w:szCs w:val="22"/>
        </w:rPr>
        <w:t xml:space="preserve"> znajduje się na obszarze objętym następującymi miejscowymi planami zagospodarowania przestrzennego:</w:t>
      </w:r>
    </w:p>
    <w:p w14:paraId="5A52DE65" w14:textId="161C9CC4" w:rsidR="00A32885" w:rsidRPr="00A32885" w:rsidRDefault="00A32885" w:rsidP="00A32885">
      <w:pPr>
        <w:numPr>
          <w:ilvl w:val="0"/>
          <w:numId w:val="3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Miejscowy</w:t>
      </w:r>
      <w:r w:rsidR="00EC74D9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 xml:space="preserve"> plan</w:t>
      </w:r>
      <w:r w:rsidR="00EC74D9">
        <w:rPr>
          <w:rFonts w:ascii="Arial" w:hAnsi="Arial" w:cs="Arial"/>
          <w:sz w:val="22"/>
          <w:szCs w:val="22"/>
        </w:rPr>
        <w:t>em</w:t>
      </w:r>
      <w:r>
        <w:rPr>
          <w:rFonts w:ascii="Arial" w:hAnsi="Arial" w:cs="Arial"/>
          <w:sz w:val="22"/>
          <w:szCs w:val="22"/>
        </w:rPr>
        <w:t xml:space="preserve"> zagospodarowania przestrzennego </w:t>
      </w:r>
      <w:r w:rsidRPr="00A32885">
        <w:rPr>
          <w:rFonts w:ascii="Arial" w:hAnsi="Arial" w:cs="Arial"/>
          <w:sz w:val="22"/>
          <w:szCs w:val="22"/>
        </w:rPr>
        <w:t>dla południowej wschodniej części miasta Żmigród, uchwalony uchwałą nr III/20/10 Rady Miejskiej w Żmigrodzie z dnia 30</w:t>
      </w:r>
      <w:r w:rsidR="00A5390A">
        <w:rPr>
          <w:rFonts w:ascii="Arial" w:hAnsi="Arial" w:cs="Arial"/>
          <w:sz w:val="22"/>
          <w:szCs w:val="22"/>
        </w:rPr>
        <w:t> </w:t>
      </w:r>
      <w:r w:rsidRPr="00A32885">
        <w:rPr>
          <w:rFonts w:ascii="Arial" w:hAnsi="Arial" w:cs="Arial"/>
          <w:sz w:val="22"/>
          <w:szCs w:val="22"/>
        </w:rPr>
        <w:t>grudnia 2010 r.;</w:t>
      </w:r>
    </w:p>
    <w:p w14:paraId="27DC5573" w14:textId="747B84E2" w:rsidR="00EC74D9" w:rsidRPr="00A32885" w:rsidRDefault="00EC74D9" w:rsidP="00EC74D9">
      <w:pPr>
        <w:numPr>
          <w:ilvl w:val="0"/>
          <w:numId w:val="3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Miejscowym planem zagospodarowania przestrzennego </w:t>
      </w:r>
      <w:r w:rsidRPr="00A32885">
        <w:rPr>
          <w:rFonts w:ascii="Arial" w:hAnsi="Arial" w:cs="Arial"/>
          <w:sz w:val="22"/>
          <w:szCs w:val="22"/>
        </w:rPr>
        <w:t xml:space="preserve">dla </w:t>
      </w:r>
      <w:r>
        <w:rPr>
          <w:rFonts w:ascii="Arial" w:hAnsi="Arial" w:cs="Arial"/>
          <w:sz w:val="22"/>
          <w:szCs w:val="22"/>
        </w:rPr>
        <w:t>północno-zachodniej</w:t>
      </w:r>
      <w:r w:rsidRPr="00A32885">
        <w:rPr>
          <w:rFonts w:ascii="Arial" w:hAnsi="Arial" w:cs="Arial"/>
          <w:sz w:val="22"/>
          <w:szCs w:val="22"/>
        </w:rPr>
        <w:t xml:space="preserve"> części miasta Żmigród, uchwalony uchwałą nr </w:t>
      </w:r>
      <w:r w:rsidRPr="00EC74D9">
        <w:rPr>
          <w:rFonts w:ascii="Arial" w:hAnsi="Arial" w:cs="Arial"/>
          <w:sz w:val="22"/>
          <w:szCs w:val="22"/>
        </w:rPr>
        <w:t>0007.XX.166.2016</w:t>
      </w:r>
      <w:r>
        <w:rPr>
          <w:rFonts w:ascii="Arial" w:hAnsi="Arial" w:cs="Arial"/>
          <w:sz w:val="22"/>
          <w:szCs w:val="22"/>
        </w:rPr>
        <w:t xml:space="preserve"> </w:t>
      </w:r>
      <w:r w:rsidRPr="00A32885">
        <w:rPr>
          <w:rFonts w:ascii="Arial" w:hAnsi="Arial" w:cs="Arial"/>
          <w:sz w:val="22"/>
          <w:szCs w:val="22"/>
        </w:rPr>
        <w:t>Rady Miejskiej w Żmigrodzie z</w:t>
      </w:r>
      <w:r w:rsidR="00C23894">
        <w:rPr>
          <w:rFonts w:ascii="Arial" w:hAnsi="Arial" w:cs="Arial"/>
          <w:sz w:val="22"/>
          <w:szCs w:val="22"/>
        </w:rPr>
        <w:t> </w:t>
      </w:r>
      <w:r w:rsidRPr="00A32885">
        <w:rPr>
          <w:rFonts w:ascii="Arial" w:hAnsi="Arial" w:cs="Arial"/>
          <w:sz w:val="22"/>
          <w:szCs w:val="22"/>
        </w:rPr>
        <w:t xml:space="preserve">dnia </w:t>
      </w:r>
      <w:r>
        <w:rPr>
          <w:rFonts w:ascii="Arial" w:hAnsi="Arial" w:cs="Arial"/>
          <w:sz w:val="22"/>
          <w:szCs w:val="22"/>
        </w:rPr>
        <w:t>27</w:t>
      </w:r>
      <w:r w:rsidRPr="00A328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września</w:t>
      </w:r>
      <w:r w:rsidRPr="00A32885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6</w:t>
      </w:r>
      <w:r w:rsidRPr="00A32885">
        <w:rPr>
          <w:rFonts w:ascii="Arial" w:hAnsi="Arial" w:cs="Arial"/>
          <w:sz w:val="22"/>
          <w:szCs w:val="22"/>
        </w:rPr>
        <w:t xml:space="preserve"> r.;</w:t>
      </w:r>
    </w:p>
    <w:p w14:paraId="1E32DF1E" w14:textId="5D0F672E" w:rsidR="00EC74D9" w:rsidRPr="00A32885" w:rsidRDefault="00EC74D9" w:rsidP="00EC74D9">
      <w:pPr>
        <w:numPr>
          <w:ilvl w:val="0"/>
          <w:numId w:val="3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Miejscowym planem zagospodarowania przestrzennego </w:t>
      </w:r>
      <w:r w:rsidRPr="00A32885">
        <w:rPr>
          <w:rFonts w:ascii="Arial" w:hAnsi="Arial" w:cs="Arial"/>
          <w:sz w:val="22"/>
          <w:szCs w:val="22"/>
        </w:rPr>
        <w:t xml:space="preserve">dla </w:t>
      </w:r>
      <w:r>
        <w:rPr>
          <w:rFonts w:ascii="Arial" w:hAnsi="Arial" w:cs="Arial"/>
          <w:sz w:val="22"/>
          <w:szCs w:val="22"/>
        </w:rPr>
        <w:t>południowej</w:t>
      </w:r>
      <w:r w:rsidRPr="00A32885">
        <w:rPr>
          <w:rFonts w:ascii="Arial" w:hAnsi="Arial" w:cs="Arial"/>
          <w:sz w:val="22"/>
          <w:szCs w:val="22"/>
        </w:rPr>
        <w:t xml:space="preserve"> części miasta Żmigród, uchwalony uchwałą nr </w:t>
      </w:r>
      <w:r w:rsidRPr="00EC74D9">
        <w:rPr>
          <w:rFonts w:ascii="Arial" w:hAnsi="Arial" w:cs="Arial"/>
          <w:sz w:val="22"/>
          <w:szCs w:val="22"/>
        </w:rPr>
        <w:t>0007.XX</w:t>
      </w:r>
      <w:r>
        <w:rPr>
          <w:rFonts w:ascii="Arial" w:hAnsi="Arial" w:cs="Arial"/>
          <w:sz w:val="22"/>
          <w:szCs w:val="22"/>
        </w:rPr>
        <w:t>II</w:t>
      </w:r>
      <w:r w:rsidRPr="00EC74D9">
        <w:rPr>
          <w:rFonts w:ascii="Arial" w:hAnsi="Arial" w:cs="Arial"/>
          <w:sz w:val="22"/>
          <w:szCs w:val="22"/>
        </w:rPr>
        <w:t>.1</w:t>
      </w:r>
      <w:r>
        <w:rPr>
          <w:rFonts w:ascii="Arial" w:hAnsi="Arial" w:cs="Arial"/>
          <w:sz w:val="22"/>
          <w:szCs w:val="22"/>
        </w:rPr>
        <w:t>88</w:t>
      </w:r>
      <w:r w:rsidRPr="00EC74D9">
        <w:rPr>
          <w:rFonts w:ascii="Arial" w:hAnsi="Arial" w:cs="Arial"/>
          <w:sz w:val="22"/>
          <w:szCs w:val="22"/>
        </w:rPr>
        <w:t>.2016</w:t>
      </w:r>
      <w:r>
        <w:rPr>
          <w:rFonts w:ascii="Arial" w:hAnsi="Arial" w:cs="Arial"/>
          <w:sz w:val="22"/>
          <w:szCs w:val="22"/>
        </w:rPr>
        <w:t xml:space="preserve"> </w:t>
      </w:r>
      <w:r w:rsidRPr="00A32885">
        <w:rPr>
          <w:rFonts w:ascii="Arial" w:hAnsi="Arial" w:cs="Arial"/>
          <w:sz w:val="22"/>
          <w:szCs w:val="22"/>
        </w:rPr>
        <w:t xml:space="preserve">Rady Miejskiej w Żmigrodzie z dnia </w:t>
      </w:r>
      <w:r>
        <w:rPr>
          <w:rFonts w:ascii="Arial" w:hAnsi="Arial" w:cs="Arial"/>
          <w:sz w:val="22"/>
          <w:szCs w:val="22"/>
        </w:rPr>
        <w:t>22</w:t>
      </w:r>
      <w:r w:rsidRPr="00A328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grudnia</w:t>
      </w:r>
      <w:r w:rsidRPr="00A32885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6</w:t>
      </w:r>
      <w:r w:rsidRPr="00A32885">
        <w:rPr>
          <w:rFonts w:ascii="Arial" w:hAnsi="Arial" w:cs="Arial"/>
          <w:sz w:val="22"/>
          <w:szCs w:val="22"/>
        </w:rPr>
        <w:t xml:space="preserve"> r.</w:t>
      </w:r>
      <w:r w:rsidR="00B231ED">
        <w:rPr>
          <w:rFonts w:ascii="Arial" w:hAnsi="Arial" w:cs="Arial"/>
          <w:sz w:val="22"/>
          <w:szCs w:val="22"/>
        </w:rPr>
        <w:t xml:space="preserve"> zmieniony uchwała nr</w:t>
      </w:r>
      <w:r w:rsidR="00B231ED" w:rsidRPr="00B231ED">
        <w:rPr>
          <w:rFonts w:ascii="Arial" w:hAnsi="Arial" w:cs="Arial"/>
          <w:sz w:val="22"/>
          <w:szCs w:val="22"/>
        </w:rPr>
        <w:t xml:space="preserve"> 0007.XVIII.253.2020</w:t>
      </w:r>
      <w:r w:rsidR="00B231ED">
        <w:rPr>
          <w:rFonts w:ascii="Arial" w:hAnsi="Arial" w:cs="Arial"/>
          <w:sz w:val="22"/>
          <w:szCs w:val="22"/>
        </w:rPr>
        <w:t xml:space="preserve"> </w:t>
      </w:r>
      <w:r w:rsidR="00B231ED" w:rsidRPr="00A32885">
        <w:rPr>
          <w:rFonts w:ascii="Arial" w:hAnsi="Arial" w:cs="Arial"/>
          <w:sz w:val="22"/>
          <w:szCs w:val="22"/>
        </w:rPr>
        <w:t xml:space="preserve">Rady Miejskiej w Żmigrodzie z dnia </w:t>
      </w:r>
      <w:r w:rsidR="008710FC">
        <w:rPr>
          <w:rFonts w:ascii="Arial" w:hAnsi="Arial" w:cs="Arial"/>
          <w:sz w:val="22"/>
          <w:szCs w:val="22"/>
        </w:rPr>
        <w:t>19</w:t>
      </w:r>
      <w:r w:rsidR="00B231ED" w:rsidRPr="00A32885">
        <w:rPr>
          <w:rFonts w:ascii="Arial" w:hAnsi="Arial" w:cs="Arial"/>
          <w:sz w:val="22"/>
          <w:szCs w:val="22"/>
        </w:rPr>
        <w:t xml:space="preserve"> </w:t>
      </w:r>
      <w:r w:rsidR="008710FC">
        <w:rPr>
          <w:rFonts w:ascii="Arial" w:hAnsi="Arial" w:cs="Arial"/>
          <w:sz w:val="22"/>
          <w:szCs w:val="22"/>
        </w:rPr>
        <w:t>października</w:t>
      </w:r>
      <w:r w:rsidR="00B231ED" w:rsidRPr="00A32885">
        <w:rPr>
          <w:rFonts w:ascii="Arial" w:hAnsi="Arial" w:cs="Arial"/>
          <w:sz w:val="22"/>
          <w:szCs w:val="22"/>
        </w:rPr>
        <w:t xml:space="preserve"> 201</w:t>
      </w:r>
      <w:r w:rsidR="00B231ED">
        <w:rPr>
          <w:rFonts w:ascii="Arial" w:hAnsi="Arial" w:cs="Arial"/>
          <w:sz w:val="22"/>
          <w:szCs w:val="22"/>
        </w:rPr>
        <w:t>6</w:t>
      </w:r>
      <w:r w:rsidR="00B231ED" w:rsidRPr="00A32885">
        <w:rPr>
          <w:rFonts w:ascii="Arial" w:hAnsi="Arial" w:cs="Arial"/>
          <w:sz w:val="22"/>
          <w:szCs w:val="22"/>
        </w:rPr>
        <w:t xml:space="preserve"> r.</w:t>
      </w:r>
      <w:r w:rsidRPr="00A32885">
        <w:rPr>
          <w:rFonts w:ascii="Arial" w:hAnsi="Arial" w:cs="Arial"/>
          <w:sz w:val="22"/>
          <w:szCs w:val="22"/>
        </w:rPr>
        <w:t>;</w:t>
      </w:r>
    </w:p>
    <w:p w14:paraId="41A899AB" w14:textId="161E85A5" w:rsidR="00EC74D9" w:rsidRPr="00EC74D9" w:rsidRDefault="00EC74D9" w:rsidP="00EC74D9">
      <w:pPr>
        <w:numPr>
          <w:ilvl w:val="0"/>
          <w:numId w:val="3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C74D9">
        <w:rPr>
          <w:rFonts w:ascii="Arial" w:hAnsi="Arial" w:cs="Arial"/>
          <w:sz w:val="22"/>
          <w:szCs w:val="22"/>
        </w:rPr>
        <w:t>Miejscowym planem zagospodarowania przestrzennego dla działek położonych</w:t>
      </w:r>
      <w:r>
        <w:rPr>
          <w:rFonts w:ascii="Arial" w:hAnsi="Arial" w:cs="Arial"/>
          <w:sz w:val="22"/>
          <w:szCs w:val="22"/>
        </w:rPr>
        <w:t xml:space="preserve"> </w:t>
      </w:r>
      <w:r w:rsidRPr="00EC74D9">
        <w:rPr>
          <w:rFonts w:ascii="Arial" w:hAnsi="Arial" w:cs="Arial"/>
          <w:sz w:val="22"/>
          <w:szCs w:val="22"/>
        </w:rPr>
        <w:t>przy ul.</w:t>
      </w:r>
      <w:r>
        <w:rPr>
          <w:rFonts w:ascii="Arial" w:hAnsi="Arial" w:cs="Arial"/>
          <w:sz w:val="22"/>
          <w:szCs w:val="22"/>
        </w:rPr>
        <w:t> </w:t>
      </w:r>
      <w:r w:rsidRPr="00EC74D9">
        <w:rPr>
          <w:rFonts w:ascii="Arial" w:hAnsi="Arial" w:cs="Arial"/>
          <w:sz w:val="22"/>
          <w:szCs w:val="22"/>
        </w:rPr>
        <w:t>Wrocławskiej w Żmigrodzie, uchwalony uchwałą nr 0007.XXVII.375.2021</w:t>
      </w:r>
      <w:r w:rsidR="00B231ED">
        <w:rPr>
          <w:rFonts w:ascii="Arial" w:hAnsi="Arial" w:cs="Arial"/>
          <w:sz w:val="22"/>
          <w:szCs w:val="22"/>
        </w:rPr>
        <w:t xml:space="preserve"> </w:t>
      </w:r>
      <w:r w:rsidRPr="00EC74D9">
        <w:rPr>
          <w:rFonts w:ascii="Arial" w:hAnsi="Arial" w:cs="Arial"/>
          <w:sz w:val="22"/>
          <w:szCs w:val="22"/>
        </w:rPr>
        <w:t xml:space="preserve">Rady Miejskiej w Żmigrodzie z dnia 2 </w:t>
      </w:r>
      <w:r>
        <w:rPr>
          <w:rFonts w:ascii="Arial" w:hAnsi="Arial" w:cs="Arial"/>
          <w:sz w:val="22"/>
          <w:szCs w:val="22"/>
        </w:rPr>
        <w:t>września</w:t>
      </w:r>
      <w:r w:rsidRPr="00EC74D9">
        <w:rPr>
          <w:rFonts w:ascii="Arial" w:hAnsi="Arial" w:cs="Arial"/>
          <w:sz w:val="22"/>
          <w:szCs w:val="22"/>
        </w:rPr>
        <w:t xml:space="preserve"> 20</w:t>
      </w:r>
      <w:r>
        <w:rPr>
          <w:rFonts w:ascii="Arial" w:hAnsi="Arial" w:cs="Arial"/>
          <w:sz w:val="22"/>
          <w:szCs w:val="22"/>
        </w:rPr>
        <w:t>21</w:t>
      </w:r>
      <w:r w:rsidRPr="00EC74D9">
        <w:rPr>
          <w:rFonts w:ascii="Arial" w:hAnsi="Arial" w:cs="Arial"/>
          <w:sz w:val="22"/>
          <w:szCs w:val="22"/>
        </w:rPr>
        <w:t xml:space="preserve"> r.;</w:t>
      </w:r>
    </w:p>
    <w:p w14:paraId="5A2B07FE" w14:textId="2AB7E89A" w:rsidR="008710FC" w:rsidRPr="008710FC" w:rsidRDefault="008710FC" w:rsidP="008710FC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8710FC">
        <w:rPr>
          <w:rFonts w:ascii="Arial" w:hAnsi="Arial" w:cs="Arial"/>
          <w:sz w:val="22"/>
          <w:szCs w:val="22"/>
        </w:rPr>
        <w:t xml:space="preserve">W obowiązującym „Studium uwarunkowań i kierunków zagospodarowania przestrzennego gminy Żmigród” uchwalonym uchwałą Rady Miejskiej w Żmigrodzie nr XII/73/07 z dnia 27 września 2007 r., ze zmianami, obszar objęty planem jest położony na terenie jednostek oznaczonych symbolami </w:t>
      </w:r>
      <w:r w:rsidRPr="00F51FCC">
        <w:rPr>
          <w:rFonts w:ascii="Arial" w:hAnsi="Arial" w:cs="Arial"/>
          <w:sz w:val="22"/>
          <w:szCs w:val="22"/>
        </w:rPr>
        <w:t>30.MU.</w:t>
      </w:r>
      <w:r>
        <w:rPr>
          <w:rFonts w:ascii="Arial" w:hAnsi="Arial" w:cs="Arial"/>
          <w:sz w:val="22"/>
          <w:szCs w:val="22"/>
        </w:rPr>
        <w:t>19, 30.MU.20</w:t>
      </w:r>
      <w:r w:rsidRPr="00F51FCC">
        <w:rPr>
          <w:rFonts w:ascii="Arial" w:hAnsi="Arial" w:cs="Arial"/>
          <w:sz w:val="22"/>
          <w:szCs w:val="22"/>
        </w:rPr>
        <w:t xml:space="preserve"> – tereny zabudowy mieszkaniowej i usługowej, </w:t>
      </w:r>
      <w:r w:rsidRPr="008710FC">
        <w:rPr>
          <w:rFonts w:ascii="Arial" w:hAnsi="Arial" w:cs="Arial"/>
          <w:sz w:val="22"/>
          <w:szCs w:val="22"/>
        </w:rPr>
        <w:t>30.MN.0</w:t>
      </w:r>
      <w:r>
        <w:rPr>
          <w:rFonts w:ascii="Arial" w:hAnsi="Arial" w:cs="Arial"/>
          <w:sz w:val="22"/>
          <w:szCs w:val="22"/>
        </w:rPr>
        <w:t>3</w:t>
      </w:r>
      <w:r w:rsidRPr="008710FC">
        <w:rPr>
          <w:rFonts w:ascii="Arial" w:hAnsi="Arial" w:cs="Arial"/>
          <w:sz w:val="22"/>
          <w:szCs w:val="22"/>
        </w:rPr>
        <w:t xml:space="preserve"> – tereny zabudowy mieszkaniowej jednorodzinnej, 30.R.1</w:t>
      </w:r>
      <w:r>
        <w:rPr>
          <w:rFonts w:ascii="Arial" w:hAnsi="Arial" w:cs="Arial"/>
          <w:sz w:val="22"/>
          <w:szCs w:val="22"/>
        </w:rPr>
        <w:t>5, 30.R.18</w:t>
      </w:r>
      <w:r w:rsidRPr="008710FC">
        <w:rPr>
          <w:rFonts w:ascii="Arial" w:hAnsi="Arial" w:cs="Arial"/>
          <w:sz w:val="22"/>
          <w:szCs w:val="22"/>
        </w:rPr>
        <w:t xml:space="preserve"> – tereny upraw polnych. Rada Miejska w Żmigrodzie uchwałą nr 0007.XXXIV.428.2022</w:t>
      </w:r>
      <w:r w:rsidR="00563191">
        <w:rPr>
          <w:rFonts w:ascii="Arial" w:hAnsi="Arial" w:cs="Arial"/>
          <w:sz w:val="22"/>
          <w:szCs w:val="22"/>
        </w:rPr>
        <w:t xml:space="preserve"> </w:t>
      </w:r>
      <w:r w:rsidRPr="008710FC">
        <w:rPr>
          <w:rFonts w:ascii="Arial" w:hAnsi="Arial" w:cs="Arial"/>
          <w:sz w:val="22"/>
          <w:szCs w:val="22"/>
        </w:rPr>
        <w:t>z dnia 2</w:t>
      </w:r>
      <w:r>
        <w:rPr>
          <w:rFonts w:ascii="Arial" w:hAnsi="Arial" w:cs="Arial"/>
          <w:sz w:val="22"/>
          <w:szCs w:val="22"/>
        </w:rPr>
        <w:t>4</w:t>
      </w:r>
      <w:r w:rsidRPr="008710FC">
        <w:rPr>
          <w:rFonts w:ascii="Arial" w:hAnsi="Arial" w:cs="Arial"/>
          <w:sz w:val="22"/>
          <w:szCs w:val="22"/>
        </w:rPr>
        <w:t xml:space="preserve"> l</w:t>
      </w:r>
      <w:r>
        <w:rPr>
          <w:rFonts w:ascii="Arial" w:hAnsi="Arial" w:cs="Arial"/>
          <w:sz w:val="22"/>
          <w:szCs w:val="22"/>
        </w:rPr>
        <w:t>utego</w:t>
      </w:r>
      <w:r w:rsidRPr="008710FC">
        <w:rPr>
          <w:rFonts w:ascii="Arial" w:hAnsi="Arial" w:cs="Arial"/>
          <w:sz w:val="22"/>
          <w:szCs w:val="22"/>
        </w:rPr>
        <w:t xml:space="preserve"> 20</w:t>
      </w:r>
      <w:r>
        <w:rPr>
          <w:rFonts w:ascii="Arial" w:hAnsi="Arial" w:cs="Arial"/>
          <w:sz w:val="22"/>
          <w:szCs w:val="22"/>
        </w:rPr>
        <w:t>22</w:t>
      </w:r>
      <w:r w:rsidRPr="008710FC">
        <w:rPr>
          <w:rFonts w:ascii="Arial" w:hAnsi="Arial" w:cs="Arial"/>
          <w:sz w:val="22"/>
          <w:szCs w:val="22"/>
        </w:rPr>
        <w:t xml:space="preserve"> r., przystąpiła do sporządzania zmiany „Studium uwarunkowań i kierunków zagospodarowania przestrzennego gminy Żmigród” dla części miasta Żmigród</w:t>
      </w:r>
      <w:r>
        <w:rPr>
          <w:rFonts w:ascii="Arial" w:hAnsi="Arial" w:cs="Arial"/>
          <w:sz w:val="22"/>
          <w:szCs w:val="22"/>
        </w:rPr>
        <w:t xml:space="preserve">. </w:t>
      </w:r>
      <w:r w:rsidRPr="008710FC">
        <w:rPr>
          <w:rFonts w:ascii="Arial" w:hAnsi="Arial" w:cs="Arial"/>
          <w:sz w:val="22"/>
          <w:szCs w:val="22"/>
        </w:rPr>
        <w:t>Obecnie trwa procedura sporządzania tej zmiany studium. Ustalone w</w:t>
      </w:r>
      <w:r w:rsidR="00F12477">
        <w:rPr>
          <w:rFonts w:ascii="Arial" w:hAnsi="Arial" w:cs="Arial"/>
          <w:sz w:val="22"/>
          <w:szCs w:val="22"/>
        </w:rPr>
        <w:t> </w:t>
      </w:r>
      <w:r w:rsidRPr="008710FC">
        <w:rPr>
          <w:rFonts w:ascii="Arial" w:hAnsi="Arial" w:cs="Arial"/>
          <w:sz w:val="22"/>
          <w:szCs w:val="22"/>
        </w:rPr>
        <w:t>projekcie planu przeznaczenie oraz zasady zabudowy i zagospodarowania terenów będą zgodne z kierunkami polityki przestrzennej gminy, określonymi w zmienianym „Studium uwarunkowań i kierunków zagospodarowania przestrzennego gminy Żmigród”.</w:t>
      </w:r>
    </w:p>
    <w:p w14:paraId="1F396E40" w14:textId="77777777" w:rsidR="00A32885" w:rsidRPr="003D1006" w:rsidRDefault="00A32885" w:rsidP="00940B5A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79475255" w14:textId="77777777" w:rsidR="00A32885" w:rsidRPr="003D1006" w:rsidRDefault="00A32885" w:rsidP="00C45B9B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Podczas sporządzenia projektu planu organ przeanalizował at. 15 ust. 2 ustawy o planowaniu i zagospodarowaniu przestrzennym.</w:t>
      </w:r>
    </w:p>
    <w:p w14:paraId="402E72DA" w14:textId="77777777" w:rsidR="00A32885" w:rsidRPr="003D1006" w:rsidRDefault="00A32885" w:rsidP="003D1006">
      <w:pPr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W projekcie </w:t>
      </w:r>
      <w:r w:rsidRPr="003140EC">
        <w:rPr>
          <w:rFonts w:ascii="Arial" w:hAnsi="Arial" w:cs="Arial"/>
          <w:noProof/>
          <w:sz w:val="22"/>
          <w:szCs w:val="22"/>
        </w:rPr>
        <w:t>zmiany planu</w:t>
      </w:r>
      <w:r w:rsidRPr="003D1006">
        <w:rPr>
          <w:rFonts w:ascii="Arial" w:hAnsi="Arial" w:cs="Arial"/>
          <w:sz w:val="22"/>
          <w:szCs w:val="22"/>
        </w:rPr>
        <w:t xml:space="preserve"> ustalono: </w:t>
      </w:r>
    </w:p>
    <w:p w14:paraId="50F8E54B" w14:textId="77777777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przeznaczenie terenów oraz linie rozgraniczające tereny o różnym przeznaczeniu lub różnych zasadach zagospodarowania; </w:t>
      </w:r>
    </w:p>
    <w:p w14:paraId="77814EC0" w14:textId="77777777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ochrony i kształtowania ładu przestrzennego; </w:t>
      </w:r>
    </w:p>
    <w:p w14:paraId="36B71A28" w14:textId="1ADEC898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zasady ochrony środowiska, przyrody i krajobrazu</w:t>
      </w:r>
      <w:r w:rsidR="00665283">
        <w:rPr>
          <w:rFonts w:ascii="Arial" w:hAnsi="Arial" w:cs="Arial"/>
          <w:sz w:val="22"/>
          <w:szCs w:val="22"/>
        </w:rPr>
        <w:t xml:space="preserve"> kulturowego</w:t>
      </w:r>
      <w:r w:rsidRPr="003D1006">
        <w:rPr>
          <w:rFonts w:ascii="Arial" w:hAnsi="Arial" w:cs="Arial"/>
          <w:sz w:val="22"/>
          <w:szCs w:val="22"/>
        </w:rPr>
        <w:t xml:space="preserve">; </w:t>
      </w:r>
    </w:p>
    <w:p w14:paraId="43B195F2" w14:textId="32C1556B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ochrony dziedzictwa kulturowego i zabytków; </w:t>
      </w:r>
    </w:p>
    <w:p w14:paraId="34C96C40" w14:textId="77777777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kształtowania zabudowy oraz wskaźniki zagospodarowania terenu, </w:t>
      </w:r>
    </w:p>
    <w:p w14:paraId="2E4A9783" w14:textId="77777777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t xml:space="preserve">granice i sposoby zagospodarowania terenów lub obiektów podlegających ochronie, na podstawie odrębnych przepisów, terenów górniczych, a także obszarów szczególnego zagrożenia powodzią, obszarów osuwania się mas ziemnych, krajobrazów priorytetowych określonych w audycie krajobrazowym oraz w planach zagospodarowania przestrzennego województwa; </w:t>
      </w:r>
    </w:p>
    <w:p w14:paraId="7EA34245" w14:textId="77777777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lastRenderedPageBreak/>
        <w:t xml:space="preserve">szczegółowe zasady i warunki scalania i podziału nieruchomości objętych planem miejscowym; </w:t>
      </w:r>
    </w:p>
    <w:p w14:paraId="58324E6C" w14:textId="1A642032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t>szczególne warunki zagospodarowania terenów oraz ograniczenia w ich użytkowaniu, w</w:t>
      </w:r>
      <w:r w:rsidR="00FA7EF7">
        <w:rPr>
          <w:rFonts w:ascii="Arial" w:hAnsi="Arial" w:cs="Arial"/>
          <w:color w:val="auto"/>
          <w:sz w:val="22"/>
          <w:szCs w:val="22"/>
        </w:rPr>
        <w:t> </w:t>
      </w:r>
      <w:r w:rsidRPr="003D1006">
        <w:rPr>
          <w:rFonts w:ascii="Arial" w:hAnsi="Arial" w:cs="Arial"/>
          <w:color w:val="auto"/>
          <w:sz w:val="22"/>
          <w:szCs w:val="22"/>
        </w:rPr>
        <w:t xml:space="preserve">tym zakaz zabudowy; </w:t>
      </w:r>
    </w:p>
    <w:p w14:paraId="1CF75ABB" w14:textId="77777777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t xml:space="preserve">zasady modernizacji, rozbudowy i budowy systemów komunikacji i infrastruktury technicznej; </w:t>
      </w:r>
    </w:p>
    <w:p w14:paraId="07783C23" w14:textId="77777777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t>stawki procentowe, na podstawie których ustala się opłatę, o której mowa w art. 36 ust.</w:t>
      </w:r>
      <w:r>
        <w:rPr>
          <w:rFonts w:ascii="Arial" w:hAnsi="Arial" w:cs="Arial"/>
          <w:color w:val="auto"/>
          <w:sz w:val="22"/>
          <w:szCs w:val="22"/>
        </w:rPr>
        <w:t> </w:t>
      </w:r>
      <w:r w:rsidRPr="003D1006">
        <w:rPr>
          <w:rFonts w:ascii="Arial" w:hAnsi="Arial" w:cs="Arial"/>
          <w:color w:val="auto"/>
          <w:sz w:val="22"/>
          <w:szCs w:val="22"/>
        </w:rPr>
        <w:t xml:space="preserve">4. </w:t>
      </w:r>
    </w:p>
    <w:p w14:paraId="2AA7C336" w14:textId="77777777" w:rsidR="00A32885" w:rsidRPr="003D1006" w:rsidRDefault="00A32885" w:rsidP="008E1C51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 projekcie, ze względu na stan faktyczny i prawny obszaru objętego oraz ustalone przeznaczenie terenów nie określono następujących wymogów:</w:t>
      </w:r>
    </w:p>
    <w:p w14:paraId="2384B4E4" w14:textId="77777777" w:rsidR="00A32885" w:rsidRPr="003D1006" w:rsidRDefault="00A32885" w:rsidP="001534AF">
      <w:pPr>
        <w:pStyle w:val="Default"/>
        <w:numPr>
          <w:ilvl w:val="0"/>
          <w:numId w:val="2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zasad kształtowania krajobrazu;</w:t>
      </w:r>
    </w:p>
    <w:p w14:paraId="706A19DA" w14:textId="6BED393A" w:rsidR="001534AF" w:rsidRPr="003D1006" w:rsidRDefault="001534AF" w:rsidP="001534AF">
      <w:pPr>
        <w:pStyle w:val="Default"/>
        <w:numPr>
          <w:ilvl w:val="0"/>
          <w:numId w:val="2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</w:t>
      </w:r>
      <w:r>
        <w:rPr>
          <w:rFonts w:ascii="Arial" w:hAnsi="Arial" w:cs="Arial"/>
          <w:sz w:val="22"/>
          <w:szCs w:val="22"/>
        </w:rPr>
        <w:t>ń</w:t>
      </w:r>
      <w:r w:rsidRPr="003D1006">
        <w:rPr>
          <w:rFonts w:ascii="Arial" w:hAnsi="Arial" w:cs="Arial"/>
          <w:sz w:val="22"/>
          <w:szCs w:val="22"/>
        </w:rPr>
        <w:t xml:space="preserve"> wynikając</w:t>
      </w:r>
      <w:r>
        <w:rPr>
          <w:rFonts w:ascii="Arial" w:hAnsi="Arial" w:cs="Arial"/>
          <w:sz w:val="22"/>
          <w:szCs w:val="22"/>
        </w:rPr>
        <w:t>ych</w:t>
      </w:r>
      <w:r w:rsidRPr="003D1006">
        <w:rPr>
          <w:rFonts w:ascii="Arial" w:hAnsi="Arial" w:cs="Arial"/>
          <w:sz w:val="22"/>
          <w:szCs w:val="22"/>
        </w:rPr>
        <w:t xml:space="preserve"> z potrzeb kształtowania przestrzeni publicznych; </w:t>
      </w:r>
    </w:p>
    <w:p w14:paraId="21A0E539" w14:textId="11DC4ACB" w:rsidR="00A32885" w:rsidRPr="003D1006" w:rsidRDefault="00A32885" w:rsidP="001534AF">
      <w:pPr>
        <w:pStyle w:val="Default"/>
        <w:numPr>
          <w:ilvl w:val="0"/>
          <w:numId w:val="2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t>sposobu i terminu tymczasowego zagospodarowania, urządzania i użytkowania terenów</w:t>
      </w:r>
      <w:r w:rsidR="00FB5370">
        <w:rPr>
          <w:rFonts w:ascii="Arial" w:hAnsi="Arial" w:cs="Arial"/>
          <w:color w:val="auto"/>
          <w:sz w:val="22"/>
          <w:szCs w:val="22"/>
        </w:rPr>
        <w:t>.</w:t>
      </w:r>
      <w:r w:rsidRPr="003D1006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2555A4E2" w14:textId="77777777" w:rsidR="00A32885" w:rsidRPr="003D1006" w:rsidRDefault="00A32885" w:rsidP="008E1C51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61A34A97" w14:textId="77777777" w:rsidR="00A32885" w:rsidRPr="003D1006" w:rsidRDefault="00A32885" w:rsidP="00C96ADD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3D1006">
        <w:rPr>
          <w:rFonts w:ascii="Arial" w:hAnsi="Arial" w:cs="Arial"/>
          <w:b/>
          <w:sz w:val="22"/>
          <w:szCs w:val="22"/>
        </w:rPr>
        <w:t xml:space="preserve">Sposób realizacji wymogów wynikających z art. 1 ust. 2 - 4 ustawy </w:t>
      </w:r>
      <w:r w:rsidRPr="003D1006">
        <w:rPr>
          <w:rFonts w:ascii="Arial" w:hAnsi="Arial" w:cs="Arial"/>
          <w:b/>
          <w:bCs/>
          <w:sz w:val="22"/>
          <w:szCs w:val="22"/>
        </w:rPr>
        <w:t>o planowaniu i zagospodarowaniu przestrzennym</w:t>
      </w:r>
    </w:p>
    <w:p w14:paraId="5071708D" w14:textId="77777777" w:rsidR="00A32885" w:rsidRPr="003D1006" w:rsidRDefault="00A32885" w:rsidP="00C96ADD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W projekcie </w:t>
      </w:r>
      <w:r w:rsidRPr="003140EC">
        <w:rPr>
          <w:rFonts w:ascii="Arial" w:hAnsi="Arial" w:cs="Arial"/>
          <w:noProof/>
          <w:sz w:val="22"/>
          <w:szCs w:val="22"/>
        </w:rPr>
        <w:t>miejscowego planu zagospodarowania przestrzennego dla części miasta Żmigród</w:t>
      </w:r>
      <w:r w:rsidRPr="003D1006">
        <w:rPr>
          <w:rFonts w:ascii="Arial" w:hAnsi="Arial" w:cs="Arial"/>
          <w:sz w:val="22"/>
          <w:szCs w:val="22"/>
        </w:rPr>
        <w:t xml:space="preserve"> uwzględniono: </w:t>
      </w:r>
    </w:p>
    <w:p w14:paraId="2AF7A811" w14:textId="77777777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ładu przestrzennego, w tym urbanistyki i architektury oraz walory architektoniczne i krajobrazowe - poprzez określenie przeznaczenia, które może być realizowane na wyznaczonych terenach oraz wyznaczenie wskaźników i parametrów określających charakter zagospodarowania i gabaryty zabudowy;</w:t>
      </w:r>
    </w:p>
    <w:p w14:paraId="79F75BA7" w14:textId="77777777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ochrony środowiska, w tym gospodarowania wodami i ochrony gruntów rolnych i leśnych - poprzez ograniczenie uciążliwości dopuszczalnych działalności;</w:t>
      </w:r>
    </w:p>
    <w:p w14:paraId="218420D0" w14:textId="7497BB07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wymagania ochrony dziedzictwa kulturowego i zabytków oraz dóbr kultury współczesnej - poprzez </w:t>
      </w:r>
      <w:r w:rsidR="00B500CC">
        <w:rPr>
          <w:rFonts w:ascii="Arial" w:hAnsi="Arial" w:cs="Arial"/>
          <w:color w:val="auto"/>
          <w:sz w:val="22"/>
          <w:szCs w:val="22"/>
        </w:rPr>
        <w:t>objęcie obszarów strefą ochrony konserwatorskiej „OW” zabytków archeologicznych oraz objęcie ochroną stanowiska archeologicznego</w:t>
      </w:r>
      <w:r w:rsidRPr="003D1006">
        <w:rPr>
          <w:rFonts w:ascii="Arial" w:hAnsi="Arial" w:cs="Arial"/>
          <w:sz w:val="22"/>
          <w:szCs w:val="22"/>
        </w:rPr>
        <w:t>;</w:t>
      </w:r>
    </w:p>
    <w:p w14:paraId="64EB8AE0" w14:textId="69C98436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ochrony zdrowia oraz bezpieczeństwa ludzi i mienia, a także potrzeby osób niepełnosprawnych - poprzez ograniczenie uciążliwości dopuszczalnych działalności</w:t>
      </w:r>
      <w:r w:rsidR="00B500CC">
        <w:rPr>
          <w:rFonts w:ascii="Arial" w:hAnsi="Arial" w:cs="Arial"/>
          <w:sz w:val="22"/>
          <w:szCs w:val="22"/>
        </w:rPr>
        <w:t>,</w:t>
      </w:r>
      <w:r w:rsidRPr="003D1006">
        <w:rPr>
          <w:rFonts w:ascii="Arial" w:hAnsi="Arial" w:cs="Arial"/>
          <w:sz w:val="22"/>
          <w:szCs w:val="22"/>
        </w:rPr>
        <w:t xml:space="preserve"> </w:t>
      </w:r>
      <w:r w:rsidR="00B500CC">
        <w:rPr>
          <w:rFonts w:ascii="Arial" w:hAnsi="Arial" w:cs="Arial"/>
          <w:sz w:val="22"/>
          <w:szCs w:val="22"/>
        </w:rPr>
        <w:t>p</w:t>
      </w:r>
      <w:r w:rsidRPr="003D1006">
        <w:rPr>
          <w:rFonts w:ascii="Arial" w:hAnsi="Arial" w:cs="Arial"/>
          <w:sz w:val="22"/>
          <w:szCs w:val="22"/>
        </w:rPr>
        <w:t>lan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wprowadza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ustaleń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mogących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negatywny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wpływ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zdrowie oraz bezpieczeństwo ludzi i mienia i 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osób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niepełnosprawnych;</w:t>
      </w:r>
    </w:p>
    <w:p w14:paraId="3B3B9FDF" w14:textId="77777777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walory ekonomiczne przestrzeni – plan miejscowy nie wprowadza ustaleń mogących mieć negatywny wpływ na walory ekonomiczne przestrzeni;</w:t>
      </w:r>
    </w:p>
    <w:p w14:paraId="79710872" w14:textId="77777777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prawo własności – plan miejscowy nie wprowadza ustaleń mogących mieć negatywny wpływ na prawo własności;</w:t>
      </w:r>
    </w:p>
    <w:p w14:paraId="005E06D6" w14:textId="77777777" w:rsidR="00A32885" w:rsidRPr="003D1006" w:rsidRDefault="00A32885" w:rsidP="00D027C5">
      <w:pPr>
        <w:widowControl w:val="0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obronności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bezpieczeństwa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państwa - plan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miejscowy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wprowadza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ustaleń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mogących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negatywny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wpływ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obronność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bezpieczeństwo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państwa;</w:t>
      </w:r>
    </w:p>
    <w:p w14:paraId="3238F850" w14:textId="77777777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interesu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publicznego – plan miejscowy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wprowadza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ustaleń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mogących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negatywny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wpływ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na</w:t>
      </w:r>
      <w:r w:rsidRPr="003D1006">
        <w:rPr>
          <w:rFonts w:ascii="Arial" w:eastAsia="Arial Narrow" w:hAnsi="Arial" w:cs="Arial"/>
          <w:sz w:val="22"/>
          <w:szCs w:val="22"/>
        </w:rPr>
        <w:t xml:space="preserve"> interes publiczny</w:t>
      </w:r>
      <w:r w:rsidRPr="003D1006">
        <w:rPr>
          <w:rFonts w:ascii="Arial" w:hAnsi="Arial" w:cs="Arial"/>
          <w:sz w:val="22"/>
          <w:szCs w:val="22"/>
        </w:rPr>
        <w:t>;</w:t>
      </w:r>
    </w:p>
    <w:p w14:paraId="4E9AF439" w14:textId="77777777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zakresie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rozwoju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infrastruktury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technicznej,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szczególności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sieci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szerokopasmowych -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plan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uwzględnia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zakresie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rozwoju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infrastruktury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technicznej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przez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zapewnienie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warunków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realizacji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infrastruktury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technicznej,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tym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sieci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szerokopasmowych;</w:t>
      </w:r>
    </w:p>
    <w:p w14:paraId="29980ACC" w14:textId="3AB8CFAB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zapewnienie udziału społeczeństwa w pracach nad miejscowym planem zagospodarowania przestrzennego, w tym przy użyciu środków komunikacji elektronicznej oraz zachowanie jawności i przejrzystości procedur planistycznych - poprzez obwieszczenia na tablicy ogłoszeń urzędu i sołectwa oraz ogłoszenia w lokalnej prasie, a także na stronach internetowych urzędu informacji o przystąpieniu do sporządzenia miejscowego projektu zagospodarowania przestrzennego</w:t>
      </w:r>
      <w:r w:rsidR="001534AF">
        <w:rPr>
          <w:rFonts w:ascii="Arial" w:hAnsi="Arial" w:cs="Arial"/>
          <w:sz w:val="22"/>
          <w:szCs w:val="22"/>
        </w:rPr>
        <w:t xml:space="preserve"> oraz wyłożeniu projektu planu do publicznego wglądu;</w:t>
      </w:r>
    </w:p>
    <w:p w14:paraId="48E2F0A7" w14:textId="77777777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potrzebę zapewnienia odpowiedniej ilości i jakości wody, do celów zaopatrzenia ludności – poprzez ustalenia dotyczące realizacji urządzeń infrastruktury technicznej w zakresie zaopatrzenia w wodę.</w:t>
      </w:r>
    </w:p>
    <w:p w14:paraId="45370784" w14:textId="74B6757B" w:rsidR="00A32885" w:rsidRPr="003D1006" w:rsidRDefault="00A32885" w:rsidP="00C96AD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3D1006">
        <w:rPr>
          <w:rFonts w:ascii="Arial" w:hAnsi="Arial"/>
          <w:sz w:val="22"/>
          <w:szCs w:val="22"/>
        </w:rPr>
        <w:t xml:space="preserve">Przy ustaleniu przeznaczenia poszczególnych terenów oraz określeniu zasad ich zagospodarowania, </w:t>
      </w:r>
      <w:r w:rsidRPr="003140EC">
        <w:rPr>
          <w:rFonts w:ascii="Arial" w:hAnsi="Arial"/>
          <w:noProof/>
          <w:sz w:val="22"/>
          <w:szCs w:val="22"/>
        </w:rPr>
        <w:t>Burmistrz Gminy Żmigród</w:t>
      </w:r>
      <w:r w:rsidRPr="003D1006">
        <w:rPr>
          <w:rFonts w:ascii="Arial" w:hAnsi="Arial"/>
          <w:sz w:val="22"/>
          <w:szCs w:val="22"/>
        </w:rPr>
        <w:t xml:space="preserve"> uwzględnił złożone do planu wnioski, </w:t>
      </w:r>
      <w:r w:rsidRPr="003D1006">
        <w:rPr>
          <w:rFonts w:ascii="Arial" w:hAnsi="Arial"/>
          <w:sz w:val="22"/>
          <w:szCs w:val="22"/>
        </w:rPr>
        <w:lastRenderedPageBreak/>
        <w:t>uwarunkowania ekonomiczne, środowiskowe i społeczne oraz wagę interesu publicznego i</w:t>
      </w:r>
      <w:r w:rsidR="00FA7EF7">
        <w:rPr>
          <w:rFonts w:ascii="Arial" w:hAnsi="Arial"/>
          <w:sz w:val="22"/>
          <w:szCs w:val="22"/>
        </w:rPr>
        <w:t> </w:t>
      </w:r>
      <w:r w:rsidRPr="003D1006">
        <w:rPr>
          <w:rFonts w:ascii="Arial" w:hAnsi="Arial"/>
          <w:sz w:val="22"/>
          <w:szCs w:val="22"/>
        </w:rPr>
        <w:t>prywatnego.</w:t>
      </w:r>
    </w:p>
    <w:p w14:paraId="7F3CDA10" w14:textId="77661A86" w:rsidR="00A32885" w:rsidRPr="003D1006" w:rsidRDefault="00A32885" w:rsidP="006833C4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3D1006">
        <w:rPr>
          <w:rFonts w:ascii="Arial" w:hAnsi="Arial"/>
          <w:sz w:val="22"/>
          <w:szCs w:val="22"/>
        </w:rPr>
        <w:t xml:space="preserve">W projekcie </w:t>
      </w:r>
      <w:r w:rsidRPr="003140EC">
        <w:rPr>
          <w:rFonts w:ascii="Arial" w:hAnsi="Arial"/>
          <w:noProof/>
          <w:sz w:val="22"/>
          <w:szCs w:val="22"/>
        </w:rPr>
        <w:t>miejscowego planu zagospodarowania przestrzennego dla części miasta Żmigród</w:t>
      </w:r>
      <w:r w:rsidRPr="003D1006">
        <w:rPr>
          <w:rFonts w:ascii="Arial" w:hAnsi="Arial"/>
          <w:sz w:val="22"/>
          <w:szCs w:val="22"/>
        </w:rPr>
        <w:t xml:space="preserve"> ustalono możliwość sytuowania nowej zabudowy</w:t>
      </w:r>
      <w:r w:rsidR="006833C4">
        <w:rPr>
          <w:rFonts w:ascii="Arial" w:hAnsi="Arial"/>
          <w:sz w:val="22"/>
          <w:szCs w:val="22"/>
        </w:rPr>
        <w:t xml:space="preserve">. </w:t>
      </w:r>
      <w:r w:rsidRPr="003D1006">
        <w:rPr>
          <w:rFonts w:ascii="Arial" w:hAnsi="Arial"/>
          <w:sz w:val="22"/>
          <w:szCs w:val="22"/>
        </w:rPr>
        <w:t>W związku z tym w następujący sposób uwzględniono wymagania ładu przestrzennego, efektywnego gospodarowania przestrzenią oraz walorów ekonomicznych przestrzeni</w:t>
      </w:r>
      <w:r>
        <w:rPr>
          <w:rFonts w:ascii="Arial" w:hAnsi="Arial"/>
          <w:sz w:val="22"/>
          <w:szCs w:val="22"/>
        </w:rPr>
        <w:t>:</w:t>
      </w:r>
    </w:p>
    <w:p w14:paraId="09113379" w14:textId="6AEA53AE" w:rsidR="006833C4" w:rsidRPr="00F51FCC" w:rsidRDefault="006833C4" w:rsidP="00822904">
      <w:pPr>
        <w:pStyle w:val="Default"/>
        <w:numPr>
          <w:ilvl w:val="0"/>
          <w:numId w:val="27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F51FCC">
        <w:rPr>
          <w:rFonts w:ascii="Arial" w:hAnsi="Arial" w:cs="Arial"/>
          <w:color w:val="auto"/>
          <w:sz w:val="22"/>
          <w:szCs w:val="22"/>
        </w:rPr>
        <w:t>kształtowanie struktur przestrzennych przy uwzględnieniu dążenia do minimalizowania transportochłonności układu przestrzennego - poprzez lokalizacje zabudowy w bezpośrednim sąsiedztwie istniejących</w:t>
      </w:r>
      <w:r w:rsidR="001534AF">
        <w:rPr>
          <w:rFonts w:ascii="Arial" w:hAnsi="Arial" w:cs="Arial"/>
          <w:color w:val="auto"/>
          <w:sz w:val="22"/>
          <w:szCs w:val="22"/>
        </w:rPr>
        <w:t xml:space="preserve"> i projektowanych</w:t>
      </w:r>
      <w:r w:rsidRPr="00F51FCC">
        <w:rPr>
          <w:rFonts w:ascii="Arial" w:hAnsi="Arial" w:cs="Arial"/>
          <w:color w:val="auto"/>
          <w:sz w:val="22"/>
          <w:szCs w:val="22"/>
        </w:rPr>
        <w:t xml:space="preserve"> dróg publicznych</w:t>
      </w:r>
      <w:r w:rsidR="00822904">
        <w:rPr>
          <w:rFonts w:ascii="Arial" w:hAnsi="Arial" w:cs="Arial"/>
          <w:color w:val="auto"/>
          <w:sz w:val="22"/>
          <w:szCs w:val="22"/>
        </w:rPr>
        <w:t>;</w:t>
      </w:r>
    </w:p>
    <w:p w14:paraId="73F04D98" w14:textId="77777777" w:rsidR="006833C4" w:rsidRPr="00F51FCC" w:rsidRDefault="006833C4" w:rsidP="00822904">
      <w:pPr>
        <w:pStyle w:val="Default"/>
        <w:numPr>
          <w:ilvl w:val="0"/>
          <w:numId w:val="27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F51FCC">
        <w:rPr>
          <w:rFonts w:ascii="Arial" w:hAnsi="Arial" w:cs="Arial"/>
          <w:color w:val="auto"/>
          <w:sz w:val="22"/>
          <w:szCs w:val="22"/>
        </w:rPr>
        <w:t xml:space="preserve">lokalizowanie nowej zabudowy mieszkaniowej w sposób umożliwiający mieszkańcom maksymalne wykorzystanie publicznego transportu zbiorowego jako podstawowego środka transportu - poprzez lokalizacje zabudowy w bezpośrednim sąsiedztwie istniejących dróg publicznych; </w:t>
      </w:r>
    </w:p>
    <w:p w14:paraId="64DDB99A" w14:textId="77777777" w:rsidR="006833C4" w:rsidRPr="00F51FCC" w:rsidRDefault="006833C4" w:rsidP="00822904">
      <w:pPr>
        <w:pStyle w:val="Default"/>
        <w:numPr>
          <w:ilvl w:val="0"/>
          <w:numId w:val="27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F51FCC">
        <w:rPr>
          <w:rFonts w:ascii="Arial" w:hAnsi="Arial" w:cs="Arial"/>
          <w:color w:val="auto"/>
          <w:sz w:val="22"/>
          <w:szCs w:val="22"/>
        </w:rPr>
        <w:t>zapewnianie rozwiązań przestrzennych, ułatwiających przemieszczanie się pieszych i rowerzystów – poprzez lokalizacje zabudowy w bezpośrednim sąsiedztwie istniejących dróg publicznych;</w:t>
      </w:r>
    </w:p>
    <w:p w14:paraId="29262CAD" w14:textId="77777777" w:rsidR="006833C4" w:rsidRPr="00F51FCC" w:rsidRDefault="006833C4" w:rsidP="00822904">
      <w:pPr>
        <w:pStyle w:val="Default"/>
        <w:numPr>
          <w:ilvl w:val="0"/>
          <w:numId w:val="27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F51FCC">
        <w:rPr>
          <w:rFonts w:ascii="Arial" w:hAnsi="Arial" w:cs="Arial"/>
          <w:color w:val="auto"/>
          <w:sz w:val="22"/>
          <w:szCs w:val="22"/>
        </w:rPr>
        <w:t>dążenie do planowania i lokalizowania nowej zabudowy na obszarach o w pełni wykształconej zwartej strukturze funkcjonalno-przestrzennej, w granicach jednostki osadniczej – poprzez wyznaczenie obszarów pod zabudowę w bezpośrednim sąsiedztwie terenów zurbanizowanych.</w:t>
      </w:r>
    </w:p>
    <w:p w14:paraId="388CB99F" w14:textId="77777777" w:rsidR="006833C4" w:rsidRPr="00F51FCC" w:rsidRDefault="006833C4" w:rsidP="00822904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F51FCC">
        <w:rPr>
          <w:rFonts w:ascii="Arial" w:hAnsi="Arial"/>
          <w:sz w:val="22"/>
          <w:szCs w:val="22"/>
        </w:rPr>
        <w:t>Obszar objęty planem położony jest w obszarze o w pełni wykształconej zwartej strukturze funkcjonalno-przestrzennej. Taka lokalizacja terenów przeznaczonych pod zabudowę jest prawidłowa pod względem urbanistycznym. Jednocześnie tereny położone są bezpośrednio wzdłuż istniejącego, wyposażonego w infrastrukturę techniczną, ciągu komunikacyjnego.</w:t>
      </w:r>
    </w:p>
    <w:p w14:paraId="4A4738B8" w14:textId="77777777" w:rsidR="00A32885" w:rsidRPr="003D1006" w:rsidRDefault="00A32885" w:rsidP="00C96ADD">
      <w:pPr>
        <w:pStyle w:val="LITlitera"/>
        <w:spacing w:line="240" w:lineRule="auto"/>
        <w:rPr>
          <w:rFonts w:ascii="Arial" w:hAnsi="Arial"/>
          <w:b/>
          <w:sz w:val="22"/>
          <w:szCs w:val="22"/>
        </w:rPr>
      </w:pPr>
    </w:p>
    <w:p w14:paraId="2957BE3E" w14:textId="40B09EBC" w:rsidR="00A32885" w:rsidRPr="003D1006" w:rsidRDefault="00A32885" w:rsidP="00C96ADD">
      <w:pPr>
        <w:ind w:firstLine="426"/>
        <w:jc w:val="both"/>
        <w:rPr>
          <w:rFonts w:ascii="Arial" w:hAnsi="Arial" w:cs="Arial"/>
          <w:b/>
          <w:sz w:val="22"/>
          <w:szCs w:val="22"/>
        </w:rPr>
      </w:pPr>
      <w:r w:rsidRPr="003D1006">
        <w:rPr>
          <w:rFonts w:ascii="Arial" w:hAnsi="Arial" w:cs="Arial"/>
          <w:b/>
          <w:sz w:val="22"/>
          <w:szCs w:val="22"/>
        </w:rPr>
        <w:t>Zgodność z wynikami analizy zmian w zagospodarowaniu przestrzennym gminy, o</w:t>
      </w:r>
      <w:r w:rsidR="00FA7EF7">
        <w:rPr>
          <w:rFonts w:ascii="Arial" w:hAnsi="Arial" w:cs="Arial"/>
          <w:b/>
          <w:sz w:val="22"/>
          <w:szCs w:val="22"/>
        </w:rPr>
        <w:t> </w:t>
      </w:r>
      <w:r w:rsidRPr="003D1006">
        <w:rPr>
          <w:rFonts w:ascii="Arial" w:hAnsi="Arial" w:cs="Arial"/>
          <w:b/>
          <w:sz w:val="22"/>
          <w:szCs w:val="22"/>
        </w:rPr>
        <w:t xml:space="preserve">których mowa w art. </w:t>
      </w:r>
      <w:r w:rsidRPr="003D1006">
        <w:rPr>
          <w:rFonts w:ascii="Arial" w:hAnsi="Arial" w:cs="Arial"/>
          <w:b/>
          <w:bCs/>
          <w:sz w:val="22"/>
          <w:szCs w:val="22"/>
        </w:rPr>
        <w:t>32 ust. 2 ustawy z dnia 27 marca 2003 r. o planowaniu i zagospodarowaniu przestrzennym</w:t>
      </w:r>
    </w:p>
    <w:p w14:paraId="79CD06A7" w14:textId="77777777" w:rsidR="006833C4" w:rsidRPr="00F51FCC" w:rsidRDefault="006833C4" w:rsidP="00822904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F51FCC">
        <w:rPr>
          <w:rFonts w:ascii="Arial" w:hAnsi="Arial"/>
          <w:sz w:val="22"/>
          <w:szCs w:val="22"/>
        </w:rPr>
        <w:t>Rada</w:t>
      </w:r>
      <w:r w:rsidRPr="00F51FCC">
        <w:rPr>
          <w:rFonts w:ascii="Arial" w:hAnsi="Arial"/>
          <w:noProof/>
          <w:sz w:val="22"/>
          <w:szCs w:val="22"/>
        </w:rPr>
        <w:t xml:space="preserve"> Miejska w Żmigrodzie</w:t>
      </w:r>
      <w:r w:rsidRPr="00F51FCC">
        <w:rPr>
          <w:rFonts w:ascii="Arial" w:hAnsi="Arial"/>
          <w:sz w:val="22"/>
          <w:szCs w:val="22"/>
        </w:rPr>
        <w:t xml:space="preserve"> w dniu 4 listopada 2022 r. podjęła uchwałę Nr 0007.XL.522.2022 w sprawie aktualności Studium uwarunkowań i kierunków zagospodarowania przestrzennego gminy Żmigród oraz miejscowych planów zagospodarowania przestrzennego. Uchwała ta podjęta została na podstawie dokumentu pod tytułem „Analiza zmian w zagospodarowaniu przestrzennym gminy Żmigród i ocena postępów w opracowywaniu planów miejscowych w latach 2016 – 2022”.</w:t>
      </w:r>
    </w:p>
    <w:p w14:paraId="498520CA" w14:textId="77777777" w:rsidR="006833C4" w:rsidRPr="00F51FCC" w:rsidRDefault="006833C4" w:rsidP="006833C4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  <w:lang w:val="pl-PL"/>
        </w:rPr>
      </w:pPr>
      <w:r w:rsidRPr="00F51FCC">
        <w:rPr>
          <w:rFonts w:ascii="Arial" w:hAnsi="Arial" w:cs="Arial"/>
          <w:sz w:val="22"/>
          <w:szCs w:val="22"/>
        </w:rPr>
        <w:t xml:space="preserve">Projekt </w:t>
      </w:r>
      <w:r w:rsidRPr="00F51FCC">
        <w:rPr>
          <w:rFonts w:ascii="Arial" w:hAnsi="Arial" w:cs="Arial"/>
          <w:noProof/>
          <w:sz w:val="22"/>
          <w:szCs w:val="22"/>
        </w:rPr>
        <w:t>planu</w:t>
      </w:r>
      <w:r w:rsidRPr="00F51FCC">
        <w:rPr>
          <w:rFonts w:ascii="Arial" w:hAnsi="Arial" w:cs="Arial"/>
          <w:sz w:val="22"/>
          <w:szCs w:val="22"/>
        </w:rPr>
        <w:t xml:space="preserve"> spełnia wymogi określone w przytoczonym dokumencie</w:t>
      </w:r>
      <w:r w:rsidRPr="00F51FCC">
        <w:rPr>
          <w:rFonts w:ascii="Arial" w:hAnsi="Arial" w:cs="Arial"/>
          <w:sz w:val="22"/>
          <w:szCs w:val="22"/>
          <w:lang w:val="pl-PL"/>
        </w:rPr>
        <w:t>.</w:t>
      </w:r>
    </w:p>
    <w:p w14:paraId="6B26D994" w14:textId="77777777" w:rsidR="00A32885" w:rsidRDefault="00A32885" w:rsidP="00C96ADD">
      <w:pPr>
        <w:ind w:firstLine="426"/>
        <w:jc w:val="both"/>
        <w:rPr>
          <w:rFonts w:ascii="Arial" w:hAnsi="Arial" w:cs="Arial"/>
          <w:bCs/>
          <w:sz w:val="22"/>
          <w:szCs w:val="22"/>
        </w:rPr>
      </w:pPr>
    </w:p>
    <w:p w14:paraId="4C75F0D6" w14:textId="77777777" w:rsidR="00A32885" w:rsidRPr="00624CF0" w:rsidRDefault="00A32885" w:rsidP="00C96ADD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624CF0">
        <w:rPr>
          <w:rFonts w:ascii="Arial" w:hAnsi="Arial" w:cs="Arial"/>
          <w:b/>
          <w:bCs/>
          <w:sz w:val="22"/>
          <w:szCs w:val="22"/>
        </w:rPr>
        <w:t xml:space="preserve">Procedura sporządzenia </w:t>
      </w:r>
      <w:r w:rsidRPr="003140EC">
        <w:rPr>
          <w:rFonts w:ascii="Arial" w:hAnsi="Arial" w:cs="Arial"/>
          <w:b/>
          <w:bCs/>
          <w:noProof/>
          <w:sz w:val="22"/>
          <w:szCs w:val="22"/>
        </w:rPr>
        <w:t>zmiany planu</w:t>
      </w:r>
    </w:p>
    <w:p w14:paraId="63A51523" w14:textId="20C4F12D" w:rsidR="00A32885" w:rsidRPr="00624CF0" w:rsidRDefault="00A32885" w:rsidP="00624CF0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3140EC">
        <w:rPr>
          <w:rFonts w:ascii="Arial" w:hAnsi="Arial" w:cs="Arial"/>
          <w:bCs/>
          <w:noProof/>
          <w:sz w:val="22"/>
          <w:szCs w:val="22"/>
        </w:rPr>
        <w:t>Burmistrz Gminy Żmigród</w:t>
      </w:r>
      <w:r w:rsidRPr="00624CF0">
        <w:rPr>
          <w:rFonts w:ascii="Arial" w:hAnsi="Arial" w:cs="Arial"/>
          <w:bCs/>
          <w:sz w:val="22"/>
          <w:szCs w:val="22"/>
        </w:rPr>
        <w:t xml:space="preserve"> </w:t>
      </w:r>
      <w:r w:rsidRPr="00624CF0">
        <w:rPr>
          <w:rFonts w:ascii="Arial" w:hAnsi="Arial" w:cs="Arial"/>
          <w:sz w:val="22"/>
          <w:szCs w:val="22"/>
        </w:rPr>
        <w:t xml:space="preserve">po podjęciu przez </w:t>
      </w:r>
      <w:r w:rsidRPr="003140EC">
        <w:rPr>
          <w:rFonts w:ascii="Arial" w:hAnsi="Arial" w:cs="Arial"/>
          <w:noProof/>
          <w:sz w:val="22"/>
          <w:szCs w:val="22"/>
        </w:rPr>
        <w:t>Radę Miejską w Żmigrodzie</w:t>
      </w:r>
      <w:r w:rsidRPr="00624CF0">
        <w:rPr>
          <w:rFonts w:ascii="Arial" w:hAnsi="Arial" w:cs="Arial"/>
          <w:sz w:val="22"/>
          <w:szCs w:val="22"/>
        </w:rPr>
        <w:t xml:space="preserve"> uchwały o</w:t>
      </w:r>
      <w:r w:rsidR="00FA7EF7">
        <w:rPr>
          <w:rFonts w:ascii="Arial" w:hAnsi="Arial" w:cs="Arial"/>
          <w:sz w:val="22"/>
          <w:szCs w:val="22"/>
        </w:rPr>
        <w:t> </w:t>
      </w:r>
      <w:r w:rsidRPr="00624CF0">
        <w:rPr>
          <w:rFonts w:ascii="Arial" w:hAnsi="Arial" w:cs="Arial"/>
          <w:sz w:val="22"/>
          <w:szCs w:val="22"/>
        </w:rPr>
        <w:t xml:space="preserve">przystąpieniu do sporządzania </w:t>
      </w:r>
      <w:r w:rsidRPr="003140EC">
        <w:rPr>
          <w:rFonts w:ascii="Arial" w:hAnsi="Arial" w:cs="Arial"/>
          <w:noProof/>
          <w:sz w:val="22"/>
          <w:szCs w:val="22"/>
        </w:rPr>
        <w:t>zmiany planu</w:t>
      </w:r>
      <w:r w:rsidRPr="00624CF0">
        <w:rPr>
          <w:rFonts w:ascii="Arial" w:hAnsi="Arial" w:cs="Arial"/>
          <w:sz w:val="22"/>
          <w:szCs w:val="22"/>
        </w:rPr>
        <w:t xml:space="preserve"> kolejno: </w:t>
      </w:r>
    </w:p>
    <w:p w14:paraId="4F28BFEC" w14:textId="77777777" w:rsidR="00A32885" w:rsidRPr="00624CF0" w:rsidRDefault="00A32885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ogłosił w prasie miejscowej oraz przez obwieszczenie, a także w sposób zwyczajowo przyjęty w danej miejscowości, o podjęciu uchwały o przystąpieniu do sporządzania planu, określając formę, miejsce i termin składania wniosków do planu, </w:t>
      </w:r>
    </w:p>
    <w:p w14:paraId="6957A343" w14:textId="375F5FD8" w:rsidR="00A32885" w:rsidRDefault="00A32885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zawiadomił</w:t>
      </w:r>
      <w:r w:rsidRPr="00624CF0">
        <w:rPr>
          <w:rFonts w:ascii="Arial" w:hAnsi="Arial" w:cs="Arial"/>
          <w:sz w:val="22"/>
          <w:szCs w:val="22"/>
        </w:rPr>
        <w:t xml:space="preserve">, na piśmie, o podjęciu uchwały o przystąpieniu do sporządzania planu instytucje i organy właściwe do uzgadniania i opiniowania planu; </w:t>
      </w:r>
    </w:p>
    <w:p w14:paraId="621F3C12" w14:textId="227A19DF" w:rsidR="00A32885" w:rsidRPr="00624CF0" w:rsidRDefault="00A32885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sporządził projekt </w:t>
      </w:r>
      <w:r w:rsidRPr="003140EC">
        <w:rPr>
          <w:rFonts w:ascii="Arial" w:hAnsi="Arial" w:cs="Arial"/>
          <w:noProof/>
          <w:sz w:val="22"/>
          <w:szCs w:val="22"/>
        </w:rPr>
        <w:t>zmiany planu</w:t>
      </w:r>
      <w:r w:rsidRPr="00624CF0">
        <w:rPr>
          <w:rFonts w:ascii="Arial" w:hAnsi="Arial" w:cs="Arial"/>
          <w:sz w:val="22"/>
          <w:szCs w:val="22"/>
        </w:rPr>
        <w:t xml:space="preserve"> rozpatrując wnioski, o których mowa w pkt 1, wraz z</w:t>
      </w:r>
      <w:r w:rsidR="00FA7EF7">
        <w:rPr>
          <w:rFonts w:ascii="Arial" w:hAnsi="Arial" w:cs="Arial"/>
          <w:sz w:val="22"/>
          <w:szCs w:val="22"/>
        </w:rPr>
        <w:t> </w:t>
      </w:r>
      <w:r w:rsidRPr="00624CF0">
        <w:rPr>
          <w:rFonts w:ascii="Arial" w:hAnsi="Arial" w:cs="Arial"/>
          <w:sz w:val="22"/>
          <w:szCs w:val="22"/>
        </w:rPr>
        <w:t xml:space="preserve">prognozą oddziaływania na środowisko; </w:t>
      </w:r>
    </w:p>
    <w:p w14:paraId="63506C9B" w14:textId="77777777" w:rsidR="00A32885" w:rsidRPr="00624CF0" w:rsidRDefault="00A32885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>sporządził prognozę skutków finansowych uchwalenia planu miejscowego,</w:t>
      </w:r>
    </w:p>
    <w:p w14:paraId="1F636FFF" w14:textId="77777777" w:rsidR="00A32885" w:rsidRPr="00624CF0" w:rsidRDefault="00A32885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wystąpił o: </w:t>
      </w:r>
    </w:p>
    <w:p w14:paraId="44CC3C83" w14:textId="77777777" w:rsidR="00A32885" w:rsidRPr="00624CF0" w:rsidRDefault="00A32885" w:rsidP="00624CF0">
      <w:pPr>
        <w:pStyle w:val="Default"/>
        <w:numPr>
          <w:ilvl w:val="0"/>
          <w:numId w:val="30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opinie o projekcie </w:t>
      </w:r>
      <w:r w:rsidRPr="003140EC">
        <w:rPr>
          <w:rFonts w:ascii="Arial" w:hAnsi="Arial" w:cs="Arial"/>
          <w:noProof/>
          <w:sz w:val="22"/>
          <w:szCs w:val="22"/>
        </w:rPr>
        <w:t>zmiany planu</w:t>
      </w:r>
      <w:r w:rsidRPr="00624CF0">
        <w:rPr>
          <w:rFonts w:ascii="Arial" w:hAnsi="Arial" w:cs="Arial"/>
          <w:sz w:val="22"/>
          <w:szCs w:val="22"/>
        </w:rPr>
        <w:t xml:space="preserve"> do: </w:t>
      </w:r>
    </w:p>
    <w:p w14:paraId="6A3A543D" w14:textId="77777777" w:rsidR="00A32885" w:rsidRPr="00624CF0" w:rsidRDefault="00A32885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gminnej komisji urbanistyczno-architektonicznej, </w:t>
      </w:r>
    </w:p>
    <w:p w14:paraId="5E6D938B" w14:textId="77777777" w:rsidR="00A32885" w:rsidRPr="00624CF0" w:rsidRDefault="00A32885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regionalnego dyrektora ochrony środowiska, </w:t>
      </w:r>
    </w:p>
    <w:p w14:paraId="2CC2236C" w14:textId="77777777" w:rsidR="00A32885" w:rsidRPr="00624CF0" w:rsidRDefault="00A32885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624CF0">
        <w:rPr>
          <w:rFonts w:ascii="Arial" w:hAnsi="Arial" w:cs="Arial"/>
          <w:sz w:val="22"/>
          <w:szCs w:val="22"/>
        </w:rPr>
        <w:t xml:space="preserve">łaściwych organów administracji geologicznej w zakresie udokumentowanych złóż kopalin i wód podziemnych, </w:t>
      </w:r>
    </w:p>
    <w:p w14:paraId="2ED5BD9A" w14:textId="2E040A6B" w:rsidR="00A32885" w:rsidRPr="00624CF0" w:rsidRDefault="00A32885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>właściwego organu Państwowej Straży Pożarnej i wojewódzkiego inspektora ochrony środowiska</w:t>
      </w:r>
      <w:r w:rsidR="00822904">
        <w:rPr>
          <w:rFonts w:ascii="Arial" w:hAnsi="Arial" w:cs="Arial"/>
          <w:sz w:val="22"/>
          <w:szCs w:val="22"/>
        </w:rPr>
        <w:t>,</w:t>
      </w:r>
      <w:r w:rsidRPr="00624CF0">
        <w:rPr>
          <w:rFonts w:ascii="Arial" w:hAnsi="Arial" w:cs="Arial"/>
          <w:sz w:val="22"/>
          <w:szCs w:val="22"/>
        </w:rPr>
        <w:t xml:space="preserve"> </w:t>
      </w:r>
    </w:p>
    <w:p w14:paraId="58D78ED7" w14:textId="77777777" w:rsidR="00A32885" w:rsidRPr="00624CF0" w:rsidRDefault="00A32885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lastRenderedPageBreak/>
        <w:t xml:space="preserve">właściwego państwowego wojewódzkiego inspektora sanitarnego, </w:t>
      </w:r>
    </w:p>
    <w:p w14:paraId="608FBC66" w14:textId="1CE77F82" w:rsidR="00A32885" w:rsidRPr="00624CF0" w:rsidRDefault="00563191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>starosty</w:t>
      </w:r>
      <w:r w:rsidR="00A32885" w:rsidRPr="00624CF0">
        <w:rPr>
          <w:rFonts w:ascii="Arial" w:hAnsi="Arial" w:cs="Arial"/>
          <w:sz w:val="22"/>
          <w:szCs w:val="22"/>
        </w:rPr>
        <w:t xml:space="preserve"> jako właściwego organu ochrony środowiska w zakresie terenów zagrożonych osuwaniem się mas ziemnych, </w:t>
      </w:r>
    </w:p>
    <w:p w14:paraId="56420008" w14:textId="77777777" w:rsidR="00A32885" w:rsidRPr="00624CF0" w:rsidRDefault="00A32885" w:rsidP="00624CF0">
      <w:pPr>
        <w:pStyle w:val="Default"/>
        <w:numPr>
          <w:ilvl w:val="0"/>
          <w:numId w:val="30"/>
        </w:numPr>
        <w:ind w:hanging="29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uzgodnienie projektu planu z: </w:t>
      </w:r>
    </w:p>
    <w:p w14:paraId="3D081AAF" w14:textId="77777777" w:rsidR="00A32885" w:rsidRPr="00624CF0" w:rsidRDefault="00A32885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wojewodą, zarządem województwa, zarządem powiatu w zakresie odpowiednich zadań rządowych i samorządowych, </w:t>
      </w:r>
    </w:p>
    <w:p w14:paraId="7AF47500" w14:textId="77777777" w:rsidR="00A32885" w:rsidRPr="00624CF0" w:rsidRDefault="00A32885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organami właściwymi do uzgadniania projektu planu na podstawie przepisów odrębnych, </w:t>
      </w:r>
    </w:p>
    <w:p w14:paraId="0F398181" w14:textId="77777777" w:rsidR="00A32885" w:rsidRPr="00624CF0" w:rsidRDefault="00A32885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właściwym zarządcą drogi, </w:t>
      </w:r>
    </w:p>
    <w:p w14:paraId="2C29F91F" w14:textId="77777777" w:rsidR="00A32885" w:rsidRPr="00624CF0" w:rsidRDefault="00A32885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właściwymi organami wojskowymi, ochrony granic oraz bezpieczeństwa państwa, </w:t>
      </w:r>
    </w:p>
    <w:p w14:paraId="6146EA22" w14:textId="77777777" w:rsidR="00A32885" w:rsidRPr="00624CF0" w:rsidRDefault="00A32885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właściwym organem nadzoru górniczego w zakresie zagospodarowania terenów górniczych, </w:t>
      </w:r>
    </w:p>
    <w:p w14:paraId="78910C50" w14:textId="77777777" w:rsidR="00A32885" w:rsidRPr="00BB7AC6" w:rsidRDefault="00A32885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właściwym wojewódzkim konserwatorem zabytków w zakresie kształtowania </w:t>
      </w:r>
      <w:r w:rsidRPr="00BB7AC6">
        <w:rPr>
          <w:rFonts w:ascii="Arial" w:hAnsi="Arial" w:cs="Arial"/>
          <w:sz w:val="22"/>
          <w:szCs w:val="22"/>
        </w:rPr>
        <w:t xml:space="preserve">zabudowy i zagospodarowania terenu, </w:t>
      </w:r>
    </w:p>
    <w:p w14:paraId="6F9263D4" w14:textId="77777777" w:rsidR="00A32885" w:rsidRPr="00BB7AC6" w:rsidRDefault="00A32885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BB7AC6">
        <w:rPr>
          <w:rFonts w:ascii="Arial" w:hAnsi="Arial" w:cs="Arial"/>
          <w:sz w:val="22"/>
          <w:szCs w:val="22"/>
        </w:rPr>
        <w:t xml:space="preserve">zarządem województwa w zakresie uwzględnienia wyników audytu krajobrazowego, o którym mowa w art. 38a, </w:t>
      </w:r>
    </w:p>
    <w:p w14:paraId="5E0CA523" w14:textId="32D4BAFE" w:rsidR="00A32885" w:rsidRPr="00BB7AC6" w:rsidRDefault="00A32885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>dyrektorem regionalnego zarządu gospodarki wodnej Państwowego Gospodarstwa Wodnego Wody Polskie w zakresie dotyczącym zabudowy i</w:t>
      </w:r>
      <w:r w:rsidR="00FA7EF7" w:rsidRPr="00BB7AC6">
        <w:rPr>
          <w:rFonts w:ascii="Arial" w:hAnsi="Arial" w:cs="Arial"/>
          <w:color w:val="auto"/>
          <w:sz w:val="22"/>
          <w:szCs w:val="22"/>
        </w:rPr>
        <w:t> 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zagospodarowania terenu położonego na obszarach szczególnego zagrożenia powodzią </w:t>
      </w:r>
    </w:p>
    <w:p w14:paraId="262829ED" w14:textId="77777777" w:rsidR="00A32885" w:rsidRPr="00BB7AC6" w:rsidRDefault="00A32885" w:rsidP="00624CF0">
      <w:pPr>
        <w:pStyle w:val="Default"/>
        <w:numPr>
          <w:ilvl w:val="0"/>
          <w:numId w:val="30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 xml:space="preserve">uzyskał zgodę na zmianę przeznaczenia gruntów rolnych i leśnych na cele nierolnicze i nieleśne, jeżeli wymagają tego przepisy odrębne; </w:t>
      </w:r>
    </w:p>
    <w:p w14:paraId="6DDD2663" w14:textId="51F3C0FE" w:rsidR="00A32885" w:rsidRDefault="00563191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>w związku ze zmianą koncepcji zabudowy i zagospodarowania terenu zrezygnował z</w:t>
      </w:r>
      <w:r w:rsidR="00BB7AC6" w:rsidRPr="00BB7AC6">
        <w:rPr>
          <w:rFonts w:ascii="Arial" w:hAnsi="Arial" w:cs="Arial"/>
          <w:color w:val="auto"/>
          <w:sz w:val="22"/>
          <w:szCs w:val="22"/>
        </w:rPr>
        <w:t> </w:t>
      </w:r>
      <w:r w:rsidRPr="00BB7AC6">
        <w:rPr>
          <w:rFonts w:ascii="Arial" w:hAnsi="Arial" w:cs="Arial"/>
          <w:color w:val="auto"/>
          <w:sz w:val="22"/>
          <w:szCs w:val="22"/>
        </w:rPr>
        <w:t>opracowania zmiany planu dla działki nr 3/3 AM 24. Tym samym zmiana planu jest opracowywana dla dwóch obszarów</w:t>
      </w:r>
      <w:r w:rsidR="00822904">
        <w:rPr>
          <w:rFonts w:ascii="Arial" w:hAnsi="Arial" w:cs="Arial"/>
          <w:color w:val="auto"/>
          <w:sz w:val="22"/>
          <w:szCs w:val="22"/>
        </w:rPr>
        <w:t>;</w:t>
      </w:r>
    </w:p>
    <w:p w14:paraId="6356E7CD" w14:textId="0F3FB654" w:rsidR="005E159C" w:rsidRDefault="00822904" w:rsidP="001D7558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w</w:t>
      </w:r>
      <w:r w:rsidR="005E159C" w:rsidRPr="005E159C">
        <w:rPr>
          <w:rFonts w:ascii="Arial" w:hAnsi="Arial" w:cs="Arial"/>
          <w:color w:val="auto"/>
          <w:sz w:val="22"/>
          <w:szCs w:val="22"/>
        </w:rPr>
        <w:t>prowadził, ze względu na zmianę koncepcji zagospodarowania terenu, stanowiącego własność Gminy korekty przeznaczenia oraz zasad zabudowy i zagospodarowania terenu (dopuszczenie lokalizacji obiektów o dachach płaskich)</w:t>
      </w:r>
      <w:r>
        <w:rPr>
          <w:rFonts w:ascii="Arial" w:hAnsi="Arial" w:cs="Arial"/>
          <w:color w:val="auto"/>
          <w:sz w:val="22"/>
          <w:szCs w:val="22"/>
        </w:rPr>
        <w:t>;</w:t>
      </w:r>
    </w:p>
    <w:p w14:paraId="67532C65" w14:textId="53700439" w:rsidR="005E159C" w:rsidRPr="00624CF0" w:rsidRDefault="00822904" w:rsidP="001534AF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5E159C">
        <w:rPr>
          <w:rFonts w:ascii="Arial" w:hAnsi="Arial" w:cs="Arial"/>
          <w:sz w:val="22"/>
          <w:szCs w:val="22"/>
        </w:rPr>
        <w:t xml:space="preserve">onownie </w:t>
      </w:r>
      <w:r w:rsidR="005E159C" w:rsidRPr="00624CF0">
        <w:rPr>
          <w:rFonts w:ascii="Arial" w:hAnsi="Arial" w:cs="Arial"/>
          <w:sz w:val="22"/>
          <w:szCs w:val="22"/>
        </w:rPr>
        <w:t xml:space="preserve">wystąpił o: </w:t>
      </w:r>
    </w:p>
    <w:p w14:paraId="7CDAFE72" w14:textId="77777777" w:rsidR="005E159C" w:rsidRPr="00624CF0" w:rsidRDefault="005E159C" w:rsidP="001534AF">
      <w:pPr>
        <w:pStyle w:val="Default"/>
        <w:numPr>
          <w:ilvl w:val="0"/>
          <w:numId w:val="39"/>
        </w:numPr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opinie o projekcie </w:t>
      </w:r>
      <w:r w:rsidRPr="003140EC">
        <w:rPr>
          <w:rFonts w:ascii="Arial" w:hAnsi="Arial" w:cs="Arial"/>
          <w:noProof/>
          <w:sz w:val="22"/>
          <w:szCs w:val="22"/>
        </w:rPr>
        <w:t>zmiany planu</w:t>
      </w:r>
      <w:r w:rsidRPr="00624CF0">
        <w:rPr>
          <w:rFonts w:ascii="Arial" w:hAnsi="Arial" w:cs="Arial"/>
          <w:sz w:val="22"/>
          <w:szCs w:val="22"/>
        </w:rPr>
        <w:t xml:space="preserve"> do: </w:t>
      </w:r>
    </w:p>
    <w:p w14:paraId="1545F639" w14:textId="77777777" w:rsidR="005E159C" w:rsidRPr="00624CF0" w:rsidRDefault="005E159C" w:rsidP="005E159C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regionalnego dyrektora ochrony środowiska, </w:t>
      </w:r>
    </w:p>
    <w:p w14:paraId="3803ADA4" w14:textId="77777777" w:rsidR="005E159C" w:rsidRPr="00624CF0" w:rsidRDefault="005E159C" w:rsidP="005E159C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624CF0">
        <w:rPr>
          <w:rFonts w:ascii="Arial" w:hAnsi="Arial" w:cs="Arial"/>
          <w:sz w:val="22"/>
          <w:szCs w:val="22"/>
        </w:rPr>
        <w:t xml:space="preserve">łaściwych organów administracji geologicznej w zakresie udokumentowanych złóż kopalin i wód podziemnych, </w:t>
      </w:r>
    </w:p>
    <w:p w14:paraId="00294A9E" w14:textId="77777777" w:rsidR="005E159C" w:rsidRPr="00624CF0" w:rsidRDefault="005E159C" w:rsidP="005E159C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właściwego organu Państwowej Straży Pożarnej i wojewódzkiego inspektora ochrony środowiska </w:t>
      </w:r>
    </w:p>
    <w:p w14:paraId="4B20414D" w14:textId="77777777" w:rsidR="005E159C" w:rsidRPr="00624CF0" w:rsidRDefault="005E159C" w:rsidP="005E159C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właściwego państwowego wojewódzkiego inspektora sanitarnego, </w:t>
      </w:r>
    </w:p>
    <w:p w14:paraId="2F75FFC4" w14:textId="77777777" w:rsidR="005E159C" w:rsidRPr="00624CF0" w:rsidRDefault="005E159C" w:rsidP="005E159C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starosty jako właściwego organu ochrony środowiska w zakresie terenów zagrożonych osuwaniem się mas ziemnych, </w:t>
      </w:r>
    </w:p>
    <w:p w14:paraId="5D92DCE3" w14:textId="77777777" w:rsidR="005E159C" w:rsidRPr="00624CF0" w:rsidRDefault="005E159C" w:rsidP="001534AF">
      <w:pPr>
        <w:pStyle w:val="Default"/>
        <w:numPr>
          <w:ilvl w:val="0"/>
          <w:numId w:val="39"/>
        </w:numPr>
        <w:ind w:hanging="29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uzgodnienie projektu planu z: </w:t>
      </w:r>
    </w:p>
    <w:p w14:paraId="6630C7D4" w14:textId="77777777" w:rsidR="005E159C" w:rsidRPr="00624CF0" w:rsidRDefault="005E159C" w:rsidP="005E159C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wojewodą, zarządem województwa, zarządem powiatu w zakresie odpowiednich zadań rządowych i samorządowych, </w:t>
      </w:r>
    </w:p>
    <w:p w14:paraId="786F0846" w14:textId="77777777" w:rsidR="005E159C" w:rsidRPr="00624CF0" w:rsidRDefault="005E159C" w:rsidP="005E159C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organami właściwymi do uzgadniania projektu planu na podstawie przepisów odrębnych, </w:t>
      </w:r>
    </w:p>
    <w:p w14:paraId="569D53B9" w14:textId="77777777" w:rsidR="005E159C" w:rsidRPr="00624CF0" w:rsidRDefault="005E159C" w:rsidP="005E159C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właściwym zarządcą drogi, </w:t>
      </w:r>
    </w:p>
    <w:p w14:paraId="6CA1C86E" w14:textId="77777777" w:rsidR="005E159C" w:rsidRPr="00624CF0" w:rsidRDefault="005E159C" w:rsidP="005E159C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właściwymi organami wojskowymi, ochrony granic oraz bezpieczeństwa państwa, </w:t>
      </w:r>
    </w:p>
    <w:p w14:paraId="15931734" w14:textId="77777777" w:rsidR="005E159C" w:rsidRPr="00624CF0" w:rsidRDefault="005E159C" w:rsidP="005E159C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właściwym organem nadzoru górniczego w zakresie zagospodarowania terenów górniczych, </w:t>
      </w:r>
    </w:p>
    <w:p w14:paraId="46EDE774" w14:textId="77777777" w:rsidR="005E159C" w:rsidRPr="00BB7AC6" w:rsidRDefault="005E159C" w:rsidP="005E159C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właściwym wojewódzkim konserwatorem zabytków w zakresie kształtowania </w:t>
      </w:r>
      <w:r w:rsidRPr="00BB7AC6">
        <w:rPr>
          <w:rFonts w:ascii="Arial" w:hAnsi="Arial" w:cs="Arial"/>
          <w:sz w:val="22"/>
          <w:szCs w:val="22"/>
        </w:rPr>
        <w:t xml:space="preserve">zabudowy i zagospodarowania terenu, </w:t>
      </w:r>
    </w:p>
    <w:p w14:paraId="2FD52482" w14:textId="77777777" w:rsidR="005E159C" w:rsidRPr="00BB7AC6" w:rsidRDefault="005E159C" w:rsidP="005E159C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BB7AC6">
        <w:rPr>
          <w:rFonts w:ascii="Arial" w:hAnsi="Arial" w:cs="Arial"/>
          <w:sz w:val="22"/>
          <w:szCs w:val="22"/>
        </w:rPr>
        <w:t xml:space="preserve">zarządem województwa w zakresie uwzględnienia wyników audytu krajobrazowego, o którym mowa w art. 38a, </w:t>
      </w:r>
    </w:p>
    <w:p w14:paraId="1EE66120" w14:textId="1A427721" w:rsidR="005E159C" w:rsidRPr="00BB7AC6" w:rsidRDefault="005E159C" w:rsidP="005E159C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 xml:space="preserve">dyrektorem regionalnego zarządu gospodarki wodnej Państwowego Gospodarstwa Wodnego Wody Polskie w zakresie dotyczącym zabudowy </w:t>
      </w:r>
      <w:r w:rsidRPr="00BB7AC6">
        <w:rPr>
          <w:rFonts w:ascii="Arial" w:hAnsi="Arial" w:cs="Arial"/>
          <w:color w:val="auto"/>
          <w:sz w:val="22"/>
          <w:szCs w:val="22"/>
        </w:rPr>
        <w:lastRenderedPageBreak/>
        <w:t>i zagospodarowania terenu położonego na obszarach szczególnego zagrożenia powodzią</w:t>
      </w:r>
      <w:r w:rsidR="00822904">
        <w:rPr>
          <w:rFonts w:ascii="Arial" w:hAnsi="Arial" w:cs="Arial"/>
          <w:color w:val="auto"/>
          <w:sz w:val="22"/>
          <w:szCs w:val="22"/>
        </w:rPr>
        <w:t>;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58169422" w14:textId="77777777" w:rsidR="00A32885" w:rsidRPr="00BB7AC6" w:rsidRDefault="00A32885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 xml:space="preserve">ogłosił, w sposób określony w pkt 1, o wyłożeniu projektu </w:t>
      </w:r>
      <w:r w:rsidRPr="00BB7AC6">
        <w:rPr>
          <w:rFonts w:ascii="Arial" w:hAnsi="Arial" w:cs="Arial"/>
          <w:noProof/>
          <w:sz w:val="22"/>
          <w:szCs w:val="22"/>
        </w:rPr>
        <w:t>zmiany planu</w:t>
      </w:r>
      <w:r w:rsidRPr="00BB7AC6">
        <w:rPr>
          <w:rFonts w:ascii="Arial" w:hAnsi="Arial" w:cs="Arial"/>
          <w:sz w:val="22"/>
          <w:szCs w:val="22"/>
        </w:rPr>
        <w:t xml:space="preserve"> 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do publicznego wglądu i wyłożył ten projekt wraz z prognozą oddziaływania na środowisko do publicznego wglądu oraz zorganizował w tym czasie dyskusję publiczną nad przyjętymi w projekcie </w:t>
      </w:r>
      <w:r w:rsidRPr="00BB7AC6">
        <w:rPr>
          <w:rFonts w:ascii="Arial" w:hAnsi="Arial" w:cs="Arial"/>
          <w:noProof/>
          <w:sz w:val="22"/>
          <w:szCs w:val="22"/>
        </w:rPr>
        <w:t>zmiany planu</w:t>
      </w:r>
      <w:r w:rsidRPr="00BB7AC6">
        <w:rPr>
          <w:rFonts w:ascii="Arial" w:hAnsi="Arial" w:cs="Arial"/>
          <w:sz w:val="22"/>
          <w:szCs w:val="22"/>
        </w:rPr>
        <w:t xml:space="preserve"> 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rozwiązaniami; </w:t>
      </w:r>
    </w:p>
    <w:p w14:paraId="753DB30A" w14:textId="656189FA" w:rsidR="00A32885" w:rsidRPr="00BB7AC6" w:rsidRDefault="00A32885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 xml:space="preserve">wyznaczył w ogłoszeniu, o którym mowa w pkt </w:t>
      </w:r>
      <w:r w:rsidR="001534AF">
        <w:rPr>
          <w:rFonts w:ascii="Arial" w:hAnsi="Arial" w:cs="Arial"/>
          <w:color w:val="auto"/>
          <w:sz w:val="22"/>
          <w:szCs w:val="22"/>
        </w:rPr>
        <w:t>9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, termin, w którym osoby fizyczne i prawne oraz jednostki organizacyjne nieposiadające osobowości prawnej mogły wnosić uwagi dotyczące projektu </w:t>
      </w:r>
      <w:r w:rsidRPr="00BB7AC6">
        <w:rPr>
          <w:rFonts w:ascii="Arial" w:hAnsi="Arial" w:cs="Arial"/>
          <w:noProof/>
          <w:sz w:val="22"/>
          <w:szCs w:val="22"/>
        </w:rPr>
        <w:t>zmiany planu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, nie krótszy niż 14 dni od dnia zakończenia okresu wyłożenia projektu planu; </w:t>
      </w:r>
    </w:p>
    <w:p w14:paraId="5B0A8CE7" w14:textId="18879DF5" w:rsidR="00A32885" w:rsidRPr="00BB7AC6" w:rsidRDefault="00A32885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 xml:space="preserve">rozpatrzył uwagi, o których mowa w pkt </w:t>
      </w:r>
      <w:r w:rsidR="001534AF">
        <w:rPr>
          <w:rFonts w:ascii="Arial" w:hAnsi="Arial" w:cs="Arial"/>
          <w:color w:val="auto"/>
          <w:sz w:val="22"/>
          <w:szCs w:val="22"/>
        </w:rPr>
        <w:t>10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, w terminie nie dłuższym niż 21 dni od dnia upływu terminu ich składania; </w:t>
      </w:r>
    </w:p>
    <w:p w14:paraId="3ECC66F0" w14:textId="35DA33AB" w:rsidR="00A32885" w:rsidRDefault="00A32885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 xml:space="preserve">wprowadził zmiany do projektu </w:t>
      </w:r>
      <w:r w:rsidRPr="00BB7AC6">
        <w:rPr>
          <w:rFonts w:ascii="Arial" w:hAnsi="Arial" w:cs="Arial"/>
          <w:noProof/>
          <w:sz w:val="22"/>
          <w:szCs w:val="22"/>
        </w:rPr>
        <w:t>zmiany planu</w:t>
      </w:r>
      <w:r w:rsidRPr="00BB7AC6">
        <w:rPr>
          <w:rFonts w:ascii="Arial" w:hAnsi="Arial" w:cs="Arial"/>
          <w:sz w:val="22"/>
          <w:szCs w:val="22"/>
        </w:rPr>
        <w:t xml:space="preserve"> 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wynikające z rozpatrzenia uwag, o których mowa w pkt </w:t>
      </w:r>
      <w:r w:rsidR="001534AF">
        <w:rPr>
          <w:rFonts w:ascii="Arial" w:hAnsi="Arial" w:cs="Arial"/>
          <w:color w:val="auto"/>
          <w:sz w:val="22"/>
          <w:szCs w:val="22"/>
        </w:rPr>
        <w:t>10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, a następnie </w:t>
      </w:r>
      <w:r w:rsidR="00FF6B33">
        <w:rPr>
          <w:rFonts w:ascii="Arial" w:hAnsi="Arial" w:cs="Arial"/>
          <w:color w:val="auto"/>
          <w:sz w:val="22"/>
          <w:szCs w:val="22"/>
        </w:rPr>
        <w:t>ponownie wyłożył projekt zmiany planu do publicznego wglądu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; </w:t>
      </w:r>
    </w:p>
    <w:p w14:paraId="5C5149DB" w14:textId="398B54DF" w:rsidR="00FF6B33" w:rsidRPr="00BB7AC6" w:rsidRDefault="00FF6B33" w:rsidP="00FF6B33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 xml:space="preserve">ogłosił, w sposób określony w pkt 1, o </w:t>
      </w:r>
      <w:r>
        <w:rPr>
          <w:rFonts w:ascii="Arial" w:hAnsi="Arial" w:cs="Arial"/>
          <w:color w:val="auto"/>
          <w:sz w:val="22"/>
          <w:szCs w:val="22"/>
        </w:rPr>
        <w:t xml:space="preserve">ponownym 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wyłożeniu projektu </w:t>
      </w:r>
      <w:r w:rsidRPr="00BB7AC6">
        <w:rPr>
          <w:rFonts w:ascii="Arial" w:hAnsi="Arial" w:cs="Arial"/>
          <w:noProof/>
          <w:sz w:val="22"/>
          <w:szCs w:val="22"/>
        </w:rPr>
        <w:t>zmiany planu</w:t>
      </w:r>
      <w:r w:rsidRPr="00BB7AC6">
        <w:rPr>
          <w:rFonts w:ascii="Arial" w:hAnsi="Arial" w:cs="Arial"/>
          <w:sz w:val="22"/>
          <w:szCs w:val="22"/>
        </w:rPr>
        <w:t xml:space="preserve"> 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do publicznego wglądu i wyłożył ten projekt wraz z prognozą oddziaływania na środowisko do publicznego wglądu oraz zorganizował w tym czasie dyskusję publiczną nad przyjętymi w projekcie </w:t>
      </w:r>
      <w:r w:rsidRPr="00BB7AC6">
        <w:rPr>
          <w:rFonts w:ascii="Arial" w:hAnsi="Arial" w:cs="Arial"/>
          <w:noProof/>
          <w:sz w:val="22"/>
          <w:szCs w:val="22"/>
        </w:rPr>
        <w:t>zmiany planu</w:t>
      </w:r>
      <w:r w:rsidRPr="00BB7AC6">
        <w:rPr>
          <w:rFonts w:ascii="Arial" w:hAnsi="Arial" w:cs="Arial"/>
          <w:sz w:val="22"/>
          <w:szCs w:val="22"/>
        </w:rPr>
        <w:t xml:space="preserve"> 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rozwiązaniami; </w:t>
      </w:r>
    </w:p>
    <w:p w14:paraId="358B3724" w14:textId="7AA31C1C" w:rsidR="00FF6B33" w:rsidRPr="00BB7AC6" w:rsidRDefault="00FF6B33" w:rsidP="00FF6B33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 xml:space="preserve">wyznaczył w ogłoszeniu, o którym mowa w pkt </w:t>
      </w:r>
      <w:r>
        <w:rPr>
          <w:rFonts w:ascii="Arial" w:hAnsi="Arial" w:cs="Arial"/>
          <w:color w:val="auto"/>
          <w:sz w:val="22"/>
          <w:szCs w:val="22"/>
        </w:rPr>
        <w:t>13</w:t>
      </w:r>
      <w:r w:rsidRPr="00BB7AC6">
        <w:rPr>
          <w:rFonts w:ascii="Arial" w:hAnsi="Arial" w:cs="Arial"/>
          <w:color w:val="auto"/>
          <w:sz w:val="22"/>
          <w:szCs w:val="22"/>
        </w:rPr>
        <w:t>, termin, w którym osoby fizyczne i</w:t>
      </w:r>
      <w:r w:rsidR="0085150C">
        <w:rPr>
          <w:rFonts w:ascii="Arial" w:hAnsi="Arial" w:cs="Arial"/>
          <w:color w:val="auto"/>
          <w:sz w:val="22"/>
          <w:szCs w:val="22"/>
        </w:rPr>
        <w:t> 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prawne oraz jednostki organizacyjne nieposiadające osobowości prawnej mogły wnosić uwagi dotyczące projektu </w:t>
      </w:r>
      <w:r w:rsidRPr="00BB7AC6">
        <w:rPr>
          <w:rFonts w:ascii="Arial" w:hAnsi="Arial" w:cs="Arial"/>
          <w:noProof/>
          <w:sz w:val="22"/>
          <w:szCs w:val="22"/>
        </w:rPr>
        <w:t>zmiany planu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, nie krótszy niż 14 dni od dnia zakończenia okresu wyłożenia projektu planu; </w:t>
      </w:r>
    </w:p>
    <w:p w14:paraId="38CF3F17" w14:textId="115A0E09" w:rsidR="00FF6B33" w:rsidRPr="00BB7AC6" w:rsidRDefault="00FF6B33" w:rsidP="00FF6B33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 xml:space="preserve">rozpatrzył uwagi, o których mowa w pkt </w:t>
      </w:r>
      <w:r>
        <w:rPr>
          <w:rFonts w:ascii="Arial" w:hAnsi="Arial" w:cs="Arial"/>
          <w:color w:val="auto"/>
          <w:sz w:val="22"/>
          <w:szCs w:val="22"/>
        </w:rPr>
        <w:t>14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, w terminie nie dłuższym niż 21 dni od dnia upływu terminu ich składania; </w:t>
      </w:r>
    </w:p>
    <w:p w14:paraId="4295EA0B" w14:textId="484BC62A" w:rsidR="00A32885" w:rsidRPr="00BB7AC6" w:rsidRDefault="00A32885" w:rsidP="00CC2FC1">
      <w:pPr>
        <w:numPr>
          <w:ilvl w:val="0"/>
          <w:numId w:val="37"/>
        </w:num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BB7AC6">
        <w:rPr>
          <w:rFonts w:ascii="Arial" w:hAnsi="Arial" w:cs="Arial"/>
          <w:sz w:val="22"/>
          <w:szCs w:val="22"/>
        </w:rPr>
        <w:t xml:space="preserve">przedstawił radzie gminy projekt </w:t>
      </w:r>
      <w:r w:rsidRPr="00BB7AC6">
        <w:rPr>
          <w:rFonts w:ascii="Arial" w:hAnsi="Arial" w:cs="Arial"/>
          <w:noProof/>
          <w:sz w:val="22"/>
          <w:szCs w:val="22"/>
        </w:rPr>
        <w:t>zmiany planu</w:t>
      </w:r>
      <w:r w:rsidRPr="00BB7AC6">
        <w:rPr>
          <w:rFonts w:ascii="Arial" w:hAnsi="Arial" w:cs="Arial"/>
          <w:sz w:val="22"/>
          <w:szCs w:val="22"/>
        </w:rPr>
        <w:t xml:space="preserve"> wraz z listą nieuwzględnionych uwag, o</w:t>
      </w:r>
      <w:r w:rsidR="00FA7EF7" w:rsidRPr="00BB7AC6">
        <w:rPr>
          <w:rFonts w:ascii="Arial" w:hAnsi="Arial" w:cs="Arial"/>
          <w:sz w:val="22"/>
          <w:szCs w:val="22"/>
        </w:rPr>
        <w:t> </w:t>
      </w:r>
      <w:r w:rsidRPr="00BB7AC6">
        <w:rPr>
          <w:rFonts w:ascii="Arial" w:hAnsi="Arial" w:cs="Arial"/>
          <w:sz w:val="22"/>
          <w:szCs w:val="22"/>
        </w:rPr>
        <w:t xml:space="preserve">których mowa w pkt </w:t>
      </w:r>
      <w:r w:rsidR="001534AF">
        <w:rPr>
          <w:rFonts w:ascii="Arial" w:hAnsi="Arial" w:cs="Arial"/>
          <w:sz w:val="22"/>
          <w:szCs w:val="22"/>
        </w:rPr>
        <w:t>10</w:t>
      </w:r>
      <w:r w:rsidRPr="00BB7AC6">
        <w:rPr>
          <w:rFonts w:ascii="Arial" w:hAnsi="Arial" w:cs="Arial"/>
          <w:sz w:val="22"/>
          <w:szCs w:val="22"/>
        </w:rPr>
        <w:t>.</w:t>
      </w:r>
    </w:p>
    <w:p w14:paraId="0C406E35" w14:textId="77777777" w:rsidR="00A32885" w:rsidRPr="00BB7AC6" w:rsidRDefault="00A32885" w:rsidP="00C96ADD">
      <w:pPr>
        <w:ind w:firstLine="426"/>
        <w:jc w:val="both"/>
        <w:rPr>
          <w:rFonts w:ascii="Arial" w:hAnsi="Arial" w:cs="Arial"/>
          <w:bCs/>
          <w:sz w:val="22"/>
          <w:szCs w:val="22"/>
        </w:rPr>
      </w:pPr>
    </w:p>
    <w:p w14:paraId="5FAEDCCA" w14:textId="77777777" w:rsidR="001534AF" w:rsidRDefault="001534AF" w:rsidP="001534AF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</w:t>
      </w:r>
      <w:r w:rsidRPr="001506DE">
        <w:rPr>
          <w:rFonts w:ascii="Arial" w:hAnsi="Arial" w:cs="Arial"/>
          <w:b/>
          <w:bCs/>
          <w:sz w:val="22"/>
          <w:szCs w:val="22"/>
        </w:rPr>
        <w:t>pływ na finanse publiczne, w tym budżet gminy</w:t>
      </w:r>
    </w:p>
    <w:p w14:paraId="52591137" w14:textId="12B1FD7F" w:rsidR="001534AF" w:rsidRDefault="001534AF" w:rsidP="001534AF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1506DE">
        <w:rPr>
          <w:rFonts w:ascii="Arial" w:hAnsi="Arial" w:cs="Arial"/>
          <w:sz w:val="22"/>
          <w:szCs w:val="22"/>
        </w:rPr>
        <w:t xml:space="preserve">Uchwalenie </w:t>
      </w:r>
      <w:r>
        <w:rPr>
          <w:rFonts w:ascii="Arial" w:hAnsi="Arial" w:cs="Arial"/>
          <w:sz w:val="22"/>
          <w:szCs w:val="22"/>
        </w:rPr>
        <w:t xml:space="preserve">zmiany </w:t>
      </w:r>
      <w:r w:rsidRPr="001506DE">
        <w:rPr>
          <w:rFonts w:ascii="Arial" w:hAnsi="Arial" w:cs="Arial"/>
          <w:sz w:val="22"/>
          <w:szCs w:val="22"/>
        </w:rPr>
        <w:t>miejscowego planu zagospodarowania przestrzennego może zwiększyć dochody Gminy w postaci pobieranych podatków od nieruchomości oraz tak zwanej renty planistycznej.</w:t>
      </w:r>
    </w:p>
    <w:p w14:paraId="3DF65109" w14:textId="5C1B1DA0" w:rsidR="001534AF" w:rsidRDefault="001534AF" w:rsidP="001534AF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Uchwalenie zmiany planu może zwiększyć wydatki Gminy ze względu na konieczność budowy sieci wodociągowej, sieci kanalizacji sanitarnej i sieci oświetlenia drogowego – inwestycji nieprzyjętych w obowiązującym miejscowym planie zagospodarowania przestrzennego.</w:t>
      </w:r>
    </w:p>
    <w:p w14:paraId="2D8F88E2" w14:textId="77777777" w:rsidR="001534AF" w:rsidRDefault="001534AF" w:rsidP="001534AF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dłuższym horyzoncie czasowym dochody Gminy będą większe niż wydatki. </w:t>
      </w:r>
    </w:p>
    <w:p w14:paraId="622279FD" w14:textId="77777777" w:rsidR="001534AF" w:rsidRPr="001534AF" w:rsidRDefault="001534AF" w:rsidP="006E6FD7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  <w:lang w:val="pl-PL"/>
        </w:rPr>
      </w:pPr>
    </w:p>
    <w:p w14:paraId="31EE4547" w14:textId="51025923" w:rsidR="00A32885" w:rsidRPr="00BB7AC6" w:rsidRDefault="00A32885" w:rsidP="006E6FD7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BB7AC6">
        <w:rPr>
          <w:rFonts w:ascii="Arial" w:hAnsi="Arial" w:cs="Arial"/>
          <w:sz w:val="22"/>
          <w:szCs w:val="22"/>
        </w:rPr>
        <w:t>Podsumowując powyższe stwierdzenia, można uznać, że przyjęcie uchwały w sprawie uchwalenia planu, jest zasadne i stanowić będzie podstawę do realizacji zamierzeń inwestycyjnych, spójnych z wyznaczonymi kierunkami polityki przestrzennej gminy.</w:t>
      </w:r>
    </w:p>
    <w:p w14:paraId="1CE4820C" w14:textId="77777777" w:rsidR="00A32885" w:rsidRPr="00BB7AC6" w:rsidRDefault="00A32885" w:rsidP="00417867">
      <w:pPr>
        <w:jc w:val="right"/>
        <w:rPr>
          <w:rFonts w:ascii="Arial" w:hAnsi="Arial" w:cs="Arial"/>
          <w:sz w:val="22"/>
          <w:szCs w:val="22"/>
        </w:rPr>
        <w:sectPr w:rsidR="00A32885" w:rsidRPr="00BB7AC6" w:rsidSect="00A32885">
          <w:pgSz w:w="11905" w:h="16837"/>
          <w:pgMar w:top="1417" w:right="1417" w:bottom="1417" w:left="1418" w:header="708" w:footer="708" w:gutter="0"/>
          <w:pgNumType w:start="1"/>
          <w:cols w:space="708"/>
          <w:docGrid w:linePitch="360"/>
        </w:sectPr>
      </w:pPr>
    </w:p>
    <w:p w14:paraId="055DC441" w14:textId="77777777" w:rsidR="00A32885" w:rsidRPr="003D1006" w:rsidRDefault="00A32885" w:rsidP="00417867">
      <w:pPr>
        <w:jc w:val="right"/>
        <w:rPr>
          <w:rFonts w:ascii="Arial" w:hAnsi="Arial" w:cs="Arial"/>
          <w:sz w:val="22"/>
          <w:szCs w:val="22"/>
        </w:rPr>
      </w:pPr>
    </w:p>
    <w:sectPr w:rsidR="00A32885" w:rsidRPr="003D1006" w:rsidSect="00A32885">
      <w:type w:val="continuous"/>
      <w:pgSz w:w="11905" w:h="16837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  <w:rPr>
        <w:b w:val="0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1">
    <w:nsid w:val="00000002"/>
    <w:multiLevelType w:val="singleLevel"/>
    <w:tmpl w:val="00000002"/>
    <w:name w:val="WW8Num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1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1">
    <w:nsid w:val="00000005"/>
    <w:multiLevelType w:val="multilevel"/>
    <w:tmpl w:val="00000005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1">
    <w:nsid w:val="09FF380C"/>
    <w:multiLevelType w:val="hybridMultilevel"/>
    <w:tmpl w:val="3CECAC74"/>
    <w:lvl w:ilvl="0" w:tplc="D442A1D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0A92382F"/>
    <w:multiLevelType w:val="hybridMultilevel"/>
    <w:tmpl w:val="30EAC78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1">
    <w:nsid w:val="10D57E3C"/>
    <w:multiLevelType w:val="hybridMultilevel"/>
    <w:tmpl w:val="258E3284"/>
    <w:lvl w:ilvl="0" w:tplc="AD46DF0C">
      <w:start w:val="1"/>
      <w:numFmt w:val="decimal"/>
      <w:lvlText w:val="%1)"/>
      <w:lvlJc w:val="left"/>
      <w:pPr>
        <w:ind w:left="1004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1">
    <w:nsid w:val="13D21C15"/>
    <w:multiLevelType w:val="hybridMultilevel"/>
    <w:tmpl w:val="181EAAA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14610B30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9" w15:restartNumberingAfterBreak="0">
    <w:nsid w:val="14DA1442"/>
    <w:multiLevelType w:val="hybridMultilevel"/>
    <w:tmpl w:val="98D23066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0" w15:restartNumberingAfterBreak="1">
    <w:nsid w:val="19157BDC"/>
    <w:multiLevelType w:val="hybridMultilevel"/>
    <w:tmpl w:val="AA9EE0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E4ACD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1AB13261"/>
    <w:multiLevelType w:val="hybridMultilevel"/>
    <w:tmpl w:val="2E8656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26F07213"/>
    <w:multiLevelType w:val="hybridMultilevel"/>
    <w:tmpl w:val="44B2DB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284C3845"/>
    <w:multiLevelType w:val="hybridMultilevel"/>
    <w:tmpl w:val="D7789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285153FF"/>
    <w:multiLevelType w:val="hybridMultilevel"/>
    <w:tmpl w:val="5B568CCA"/>
    <w:lvl w:ilvl="0" w:tplc="7D548860">
      <w:start w:val="4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28E34EDC"/>
    <w:multiLevelType w:val="hybridMultilevel"/>
    <w:tmpl w:val="2FCAA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1">
    <w:nsid w:val="293E6483"/>
    <w:multiLevelType w:val="hybridMultilevel"/>
    <w:tmpl w:val="A69E66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2C201162"/>
    <w:multiLevelType w:val="hybridMultilevel"/>
    <w:tmpl w:val="702E042E"/>
    <w:lvl w:ilvl="0" w:tplc="1F822A46">
      <w:start w:val="1"/>
      <w:numFmt w:val="decimal"/>
      <w:lvlText w:val="%1)"/>
      <w:lvlJc w:val="left"/>
      <w:pPr>
        <w:tabs>
          <w:tab w:val="num" w:pos="2733"/>
        </w:tabs>
        <w:ind w:left="2733" w:hanging="360"/>
      </w:pPr>
      <w:rPr>
        <w:rFonts w:ascii="Arial" w:eastAsia="Times New Roman" w:hAnsi="Arial" w:cs="Arial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1">
    <w:nsid w:val="3300555D"/>
    <w:multiLevelType w:val="hybridMultilevel"/>
    <w:tmpl w:val="4ADAE272"/>
    <w:lvl w:ilvl="0" w:tplc="7D14DAE0">
      <w:start w:val="6"/>
      <w:numFmt w:val="decimal"/>
      <w:lvlText w:val="%1)"/>
      <w:lvlJc w:val="left"/>
      <w:pPr>
        <w:ind w:left="1004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33D36FCB"/>
    <w:multiLevelType w:val="hybridMultilevel"/>
    <w:tmpl w:val="404ADF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1">
    <w:nsid w:val="3C705E07"/>
    <w:multiLevelType w:val="hybridMultilevel"/>
    <w:tmpl w:val="ECDE8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E4D52B0"/>
    <w:multiLevelType w:val="hybridMultilevel"/>
    <w:tmpl w:val="2BF49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446635A2"/>
    <w:multiLevelType w:val="hybridMultilevel"/>
    <w:tmpl w:val="A3C0723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1">
    <w:nsid w:val="534245E4"/>
    <w:multiLevelType w:val="hybridMultilevel"/>
    <w:tmpl w:val="DF14933C"/>
    <w:lvl w:ilvl="0" w:tplc="B9AC72DE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1">
    <w:nsid w:val="53E40994"/>
    <w:multiLevelType w:val="hybridMultilevel"/>
    <w:tmpl w:val="4A226E2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1">
    <w:nsid w:val="554F0823"/>
    <w:multiLevelType w:val="hybridMultilevel"/>
    <w:tmpl w:val="D0D629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1">
    <w:nsid w:val="58644C3F"/>
    <w:multiLevelType w:val="hybridMultilevel"/>
    <w:tmpl w:val="8864FAE4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1">
    <w:nsid w:val="597D4E7E"/>
    <w:multiLevelType w:val="hybridMultilevel"/>
    <w:tmpl w:val="F72C0038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1">
    <w:nsid w:val="628677F7"/>
    <w:multiLevelType w:val="hybridMultilevel"/>
    <w:tmpl w:val="221C0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1">
    <w:nsid w:val="69C86F18"/>
    <w:multiLevelType w:val="hybridMultilevel"/>
    <w:tmpl w:val="8968CDC2"/>
    <w:lvl w:ilvl="0" w:tplc="5D7CE4CA">
      <w:start w:val="3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1">
    <w:nsid w:val="6C0717D0"/>
    <w:multiLevelType w:val="hybridMultilevel"/>
    <w:tmpl w:val="3CECAC7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E9F1FD9"/>
    <w:multiLevelType w:val="hybridMultilevel"/>
    <w:tmpl w:val="245E6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1">
    <w:nsid w:val="745A7839"/>
    <w:multiLevelType w:val="hybridMultilevel"/>
    <w:tmpl w:val="FD44A306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1">
    <w:nsid w:val="758965F4"/>
    <w:multiLevelType w:val="hybridMultilevel"/>
    <w:tmpl w:val="0F34BC08"/>
    <w:lvl w:ilvl="0" w:tplc="497C9CA6">
      <w:start w:val="1"/>
      <w:numFmt w:val="decimal"/>
      <w:lvlText w:val="6.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1">
    <w:nsid w:val="7F8A168D"/>
    <w:multiLevelType w:val="hybridMultilevel"/>
    <w:tmpl w:val="715EB2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409838">
    <w:abstractNumId w:val="3"/>
  </w:num>
  <w:num w:numId="2" w16cid:durableId="324827025">
    <w:abstractNumId w:val="2"/>
  </w:num>
  <w:num w:numId="3" w16cid:durableId="303004133">
    <w:abstractNumId w:val="16"/>
  </w:num>
  <w:num w:numId="4" w16cid:durableId="2040279030">
    <w:abstractNumId w:val="25"/>
  </w:num>
  <w:num w:numId="5" w16cid:durableId="1859542646">
    <w:abstractNumId w:val="5"/>
  </w:num>
  <w:num w:numId="6" w16cid:durableId="1415780863">
    <w:abstractNumId w:val="21"/>
  </w:num>
  <w:num w:numId="7" w16cid:durableId="113596305">
    <w:abstractNumId w:val="8"/>
  </w:num>
  <w:num w:numId="8" w16cid:durableId="1638485001">
    <w:abstractNumId w:val="33"/>
  </w:num>
  <w:num w:numId="9" w16cid:durableId="786042951">
    <w:abstractNumId w:val="19"/>
  </w:num>
  <w:num w:numId="10" w16cid:durableId="1552113955">
    <w:abstractNumId w:val="17"/>
  </w:num>
  <w:num w:numId="11" w16cid:durableId="1940143248">
    <w:abstractNumId w:val="0"/>
  </w:num>
  <w:num w:numId="12" w16cid:durableId="382220219">
    <w:abstractNumId w:val="1"/>
  </w:num>
  <w:num w:numId="13" w16cid:durableId="15755798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18827425">
    <w:abstractNumId w:val="5"/>
  </w:num>
  <w:num w:numId="15" w16cid:durableId="106893273">
    <w:abstractNumId w:val="16"/>
  </w:num>
  <w:num w:numId="16" w16cid:durableId="1721319123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9802879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53181563">
    <w:abstractNumId w:val="20"/>
  </w:num>
  <w:num w:numId="19" w16cid:durableId="1501191103">
    <w:abstractNumId w:val="15"/>
  </w:num>
  <w:num w:numId="20" w16cid:durableId="476990426">
    <w:abstractNumId w:val="23"/>
  </w:num>
  <w:num w:numId="21" w16cid:durableId="636884056">
    <w:abstractNumId w:val="14"/>
  </w:num>
  <w:num w:numId="22" w16cid:durableId="247083854">
    <w:abstractNumId w:val="31"/>
  </w:num>
  <w:num w:numId="23" w16cid:durableId="1936673482">
    <w:abstractNumId w:val="22"/>
  </w:num>
  <w:num w:numId="24" w16cid:durableId="368340792">
    <w:abstractNumId w:val="7"/>
  </w:num>
  <w:num w:numId="25" w16cid:durableId="1780566812">
    <w:abstractNumId w:val="6"/>
  </w:num>
  <w:num w:numId="26" w16cid:durableId="697435268">
    <w:abstractNumId w:val="28"/>
  </w:num>
  <w:num w:numId="27" w16cid:durableId="1407797226">
    <w:abstractNumId w:val="10"/>
  </w:num>
  <w:num w:numId="28" w16cid:durableId="919213154">
    <w:abstractNumId w:val="13"/>
  </w:num>
  <w:num w:numId="29" w16cid:durableId="1606844139">
    <w:abstractNumId w:val="11"/>
  </w:num>
  <w:num w:numId="30" w16cid:durableId="1253783287">
    <w:abstractNumId w:val="4"/>
  </w:num>
  <w:num w:numId="31" w16cid:durableId="1215504319">
    <w:abstractNumId w:val="34"/>
  </w:num>
  <w:num w:numId="32" w16cid:durableId="361323699">
    <w:abstractNumId w:val="26"/>
  </w:num>
  <w:num w:numId="33" w16cid:durableId="1869560710">
    <w:abstractNumId w:val="12"/>
  </w:num>
  <w:num w:numId="34" w16cid:durableId="1210916148">
    <w:abstractNumId w:val="27"/>
  </w:num>
  <w:num w:numId="35" w16cid:durableId="1287195580">
    <w:abstractNumId w:val="24"/>
  </w:num>
  <w:num w:numId="36" w16cid:durableId="935862280">
    <w:abstractNumId w:val="32"/>
  </w:num>
  <w:num w:numId="37" w16cid:durableId="1497961401">
    <w:abstractNumId w:val="18"/>
  </w:num>
  <w:num w:numId="38" w16cid:durableId="1502894331">
    <w:abstractNumId w:val="9"/>
  </w:num>
  <w:num w:numId="39" w16cid:durableId="113078385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D83"/>
    <w:rsid w:val="00004F4B"/>
    <w:rsid w:val="000111C6"/>
    <w:rsid w:val="00014CDB"/>
    <w:rsid w:val="00026067"/>
    <w:rsid w:val="00040813"/>
    <w:rsid w:val="00050E75"/>
    <w:rsid w:val="0005276D"/>
    <w:rsid w:val="00064949"/>
    <w:rsid w:val="000700CC"/>
    <w:rsid w:val="00076CAE"/>
    <w:rsid w:val="00080CAA"/>
    <w:rsid w:val="0008746A"/>
    <w:rsid w:val="00096640"/>
    <w:rsid w:val="00096709"/>
    <w:rsid w:val="000A3D83"/>
    <w:rsid w:val="000A4558"/>
    <w:rsid w:val="000B1AEC"/>
    <w:rsid w:val="000C0794"/>
    <w:rsid w:val="000C087B"/>
    <w:rsid w:val="000D3692"/>
    <w:rsid w:val="000D4376"/>
    <w:rsid w:val="000D55F8"/>
    <w:rsid w:val="000D5CC5"/>
    <w:rsid w:val="000E2E75"/>
    <w:rsid w:val="00100197"/>
    <w:rsid w:val="00102391"/>
    <w:rsid w:val="00110E12"/>
    <w:rsid w:val="00112AEC"/>
    <w:rsid w:val="00114F85"/>
    <w:rsid w:val="00117363"/>
    <w:rsid w:val="00127C0B"/>
    <w:rsid w:val="0013040A"/>
    <w:rsid w:val="0013165D"/>
    <w:rsid w:val="0014098F"/>
    <w:rsid w:val="00145757"/>
    <w:rsid w:val="001534AF"/>
    <w:rsid w:val="00153F44"/>
    <w:rsid w:val="00157A70"/>
    <w:rsid w:val="00161948"/>
    <w:rsid w:val="00161F3F"/>
    <w:rsid w:val="0017674D"/>
    <w:rsid w:val="0018130F"/>
    <w:rsid w:val="00191018"/>
    <w:rsid w:val="001919F0"/>
    <w:rsid w:val="00192F36"/>
    <w:rsid w:val="001A07F7"/>
    <w:rsid w:val="001B64A8"/>
    <w:rsid w:val="001C37CF"/>
    <w:rsid w:val="001E225B"/>
    <w:rsid w:val="001E3814"/>
    <w:rsid w:val="001F03D3"/>
    <w:rsid w:val="001F56F4"/>
    <w:rsid w:val="002034D1"/>
    <w:rsid w:val="0021053E"/>
    <w:rsid w:val="00222F9F"/>
    <w:rsid w:val="00225C98"/>
    <w:rsid w:val="00226DAE"/>
    <w:rsid w:val="00230BD9"/>
    <w:rsid w:val="002520C0"/>
    <w:rsid w:val="00254ACE"/>
    <w:rsid w:val="00264E35"/>
    <w:rsid w:val="00265CAF"/>
    <w:rsid w:val="00280F09"/>
    <w:rsid w:val="002912C5"/>
    <w:rsid w:val="00293843"/>
    <w:rsid w:val="00293A0E"/>
    <w:rsid w:val="0029761F"/>
    <w:rsid w:val="002C5F42"/>
    <w:rsid w:val="002C6EE9"/>
    <w:rsid w:val="002E1CB8"/>
    <w:rsid w:val="002E304D"/>
    <w:rsid w:val="00302123"/>
    <w:rsid w:val="00314954"/>
    <w:rsid w:val="00320291"/>
    <w:rsid w:val="00321F63"/>
    <w:rsid w:val="00333DA3"/>
    <w:rsid w:val="00346876"/>
    <w:rsid w:val="00350E28"/>
    <w:rsid w:val="0035167D"/>
    <w:rsid w:val="003541AB"/>
    <w:rsid w:val="003605C1"/>
    <w:rsid w:val="00367AB5"/>
    <w:rsid w:val="00376AAE"/>
    <w:rsid w:val="00383F2A"/>
    <w:rsid w:val="00392601"/>
    <w:rsid w:val="00394FFE"/>
    <w:rsid w:val="003A6386"/>
    <w:rsid w:val="003A6724"/>
    <w:rsid w:val="003B1AC3"/>
    <w:rsid w:val="003B1B60"/>
    <w:rsid w:val="003C4BB6"/>
    <w:rsid w:val="003D1006"/>
    <w:rsid w:val="003D2A6B"/>
    <w:rsid w:val="003D3BF0"/>
    <w:rsid w:val="003D544A"/>
    <w:rsid w:val="003E1A92"/>
    <w:rsid w:val="003E2795"/>
    <w:rsid w:val="003F0AE1"/>
    <w:rsid w:val="003F0B75"/>
    <w:rsid w:val="003F61F9"/>
    <w:rsid w:val="00403658"/>
    <w:rsid w:val="00410D3B"/>
    <w:rsid w:val="004119A0"/>
    <w:rsid w:val="00414902"/>
    <w:rsid w:val="00415AE4"/>
    <w:rsid w:val="00417867"/>
    <w:rsid w:val="0042411F"/>
    <w:rsid w:val="004241D4"/>
    <w:rsid w:val="00424977"/>
    <w:rsid w:val="00437104"/>
    <w:rsid w:val="004375E0"/>
    <w:rsid w:val="004822FD"/>
    <w:rsid w:val="004855F1"/>
    <w:rsid w:val="004870ED"/>
    <w:rsid w:val="00491680"/>
    <w:rsid w:val="004A0CFE"/>
    <w:rsid w:val="004A1430"/>
    <w:rsid w:val="004B0BFF"/>
    <w:rsid w:val="004B5675"/>
    <w:rsid w:val="004C0B55"/>
    <w:rsid w:val="004D0646"/>
    <w:rsid w:val="004D405A"/>
    <w:rsid w:val="004E5FAA"/>
    <w:rsid w:val="0052617F"/>
    <w:rsid w:val="00526B65"/>
    <w:rsid w:val="005301E7"/>
    <w:rsid w:val="0054122D"/>
    <w:rsid w:val="00541C1B"/>
    <w:rsid w:val="005458BB"/>
    <w:rsid w:val="00552E8C"/>
    <w:rsid w:val="00554EA8"/>
    <w:rsid w:val="00562104"/>
    <w:rsid w:val="00563191"/>
    <w:rsid w:val="005636C9"/>
    <w:rsid w:val="0056680F"/>
    <w:rsid w:val="005826C2"/>
    <w:rsid w:val="00584E9F"/>
    <w:rsid w:val="00593651"/>
    <w:rsid w:val="00593702"/>
    <w:rsid w:val="005A2B8C"/>
    <w:rsid w:val="005B382C"/>
    <w:rsid w:val="005B53B3"/>
    <w:rsid w:val="005B5919"/>
    <w:rsid w:val="005C1E5D"/>
    <w:rsid w:val="005C48D5"/>
    <w:rsid w:val="005C59B2"/>
    <w:rsid w:val="005C6E52"/>
    <w:rsid w:val="005D49FC"/>
    <w:rsid w:val="005E159C"/>
    <w:rsid w:val="005E5713"/>
    <w:rsid w:val="005F15FA"/>
    <w:rsid w:val="005F1DBD"/>
    <w:rsid w:val="006167B3"/>
    <w:rsid w:val="00622F0E"/>
    <w:rsid w:val="00623FAE"/>
    <w:rsid w:val="00624CF0"/>
    <w:rsid w:val="0062728A"/>
    <w:rsid w:val="006323AD"/>
    <w:rsid w:val="00643A1B"/>
    <w:rsid w:val="006476C1"/>
    <w:rsid w:val="00663846"/>
    <w:rsid w:val="0066407C"/>
    <w:rsid w:val="00665283"/>
    <w:rsid w:val="0067551F"/>
    <w:rsid w:val="00682BF4"/>
    <w:rsid w:val="006833C4"/>
    <w:rsid w:val="00684D8E"/>
    <w:rsid w:val="00691C96"/>
    <w:rsid w:val="006B47A7"/>
    <w:rsid w:val="006B6859"/>
    <w:rsid w:val="006C027C"/>
    <w:rsid w:val="006C32BC"/>
    <w:rsid w:val="006C779E"/>
    <w:rsid w:val="006D35A1"/>
    <w:rsid w:val="006D4868"/>
    <w:rsid w:val="006E6FD7"/>
    <w:rsid w:val="006E7136"/>
    <w:rsid w:val="006F2B9E"/>
    <w:rsid w:val="0071290C"/>
    <w:rsid w:val="00714725"/>
    <w:rsid w:val="007171B7"/>
    <w:rsid w:val="007559A0"/>
    <w:rsid w:val="00755CAA"/>
    <w:rsid w:val="007577FE"/>
    <w:rsid w:val="0077073C"/>
    <w:rsid w:val="0077532E"/>
    <w:rsid w:val="00785B98"/>
    <w:rsid w:val="007868BD"/>
    <w:rsid w:val="007A5134"/>
    <w:rsid w:val="007A6E61"/>
    <w:rsid w:val="007B6B4A"/>
    <w:rsid w:val="007C305C"/>
    <w:rsid w:val="007C30AF"/>
    <w:rsid w:val="007C43E7"/>
    <w:rsid w:val="007D2FCD"/>
    <w:rsid w:val="007D3ADD"/>
    <w:rsid w:val="007D5DD9"/>
    <w:rsid w:val="007D644C"/>
    <w:rsid w:val="007D75DD"/>
    <w:rsid w:val="007E2238"/>
    <w:rsid w:val="007E58B9"/>
    <w:rsid w:val="007F22EC"/>
    <w:rsid w:val="007F615D"/>
    <w:rsid w:val="008041BF"/>
    <w:rsid w:val="00812A02"/>
    <w:rsid w:val="00822904"/>
    <w:rsid w:val="00830B69"/>
    <w:rsid w:val="008357BB"/>
    <w:rsid w:val="00837AE2"/>
    <w:rsid w:val="0084119B"/>
    <w:rsid w:val="00843E65"/>
    <w:rsid w:val="00845097"/>
    <w:rsid w:val="0085150C"/>
    <w:rsid w:val="00852C68"/>
    <w:rsid w:val="00865132"/>
    <w:rsid w:val="008710FC"/>
    <w:rsid w:val="00874602"/>
    <w:rsid w:val="00874E30"/>
    <w:rsid w:val="0089623F"/>
    <w:rsid w:val="0089796C"/>
    <w:rsid w:val="00897BB0"/>
    <w:rsid w:val="00897D13"/>
    <w:rsid w:val="008A70A0"/>
    <w:rsid w:val="008B62C1"/>
    <w:rsid w:val="008C0C4B"/>
    <w:rsid w:val="008C1DE4"/>
    <w:rsid w:val="008D5A6B"/>
    <w:rsid w:val="008E19BC"/>
    <w:rsid w:val="008E1C51"/>
    <w:rsid w:val="008F34B5"/>
    <w:rsid w:val="009068B2"/>
    <w:rsid w:val="00907F81"/>
    <w:rsid w:val="0091074F"/>
    <w:rsid w:val="009133B3"/>
    <w:rsid w:val="009226D9"/>
    <w:rsid w:val="00940083"/>
    <w:rsid w:val="00940B5A"/>
    <w:rsid w:val="00943F58"/>
    <w:rsid w:val="00944672"/>
    <w:rsid w:val="0096066B"/>
    <w:rsid w:val="009813DD"/>
    <w:rsid w:val="009838AC"/>
    <w:rsid w:val="009955FF"/>
    <w:rsid w:val="009A0C9C"/>
    <w:rsid w:val="009A1EEF"/>
    <w:rsid w:val="009A46D2"/>
    <w:rsid w:val="009A51EF"/>
    <w:rsid w:val="009A5E06"/>
    <w:rsid w:val="009B35E0"/>
    <w:rsid w:val="009B6161"/>
    <w:rsid w:val="009C6627"/>
    <w:rsid w:val="009C73C0"/>
    <w:rsid w:val="009D436C"/>
    <w:rsid w:val="009D4824"/>
    <w:rsid w:val="009E1DAD"/>
    <w:rsid w:val="009F63D8"/>
    <w:rsid w:val="00A03CE5"/>
    <w:rsid w:val="00A12F10"/>
    <w:rsid w:val="00A22EC0"/>
    <w:rsid w:val="00A2543A"/>
    <w:rsid w:val="00A2622D"/>
    <w:rsid w:val="00A32885"/>
    <w:rsid w:val="00A369C7"/>
    <w:rsid w:val="00A43DBD"/>
    <w:rsid w:val="00A51DAF"/>
    <w:rsid w:val="00A52DEB"/>
    <w:rsid w:val="00A5390A"/>
    <w:rsid w:val="00A53C16"/>
    <w:rsid w:val="00A56FF1"/>
    <w:rsid w:val="00A71184"/>
    <w:rsid w:val="00A816E3"/>
    <w:rsid w:val="00A920BD"/>
    <w:rsid w:val="00AB6DC9"/>
    <w:rsid w:val="00AC28DC"/>
    <w:rsid w:val="00AD13D2"/>
    <w:rsid w:val="00AD60A8"/>
    <w:rsid w:val="00AE2D6D"/>
    <w:rsid w:val="00AF2C09"/>
    <w:rsid w:val="00AF580C"/>
    <w:rsid w:val="00B02DFC"/>
    <w:rsid w:val="00B05F74"/>
    <w:rsid w:val="00B231ED"/>
    <w:rsid w:val="00B262A2"/>
    <w:rsid w:val="00B3104C"/>
    <w:rsid w:val="00B500CC"/>
    <w:rsid w:val="00B617B6"/>
    <w:rsid w:val="00B729B5"/>
    <w:rsid w:val="00B7314C"/>
    <w:rsid w:val="00B7315D"/>
    <w:rsid w:val="00B95F07"/>
    <w:rsid w:val="00BB7AC6"/>
    <w:rsid w:val="00BC3DAF"/>
    <w:rsid w:val="00BD791B"/>
    <w:rsid w:val="00BE3B34"/>
    <w:rsid w:val="00BF1B84"/>
    <w:rsid w:val="00BF338B"/>
    <w:rsid w:val="00C000D5"/>
    <w:rsid w:val="00C07C0C"/>
    <w:rsid w:val="00C1277C"/>
    <w:rsid w:val="00C20D56"/>
    <w:rsid w:val="00C23894"/>
    <w:rsid w:val="00C259AF"/>
    <w:rsid w:val="00C45B9B"/>
    <w:rsid w:val="00C64B19"/>
    <w:rsid w:val="00C7684F"/>
    <w:rsid w:val="00C76DEA"/>
    <w:rsid w:val="00C77D60"/>
    <w:rsid w:val="00C83AD4"/>
    <w:rsid w:val="00C85E2B"/>
    <w:rsid w:val="00C87711"/>
    <w:rsid w:val="00C91BE6"/>
    <w:rsid w:val="00C93834"/>
    <w:rsid w:val="00C96ADD"/>
    <w:rsid w:val="00CA0776"/>
    <w:rsid w:val="00CA3F0E"/>
    <w:rsid w:val="00CB19B8"/>
    <w:rsid w:val="00CB2421"/>
    <w:rsid w:val="00CB4C41"/>
    <w:rsid w:val="00CB632E"/>
    <w:rsid w:val="00CC2FC1"/>
    <w:rsid w:val="00CC3287"/>
    <w:rsid w:val="00CD7639"/>
    <w:rsid w:val="00CE168E"/>
    <w:rsid w:val="00CE4400"/>
    <w:rsid w:val="00CF3200"/>
    <w:rsid w:val="00D00F06"/>
    <w:rsid w:val="00D027C5"/>
    <w:rsid w:val="00D04690"/>
    <w:rsid w:val="00D1410F"/>
    <w:rsid w:val="00D24FDF"/>
    <w:rsid w:val="00D34666"/>
    <w:rsid w:val="00D37FBB"/>
    <w:rsid w:val="00D46E06"/>
    <w:rsid w:val="00D50DEA"/>
    <w:rsid w:val="00D64B66"/>
    <w:rsid w:val="00D72821"/>
    <w:rsid w:val="00D74308"/>
    <w:rsid w:val="00D815C8"/>
    <w:rsid w:val="00D85245"/>
    <w:rsid w:val="00D93B8C"/>
    <w:rsid w:val="00DA1579"/>
    <w:rsid w:val="00DB15D2"/>
    <w:rsid w:val="00DC1C56"/>
    <w:rsid w:val="00DC6FFD"/>
    <w:rsid w:val="00DC70B6"/>
    <w:rsid w:val="00DD0444"/>
    <w:rsid w:val="00DE3E4A"/>
    <w:rsid w:val="00DE7AA5"/>
    <w:rsid w:val="00DF42AB"/>
    <w:rsid w:val="00DF4837"/>
    <w:rsid w:val="00DF567D"/>
    <w:rsid w:val="00E024A9"/>
    <w:rsid w:val="00E12C4D"/>
    <w:rsid w:val="00E24E30"/>
    <w:rsid w:val="00E32B83"/>
    <w:rsid w:val="00E5620B"/>
    <w:rsid w:val="00E61FCB"/>
    <w:rsid w:val="00E7070F"/>
    <w:rsid w:val="00E7440C"/>
    <w:rsid w:val="00E830BC"/>
    <w:rsid w:val="00E86761"/>
    <w:rsid w:val="00EA0FB0"/>
    <w:rsid w:val="00EA4B85"/>
    <w:rsid w:val="00EA51F6"/>
    <w:rsid w:val="00EA5EA6"/>
    <w:rsid w:val="00EB5058"/>
    <w:rsid w:val="00EB656C"/>
    <w:rsid w:val="00EB7CA2"/>
    <w:rsid w:val="00EC74D9"/>
    <w:rsid w:val="00ED6915"/>
    <w:rsid w:val="00EE3131"/>
    <w:rsid w:val="00EE3E20"/>
    <w:rsid w:val="00EE7DAE"/>
    <w:rsid w:val="00EE7F33"/>
    <w:rsid w:val="00F02C9A"/>
    <w:rsid w:val="00F07018"/>
    <w:rsid w:val="00F12477"/>
    <w:rsid w:val="00F1561F"/>
    <w:rsid w:val="00F4311C"/>
    <w:rsid w:val="00F43F65"/>
    <w:rsid w:val="00F5162A"/>
    <w:rsid w:val="00F56076"/>
    <w:rsid w:val="00F63F80"/>
    <w:rsid w:val="00F656E3"/>
    <w:rsid w:val="00F74CF0"/>
    <w:rsid w:val="00F773D5"/>
    <w:rsid w:val="00F82AB4"/>
    <w:rsid w:val="00F944C6"/>
    <w:rsid w:val="00FA2BDC"/>
    <w:rsid w:val="00FA5A8E"/>
    <w:rsid w:val="00FA5F4F"/>
    <w:rsid w:val="00FA6A94"/>
    <w:rsid w:val="00FA7EF7"/>
    <w:rsid w:val="00FB5370"/>
    <w:rsid w:val="00FB53BF"/>
    <w:rsid w:val="00FD3FD6"/>
    <w:rsid w:val="00FE3430"/>
    <w:rsid w:val="00FE5A2A"/>
    <w:rsid w:val="00FF4B1D"/>
    <w:rsid w:val="00FF5E32"/>
    <w:rsid w:val="00FF6B33"/>
    <w:rsid w:val="00FF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83F2B2"/>
  <w15:chartTrackingRefBased/>
  <w15:docId w15:val="{C1329802-0BFB-4893-AF5F-D6235D86E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2AB"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357BB"/>
    <w:pPr>
      <w:suppressAutoHyphens w:val="0"/>
      <w:spacing w:before="200" w:line="276" w:lineRule="auto"/>
      <w:outlineLvl w:val="1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b/>
      <w:bCs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ytu">
    <w:name w:val="Title"/>
    <w:basedOn w:val="Normalny"/>
    <w:next w:val="Podtytu"/>
    <w:qFormat/>
    <w:pPr>
      <w:overflowPunct w:val="0"/>
      <w:autoSpaceDE w:val="0"/>
      <w:jc w:val="center"/>
      <w:textAlignment w:val="baseline"/>
    </w:pPr>
    <w:rPr>
      <w:rFonts w:ascii="Arial" w:hAnsi="Arial"/>
      <w:b/>
      <w:sz w:val="32"/>
      <w:szCs w:val="20"/>
    </w:rPr>
  </w:style>
  <w:style w:type="paragraph" w:styleId="Podtytu">
    <w:name w:val="Subtitle"/>
    <w:basedOn w:val="Nagwek1"/>
    <w:next w:val="Tekstpodstawowy"/>
    <w:qFormat/>
    <w:pPr>
      <w:jc w:val="center"/>
    </w:pPr>
    <w:rPr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wcity21">
    <w:name w:val="Tekst podstawowy wcięty 21"/>
    <w:basedOn w:val="Normalny"/>
    <w:rsid w:val="000A3D83"/>
    <w:pPr>
      <w:ind w:firstLine="709"/>
      <w:jc w:val="both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F656E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rsid w:val="00F656E3"/>
    <w:rPr>
      <w:sz w:val="24"/>
      <w:szCs w:val="24"/>
      <w:lang w:eastAsia="ar-SA"/>
    </w:rPr>
  </w:style>
  <w:style w:type="paragraph" w:customStyle="1" w:styleId="Default">
    <w:name w:val="Default"/>
    <w:rsid w:val="00F656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KTpunkt">
    <w:name w:val="PKT – punkt"/>
    <w:uiPriority w:val="13"/>
    <w:qFormat/>
    <w:rsid w:val="00F656E3"/>
    <w:pPr>
      <w:spacing w:line="360" w:lineRule="auto"/>
      <w:ind w:left="510" w:hanging="510"/>
      <w:jc w:val="both"/>
    </w:pPr>
    <w:rPr>
      <w:rFonts w:ascii="Times" w:hAnsi="Times" w:cs="Arial"/>
      <w:bCs/>
      <w:sz w:val="24"/>
    </w:rPr>
  </w:style>
  <w:style w:type="paragraph" w:customStyle="1" w:styleId="LITlitera">
    <w:name w:val="LIT – litera"/>
    <w:basedOn w:val="PKTpunkt"/>
    <w:uiPriority w:val="14"/>
    <w:qFormat/>
    <w:rsid w:val="00F656E3"/>
    <w:pPr>
      <w:ind w:left="986" w:hanging="476"/>
    </w:pPr>
  </w:style>
  <w:style w:type="paragraph" w:customStyle="1" w:styleId="USTustnpkodeksu">
    <w:name w:val="UST(§) – ust. (§ np. kodeksu)"/>
    <w:basedOn w:val="Normalny"/>
    <w:uiPriority w:val="12"/>
    <w:qFormat/>
    <w:rsid w:val="00F656E3"/>
    <w:pPr>
      <w:autoSpaceDE w:val="0"/>
      <w:autoSpaceDN w:val="0"/>
      <w:adjustRightInd w:val="0"/>
      <w:spacing w:line="360" w:lineRule="auto"/>
      <w:ind w:firstLine="510"/>
      <w:jc w:val="both"/>
    </w:pPr>
    <w:rPr>
      <w:rFonts w:ascii="Times" w:hAnsi="Times" w:cs="Arial"/>
      <w:bCs/>
      <w:szCs w:val="20"/>
      <w:lang w:eastAsia="pl-PL"/>
    </w:rPr>
  </w:style>
  <w:style w:type="paragraph" w:customStyle="1" w:styleId="Tekstpodstawowy21">
    <w:name w:val="Tekst podstawowy 21"/>
    <w:basedOn w:val="Normalny"/>
    <w:rsid w:val="00AD60A8"/>
    <w:pPr>
      <w:widowControl w:val="0"/>
      <w:spacing w:line="360" w:lineRule="auto"/>
      <w:jc w:val="both"/>
    </w:pPr>
    <w:rPr>
      <w:rFonts w:ascii="Arial" w:hAnsi="Arial"/>
      <w:b/>
      <w:szCs w:val="20"/>
    </w:rPr>
  </w:style>
  <w:style w:type="character" w:customStyle="1" w:styleId="FontStyle61">
    <w:name w:val="Font Style61"/>
    <w:uiPriority w:val="99"/>
    <w:rsid w:val="0029761F"/>
    <w:rPr>
      <w:rFonts w:ascii="Arial" w:hAnsi="Arial" w:cs="Arial"/>
      <w:sz w:val="20"/>
      <w:szCs w:val="20"/>
    </w:rPr>
  </w:style>
  <w:style w:type="character" w:customStyle="1" w:styleId="Nagwek2Znak">
    <w:name w:val="Nagłówek 2 Znak"/>
    <w:link w:val="Nagwek2"/>
    <w:uiPriority w:val="9"/>
    <w:rsid w:val="008357BB"/>
    <w:rPr>
      <w:rFonts w:ascii="Cambria" w:hAnsi="Cambria"/>
      <w:b/>
      <w:bCs/>
      <w:sz w:val="26"/>
      <w:szCs w:val="26"/>
      <w:lang w:val="x-none" w:eastAsia="x-none"/>
    </w:rPr>
  </w:style>
  <w:style w:type="paragraph" w:customStyle="1" w:styleId="Style22">
    <w:name w:val="Style22"/>
    <w:basedOn w:val="Normalny"/>
    <w:uiPriority w:val="99"/>
    <w:rsid w:val="008357BB"/>
    <w:pPr>
      <w:widowControl w:val="0"/>
      <w:suppressAutoHyphens w:val="0"/>
      <w:autoSpaceDE w:val="0"/>
      <w:autoSpaceDN w:val="0"/>
      <w:adjustRightInd w:val="0"/>
      <w:spacing w:line="462" w:lineRule="exact"/>
    </w:pPr>
    <w:rPr>
      <w:lang w:eastAsia="pl-PL"/>
    </w:rPr>
  </w:style>
  <w:style w:type="character" w:customStyle="1" w:styleId="FontStyle75">
    <w:name w:val="Font Style75"/>
    <w:uiPriority w:val="99"/>
    <w:rsid w:val="008357BB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level1">
    <w:name w:val="_level1"/>
    <w:basedOn w:val="Normalny"/>
    <w:rsid w:val="00222F9F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 w:val="0"/>
      <w:ind w:left="360" w:hanging="360"/>
    </w:pPr>
    <w:rPr>
      <w:szCs w:val="20"/>
      <w:lang w:val="en-US" w:eastAsia="pl-PL"/>
    </w:rPr>
  </w:style>
  <w:style w:type="paragraph" w:customStyle="1" w:styleId="Tekstpodstawowy31">
    <w:name w:val="Tekst podstawowy 31"/>
    <w:basedOn w:val="Normalny"/>
    <w:rsid w:val="00222F9F"/>
    <w:pPr>
      <w:spacing w:after="120" w:line="276" w:lineRule="auto"/>
    </w:pPr>
    <w:rPr>
      <w:rFonts w:ascii="Calibri" w:eastAsia="Calibri" w:hAnsi="Calibri" w:cs="Calibri"/>
      <w:sz w:val="16"/>
      <w:szCs w:val="16"/>
      <w:lang w:val="x-none"/>
    </w:rPr>
  </w:style>
  <w:style w:type="character" w:styleId="Odwoaniedokomentarza">
    <w:name w:val="annotation reference"/>
    <w:semiHidden/>
    <w:unhideWhenUsed/>
    <w:rsid w:val="0004081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40813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semiHidden/>
    <w:rsid w:val="0004081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8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40813"/>
    <w:rPr>
      <w:b/>
      <w:bCs/>
      <w:lang w:eastAsia="ar-SA"/>
    </w:rPr>
  </w:style>
  <w:style w:type="paragraph" w:customStyle="1" w:styleId="Standard">
    <w:name w:val="Standard"/>
    <w:rsid w:val="008E19BC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55F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55F1"/>
    <w:rPr>
      <w:sz w:val="24"/>
      <w:szCs w:val="24"/>
      <w:lang w:eastAsia="ar-SA"/>
    </w:rPr>
  </w:style>
  <w:style w:type="paragraph" w:styleId="NormalnyWeb">
    <w:name w:val="Normal (Web)"/>
    <w:basedOn w:val="Normalny"/>
    <w:rsid w:val="008E1C51"/>
    <w:pPr>
      <w:autoSpaceDN w:val="0"/>
      <w:spacing w:before="100" w:after="100"/>
      <w:textAlignment w:val="baseline"/>
    </w:pPr>
    <w:rPr>
      <w:kern w:val="3"/>
      <w:szCs w:val="20"/>
      <w:lang w:eastAsia="zh-CN"/>
    </w:rPr>
  </w:style>
  <w:style w:type="paragraph" w:customStyle="1" w:styleId="Tekstpodst3">
    <w:name w:val="Tekst podst3"/>
    <w:basedOn w:val="Normalny"/>
    <w:rsid w:val="008E1C51"/>
    <w:pPr>
      <w:widowControl w:val="0"/>
      <w:autoSpaceDN w:val="0"/>
      <w:jc w:val="both"/>
      <w:textAlignment w:val="baseline"/>
    </w:pPr>
    <w:rPr>
      <w:rFonts w:ascii="Times New Roman Normalny" w:hAnsi="Times New Roman Normalny" w:cs="Times New Roman Normalny"/>
      <w:i/>
      <w:kern w:val="3"/>
      <w:sz w:val="22"/>
      <w:szCs w:val="20"/>
      <w:lang w:val="en-US" w:eastAsia="zh-CN"/>
    </w:rPr>
  </w:style>
  <w:style w:type="paragraph" w:styleId="Akapitzlist">
    <w:name w:val="List Paragraph"/>
    <w:basedOn w:val="Normalny"/>
    <w:uiPriority w:val="34"/>
    <w:qFormat/>
    <w:rsid w:val="008710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2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0F252D-71A5-4DB5-8894-546FCE858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2264</Words>
  <Characters>13586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>Punkt</Company>
  <LinksUpToDate>false</LinksUpToDate>
  <CharactersWithSpaces>15819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subject/>
  <dc:creator>kmb</dc:creator>
  <cp:keywords/>
  <cp:lastModifiedBy>Przemek Szostek</cp:lastModifiedBy>
  <cp:revision>2</cp:revision>
  <cp:lastPrinted>2015-06-14T17:23:00Z</cp:lastPrinted>
  <dcterms:created xsi:type="dcterms:W3CDTF">2025-01-09T12:24:00Z</dcterms:created>
  <dcterms:modified xsi:type="dcterms:W3CDTF">2025-01-09T12:24:00Z</dcterms:modified>
</cp:coreProperties>
</file>