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C5F2C" w14:textId="77777777" w:rsidR="00DC4041" w:rsidRPr="00DC4041" w:rsidRDefault="00DC4041" w:rsidP="00DC40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t>Uchwała Nr ....................</w:t>
      </w:r>
      <w:r w:rsidRPr="00DC4041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br/>
        <w:t>Rady Miejskiej w Żmigrodzie</w:t>
      </w:r>
    </w:p>
    <w:p w14:paraId="2FCBFA38" w14:textId="05814229" w:rsidR="00DC4041" w:rsidRPr="00DC4041" w:rsidRDefault="00DC4041" w:rsidP="00DC4041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 dnia </w:t>
      </w:r>
      <w:r w:rsidR="00EF0C6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…………….. 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202</w:t>
      </w:r>
      <w:r w:rsidR="00270F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r.</w:t>
      </w:r>
    </w:p>
    <w:p w14:paraId="3F4B0B03" w14:textId="3B3A582F" w:rsidR="00DC4041" w:rsidRPr="00DC4041" w:rsidRDefault="00DC4041" w:rsidP="00DC4041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 sprawie przyjęcia Programu współpracy Gminy Żmigród z organizacjami pozarządowymi i podmiotami, o których mowa w ustawie o działalności pożytku publicznego i o wolontariacie na rok 202</w:t>
      </w:r>
      <w:r w:rsidR="00270F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6</w:t>
      </w: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</w:t>
      </w:r>
    </w:p>
    <w:p w14:paraId="3CF255AC" w14:textId="7A44B3B8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 art. 7 ust. 1 pkt 19, art. 18 ust. 2 pkt 15 ustawy z dnia 8 marca 1990 r. o samorządzie gminnym (</w:t>
      </w:r>
      <w:proofErr w:type="spellStart"/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Dz.U. z </w:t>
      </w:r>
      <w:r w:rsidR="007B4D23" w:rsidRPr="007B4D2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2024 poz. 1465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 w związku z art. 5a ust. 1 ustawy z dnia 24 kwietnia 2003 r. o działalności pożytku publicznego i o wolontariacie (t. j.</w:t>
      </w:r>
      <w:r w:rsidR="00BC6B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Dz. U. z </w:t>
      </w:r>
      <w:r w:rsidR="00BC6BF8" w:rsidRPr="00BC6B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2024 poz. 1491</w:t>
      </w:r>
      <w:r w:rsidR="00BC6B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 </w:t>
      </w:r>
      <w:proofErr w:type="spellStart"/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późn</w:t>
      </w:r>
      <w:proofErr w:type="spellEnd"/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="00EF0C6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zm.) Rada Miejska w Żmigrodzie uchwala, co następuje:</w:t>
      </w:r>
    </w:p>
    <w:p w14:paraId="37CD6A52" w14:textId="4D857AF4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1. 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Uchwala się „Program współpracy Gminy Żmigród z organizacjami pozarządowymi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i podmiotami, o których mowa w ustawie o działalności pożytku publicznego i o wolontariacie na rok 202</w:t>
      </w:r>
      <w:r w:rsidR="00270F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”, stanowiący załącznik do niniejszej uchwały.</w:t>
      </w:r>
    </w:p>
    <w:p w14:paraId="5E74A687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2. 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Wykonanie uchwały powierza się Burmistrzowi Gminy Żmigród.</w:t>
      </w:r>
    </w:p>
    <w:p w14:paraId="3C25619C" w14:textId="20F78F75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3. 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Uchwała wchodzi w życie z dniem podjęcia z mocą obowiązującą od 1 stycznia 202</w:t>
      </w:r>
      <w:r w:rsidR="00270F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 r.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14:paraId="44D1E99E" w14:textId="77777777" w:rsidR="00DC4041" w:rsidRDefault="00DC4041"/>
    <w:p w14:paraId="0721022F" w14:textId="77777777" w:rsidR="00DC4041" w:rsidRDefault="00DC4041"/>
    <w:p w14:paraId="5234B56F" w14:textId="77777777" w:rsidR="00DC4041" w:rsidRDefault="00DC4041"/>
    <w:p w14:paraId="56130BF1" w14:textId="77777777" w:rsidR="00DC4041" w:rsidRDefault="00DC4041"/>
    <w:p w14:paraId="1DF7BA15" w14:textId="77777777" w:rsidR="00DC4041" w:rsidRDefault="00DC4041"/>
    <w:p w14:paraId="7EDE19D1" w14:textId="77777777" w:rsidR="00DC4041" w:rsidRDefault="00DC4041"/>
    <w:p w14:paraId="4B53618B" w14:textId="77777777" w:rsidR="00DC4041" w:rsidRDefault="00DC4041"/>
    <w:p w14:paraId="097765D2" w14:textId="77777777" w:rsidR="00DC4041" w:rsidRDefault="00DC4041"/>
    <w:p w14:paraId="79822A61" w14:textId="77777777" w:rsidR="00DC4041" w:rsidRDefault="00DC4041"/>
    <w:p w14:paraId="5E84786C" w14:textId="77777777" w:rsidR="00DC4041" w:rsidRDefault="00DC4041"/>
    <w:p w14:paraId="5174A614" w14:textId="77777777" w:rsidR="00DC4041" w:rsidRDefault="00DC4041"/>
    <w:p w14:paraId="38215D7D" w14:textId="77777777" w:rsidR="00DC4041" w:rsidRDefault="00DC4041"/>
    <w:p w14:paraId="3BB6CF5E" w14:textId="77777777" w:rsidR="00DC4041" w:rsidRDefault="00DC4041"/>
    <w:p w14:paraId="3B7B307B" w14:textId="77777777" w:rsidR="00DC4041" w:rsidRDefault="00DC4041"/>
    <w:p w14:paraId="1245281C" w14:textId="77777777" w:rsidR="00DC4041" w:rsidRDefault="00DC4041"/>
    <w:p w14:paraId="341228D6" w14:textId="77777777" w:rsidR="00DC4041" w:rsidRDefault="00DC4041"/>
    <w:p w14:paraId="44FDDC60" w14:textId="77777777" w:rsidR="00DC4041" w:rsidRDefault="00DC4041"/>
    <w:p w14:paraId="3AA15B6B" w14:textId="77777777" w:rsidR="00DC4041" w:rsidRDefault="00DC4041"/>
    <w:p w14:paraId="4C7C0001" w14:textId="77777777" w:rsidR="00DC4041" w:rsidRDefault="00DC4041"/>
    <w:p w14:paraId="7ECB297D" w14:textId="77777777" w:rsidR="00DC4041" w:rsidRDefault="00DC4041"/>
    <w:p w14:paraId="162B591C" w14:textId="43035820" w:rsidR="00DC4041" w:rsidRPr="00DC4041" w:rsidRDefault="00DC4041" w:rsidP="00DC4041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Załącznik do uchwały Nr ....................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Rady Miejskiej w Żmigrodzie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 xml:space="preserve">z dnia </w:t>
      </w:r>
      <w:r w:rsidR="00EF0C6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……………..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202</w:t>
      </w:r>
      <w:r w:rsidR="00BC6B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 r.</w:t>
      </w:r>
    </w:p>
    <w:p w14:paraId="18064358" w14:textId="4BA39B27" w:rsidR="00DC4041" w:rsidRPr="00DC4041" w:rsidRDefault="00DC4041" w:rsidP="00DC4041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PROGRAM WSPÓŁPRACY GMINY ŻMIGRÓD</w:t>
      </w: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br/>
        <w:t>Z ORGANIZACJAMI POZARZĄDOWYMI</w:t>
      </w: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br/>
        <w:t>I PODMIOTAMI, O KTÓRYCH MOWA W USTAWIE</w:t>
      </w: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br/>
        <w:t>O DZIAŁALNOŚCI POŻYTKU PUBLICZNEGO</w:t>
      </w: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br/>
        <w:t>I O WOLONTARIACIE NA ROK 202</w:t>
      </w:r>
      <w:r w:rsidR="00BC6BF8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6</w:t>
      </w: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</w:t>
      </w:r>
    </w:p>
    <w:p w14:paraId="19BAB487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1.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Postanowienia ogólne</w:t>
      </w:r>
    </w:p>
    <w:p w14:paraId="2AAC51EC" w14:textId="10B96B89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Podstawą rocznego Programu współpracy Gminy Żmigród z organizacjami pozarządowymi i podmiotami, o których mowa w ustawie o działalności pożytku publicznego i o wolontariacie na rok 202</w:t>
      </w:r>
      <w:r w:rsidR="00270F15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6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 jest ustawa z dnia 24 kwietnia 2003 r. o działalności pożytku publicznego i o wolontariacie (</w:t>
      </w:r>
      <w:proofErr w:type="spellStart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t.j</w:t>
      </w:r>
      <w:proofErr w:type="spellEnd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 Dz. U. z </w:t>
      </w:r>
      <w:r w:rsidR="00BC6BF8" w:rsidRPr="00BC6BF8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2024 poz. 1491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, z </w:t>
      </w:r>
      <w:proofErr w:type="spellStart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późn</w:t>
      </w:r>
      <w:proofErr w:type="spellEnd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 zm.).</w:t>
      </w:r>
    </w:p>
    <w:p w14:paraId="2FCF8B06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Program określa zasady, zakres i formy współpracy Gminy Żmigród z organizacjami pozarządowymi oraz podmiotami, o których mowa w art. 3 ust. 3 ustawy, w prowadzeniu działalności w sferze zadań publicznych, o których mowa w ustawie.</w:t>
      </w:r>
    </w:p>
    <w:p w14:paraId="4815392D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Ilekroć w uchwale jest mowa o:</w:t>
      </w:r>
    </w:p>
    <w:p w14:paraId="713F3E93" w14:textId="36B93002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Ustawie – należy przez to rozumieć ustawę z dnia 24 kwietnia 2003 r. o działalności pożytku publicznego i o wolontariacie (</w:t>
      </w:r>
      <w:proofErr w:type="spellStart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t.j</w:t>
      </w:r>
      <w:proofErr w:type="spellEnd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 Dz. U. z </w:t>
      </w:r>
      <w:r w:rsidR="00BC6BF8" w:rsidRPr="00BC6BF8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2024 poz. 1491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, z </w:t>
      </w:r>
      <w:proofErr w:type="spellStart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późn</w:t>
      </w:r>
      <w:proofErr w:type="spellEnd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 zm.),</w:t>
      </w:r>
    </w:p>
    <w:p w14:paraId="22507554" w14:textId="79739789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Programie - rozumie się przez to Programu współpracy Gminy Żmigród z organizacjami pozarządowymi i podmiotami, o których mowa w ustawie o działalności pożytku publicznego i o wolontariacie</w:t>
      </w:r>
      <w:r w:rsidR="00BC6BF8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,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na rok 202</w:t>
      </w:r>
      <w:r w:rsidR="00270F15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6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;</w:t>
      </w:r>
    </w:p>
    <w:p w14:paraId="03B1EEF6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Radzie – należy przez to rozumieć Radę Miejską w Żmigrodzie,</w:t>
      </w:r>
    </w:p>
    <w:p w14:paraId="5C2905DE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Burmistrzu – należy przez to rozumieć Burmistrza Gminy Żmigród,</w:t>
      </w:r>
    </w:p>
    <w:p w14:paraId="2CD2FFD3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Gminie – należy przez to rozumieć Gminę Żmigród,</w:t>
      </w:r>
    </w:p>
    <w:p w14:paraId="35AD03E4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komisji – należy przez to rozumieć komisję konkursową,</w:t>
      </w:r>
    </w:p>
    <w:p w14:paraId="497B0B2F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urzędzie – należy przez to rozumieć Urząd Miejski w Żmigrodzie,</w:t>
      </w:r>
    </w:p>
    <w:p w14:paraId="1068DD3F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konkursie – należy przez to rozumieć otwarty konkurs ofert, o którym mowa w art.11 ust. 2 i art. 13 ustawy,</w:t>
      </w:r>
    </w:p>
    <w:p w14:paraId="21FC8531" w14:textId="5FC558D4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dotacji – należy przez to rozumieć dotację w rozumieniu ustawy z dnia 27 sierpnia 2009 r. o finansach publicznych (</w:t>
      </w:r>
      <w:proofErr w:type="spellStart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t.j</w:t>
      </w:r>
      <w:proofErr w:type="spellEnd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 Dz.U. z </w:t>
      </w:r>
      <w:r w:rsidR="00BC6BF8" w:rsidRPr="00BC6BF8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2024 poz. 1530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),</w:t>
      </w:r>
    </w:p>
    <w:p w14:paraId="6F8E7154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stronie internetowej gminy – rozumie się przez to adres internetowy www.zmigrod.com.pl.</w:t>
      </w:r>
    </w:p>
    <w:p w14:paraId="469E9D20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510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ab/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ab/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ab/>
      </w:r>
    </w:p>
    <w:p w14:paraId="4DFEA6F8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2.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Cel główny i cele szczegółowe Programu</w:t>
      </w:r>
    </w:p>
    <w:p w14:paraId="3D5869D6" w14:textId="4AC521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Celem głównym Programu jest kształtowanie partnerstwa oraz wypracowanie wspólnych mechanizmów służących efektywnemu i skutecznemu diagnozowaniu, a następnie zaspokajaniu zbiorowych potrzeb mieszkańców Gminy Żmigród.</w:t>
      </w:r>
    </w:p>
    <w:p w14:paraId="03E1063F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Celami szczegółowymi służącymi osiągnięciu celu głównego są:</w:t>
      </w:r>
    </w:p>
    <w:p w14:paraId="6AB947A5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podejmowanie i inicjowanie różnorodnych form współdziałania z organizacjami pozarządowymi i innymi podmiotami wskazanymi w ustawie oraz określenie zadań publicznych, które umożliwią dokładniejsze zaspokajanie potrzeb zbiorowych mieszkańców gminy;</w:t>
      </w:r>
    </w:p>
    <w:p w14:paraId="60FE7DF3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tworzenie dogodnych warunków do zwiększania aktywności społecznej w zakresie realizacji określonych zadań publicznych;</w:t>
      </w:r>
    </w:p>
    <w:p w14:paraId="1E32BA88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3)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wzmocnienie potencjału organizacji pozarządowych do realizacji zadań, a także pełniejsze wykorzystanie ich możliwości kadrowych i rzeczowych;</w:t>
      </w:r>
    </w:p>
    <w:p w14:paraId="1B2AB26C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Pr="006C50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 </w:t>
      </w:r>
      <w:r w:rsidRPr="006C50A2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promocja przedsiębiorczości oraz aktywizacja lokalnych inicjatyw na rzecz rozwoju lokalnego rynku pracy;</w:t>
      </w:r>
    </w:p>
    <w:p w14:paraId="500BA9DB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promowanie idei społeczeństwa obywatelskiego oraz dążenie do wywoływania potrzeby społecznej dotyczącej partycypacji mieszkańców w podejmowanych inicjatywach, zmierzającej do ciągłej poprawy jakości ich życia;</w:t>
      </w:r>
    </w:p>
    <w:p w14:paraId="6A80217B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promocja postaw obywatelskich i rozwijanie poczucia przynależności do społeczności lokalnej;</w:t>
      </w:r>
    </w:p>
    <w:p w14:paraId="50914D3D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wsparcie gminy dla podejmowanych przez organizacje pozarządowe nowych inicjatyw i wykorzystywanie wszelkich dostępnych procedur służących ich skutecznej realizacji;</w:t>
      </w:r>
    </w:p>
    <w:p w14:paraId="714D0A07" w14:textId="29314F50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otwarcie na innowacyjność poprzez umożliwienie organizacjom pozarządowym indywidualnego wystąpienia z ofertą realizacji zadań publicznych.</w:t>
      </w:r>
    </w:p>
    <w:p w14:paraId="3386ABD3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3.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Zasady współpracy</w:t>
      </w:r>
    </w:p>
    <w:p w14:paraId="507A8C1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Współpraca gminy z organizacjami pozarządowymi i podmiotami prowadzącymi działalność pożytku publicznego opiera się na zasadach:</w:t>
      </w:r>
    </w:p>
    <w:p w14:paraId="085DA21B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pomocniczości – oznacza uporządkowanie wzajemnych relacji między sektorem publicznym a sektorem pozarządowym, skierowanych na umacnianie wspólnot obywateli i organizacji wraz z zakresem współpracy i wspierania organizacji w ich działalności;</w:t>
      </w:r>
    </w:p>
    <w:p w14:paraId="0B20A56D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suwerenności stron – oznacza niezależność i odrębność stron w samodzielnym definiowaniu i poszukiwaniu sposobów rozwiązywania problemów i zadań;</w:t>
      </w:r>
    </w:p>
    <w:p w14:paraId="7E77023D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partnerstwa – oznacza podejmowanie przez strony współpracy w identyfikowaniu i definiowaniu problemów i zadań, wypracowaniu najlepszych sposobów na ich realizację, traktując się wzajemnie jako podmioty równoprawne w tych procesach;</w:t>
      </w:r>
    </w:p>
    <w:p w14:paraId="369DCE7B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efektywności – oznacza wspólne dążenie do osiągnięcia możliwie jak najlepszych efektów w realizacji zadań publicznych przy jak najmniejszych nakładach;</w:t>
      </w:r>
    </w:p>
    <w:p w14:paraId="5F0702F3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uczciwej konkurencji – oznacza wybór najefektywniejszego wykorzystania środków publicznych przy zlecaniu zadań;</w:t>
      </w:r>
    </w:p>
    <w:p w14:paraId="2B08FBF2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jawności – oznacza udostępnianie przez organy administracji publicznej współpracującym z nimi organizacjom pozarządowym informacji o zamiarach, celach i środkach przeznaczonych na realizację zadań publicznych.</w:t>
      </w:r>
    </w:p>
    <w:p w14:paraId="12B63A53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4.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Zakres przedmiotowy</w:t>
      </w:r>
    </w:p>
    <w:p w14:paraId="73E83999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Przedmiotem współpracy Gminy Żmigród z organizacjami pozarządowymi, w tym prowadzącymi działalność pożytku publicznego, są:</w:t>
      </w:r>
    </w:p>
    <w:p w14:paraId="2EF68C4F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realizacja zadań własnych;</w:t>
      </w:r>
    </w:p>
    <w:p w14:paraId="43717190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realizacja zadań gminy określonych w:</w:t>
      </w:r>
    </w:p>
    <w:p w14:paraId="721E8A5C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Strategii Rozwoju Gminy Żmigród na lata 2021 - 2029,</w:t>
      </w:r>
    </w:p>
    <w:p w14:paraId="18AEDE97" w14:textId="0B3733C4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Gminnej Strategii Rozwiązywania Problemów Społecznych 20</w:t>
      </w:r>
      <w:r w:rsidR="00AD5E5E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25-2033,</w:t>
      </w:r>
    </w:p>
    <w:p w14:paraId="079E0161" w14:textId="5323EB45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Gminnym Programie </w:t>
      </w:r>
      <w:r w:rsidR="001A09A5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Profilaktyki</w:t>
      </w:r>
      <w:r w:rsidR="00C04C80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i</w:t>
      </w:r>
      <w:r w:rsidR="001A09A5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Rozwiązywania Problemów Alkoholowych</w:t>
      </w:r>
      <w:r w:rsidR="001A09A5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i</w:t>
      </w:r>
      <w:r w:rsidR="001A09A5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Przeciwdziałania Narkomanii;</w:t>
      </w:r>
    </w:p>
    <w:p w14:paraId="53A79465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realizacja zadań pożytku publicznego określonych w art. 4 ustawy;</w:t>
      </w:r>
    </w:p>
    <w:p w14:paraId="5EF4BC55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zaspokajanie wcześniej zdiagnozowanych potrzeb społecznych;</w:t>
      </w:r>
    </w:p>
    <w:p w14:paraId="6DE9FA51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prowadzenie konsultacji społecznych aktów prawa miejscowego.</w:t>
      </w:r>
    </w:p>
    <w:p w14:paraId="4434F5C7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5.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Podmioty współpracy</w:t>
      </w:r>
    </w:p>
    <w:p w14:paraId="3EC5B2FA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Stronami współpracy są:</w:t>
      </w:r>
    </w:p>
    <w:p w14:paraId="416FF8F0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Rada Miejska w Żmigrodzie – w zakresie wytyczania założeń polityki społecznej i finansowej.</w:t>
      </w:r>
    </w:p>
    <w:p w14:paraId="7FADDA0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Burmistrz Gminy Żmigród - w zakresie wykonywania uchwały Rady Miejskiej w Żmigrodzie w sprawie przyjęcia Programu, w tym w szczególności wyboru podmiotów, którym zleca się zadania publiczne, zawarcia stosownych umów z określeniem wysokości dotacji oraz kontroli wykonywania zadania i wykorzystania dotacji.</w:t>
      </w:r>
    </w:p>
    <w:p w14:paraId="4B929D14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Jednostki organizacyjne gminy – w zakresie bieżącej współpracy z organizacjami oraz kontaktów pomiędzy samorządem i sektorem pozarządowym, opiniowania wniosków pochodzących od organizacji, doradztwa w sprawach dotyczących organizacji, dostarczania informacji organizacjom o innych niż samorządowe źródłach finansowania, konsultacji przy opracowywaniu wniosków o dofinansowanie z innych źródeł.</w:t>
      </w:r>
    </w:p>
    <w:p w14:paraId="52A0F463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Organizacje pozarządowe oraz podmioty wymienione w art. 3 ust. 3 ustawy prowadzące działalność na rzecz mieszkańców gminy.</w:t>
      </w:r>
    </w:p>
    <w:p w14:paraId="03CC57EE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6.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Formy i sposób realizacji współpracy</w:t>
      </w:r>
    </w:p>
    <w:p w14:paraId="5155F06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Współpraca gminy z organizacjami pozarządowymi odbywa się w formach pozafinansowych i finansowych.</w:t>
      </w:r>
    </w:p>
    <w:p w14:paraId="68F42F9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Do form pozafinansowych należą:</w:t>
      </w:r>
    </w:p>
    <w:p w14:paraId="7AD309C6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wzajemne informowanie się o planowanych kierunkach działalności i współdziałania w celu ich skutecznej realizacji;</w:t>
      </w:r>
    </w:p>
    <w:p w14:paraId="0D2AE12D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konsultowanie z organizacjami, odpowiednio do zakresu ich działania, projektów aktów normatywnych w dziedzinach dotyczących podstawowej działalności statutowej tych organizacji;</w:t>
      </w:r>
    </w:p>
    <w:p w14:paraId="410D32B8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tworzenie wspólnych zespołów o charakterze doradczym i konsultacyjnym;</w:t>
      </w:r>
    </w:p>
    <w:p w14:paraId="325F9F9A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zaangażowanie organizacji do wymiany doświadczeń i prezentacji osiągnięć;</w:t>
      </w:r>
    </w:p>
    <w:p w14:paraId="197A99DC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realizacja wspólnych przedsięwzięć i imprez;</w:t>
      </w:r>
    </w:p>
    <w:p w14:paraId="0F6D4845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stwarzanie możliwości udziału w realizowanych działaniach programowych, w tym szkoleniach i konferencjach;</w:t>
      </w:r>
    </w:p>
    <w:p w14:paraId="6E7A2D25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promocja podmiotów prowadzących działalność pożytku publicznego;</w:t>
      </w:r>
    </w:p>
    <w:p w14:paraId="6022D97A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zawieranie porozumień dotyczących wspólnej realizacji zadań i projektów;</w:t>
      </w:r>
    </w:p>
    <w:p w14:paraId="33FE1309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9)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pomoc w nawiązywaniu kontaktów krajowych i międzynarodowych;</w:t>
      </w:r>
    </w:p>
    <w:p w14:paraId="352D0175" w14:textId="0765246E" w:rsid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10)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użyczanie, wynajmowanie bądź dzierżawienie na preferencyjnych warunkach lokali, budynków komunalnych, nieruchomości gruntowych na działalność statutową oraz udostępnianie lokali na organizowane spotkania</w:t>
      </w:r>
      <w:r w:rsidR="0008516C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;</w:t>
      </w:r>
    </w:p>
    <w:p w14:paraId="1EEB7A28" w14:textId="4637B73F" w:rsidR="0008516C" w:rsidRPr="00DC4041" w:rsidRDefault="0008516C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11) pomoc w opracowywaniu treści graficznych oraz ich drukowania.</w:t>
      </w:r>
    </w:p>
    <w:p w14:paraId="1A9DC06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Do form finansowych należą:</w:t>
      </w:r>
    </w:p>
    <w:p w14:paraId="30EAA2D5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powierzanie wykonania zadań publicznych wraz z udzieleniem dotacji na finansowanie ich realizacji;</w:t>
      </w:r>
    </w:p>
    <w:p w14:paraId="34758B70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wspieranie zadań publicznych wraz z udzieleniem dotacji na dofinansowanie ich realizacji;</w:t>
      </w:r>
    </w:p>
    <w:p w14:paraId="1C731B29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dofinansowania przez gminę wkładu własnego projektów organizacji pozarządowych składanych do innych niż gminne funduszy.</w:t>
      </w:r>
    </w:p>
    <w:p w14:paraId="06E5B4B6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7.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Priorytety w realizacji zadań publicznych</w:t>
      </w:r>
    </w:p>
    <w:p w14:paraId="3552622A" w14:textId="0E92F3B0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Program współpracy na 202</w:t>
      </w:r>
      <w:r w:rsidR="0008516C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6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 rok określa priorytetowe zadania publiczne:</w:t>
      </w:r>
    </w:p>
    <w:p w14:paraId="348CBA01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ochrona i promocja zdrowia oraz działanie na rzecz osób niepełnosprawnych:</w:t>
      </w:r>
    </w:p>
    <w:p w14:paraId="15C87C8D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i tworzenie programów o charakterze integracyjnym osób z niepełnosprawnością ze społecznością lokalną;</w:t>
      </w:r>
    </w:p>
    <w:p w14:paraId="475EEBF0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różnych form wsparcia na rzecz osób niepełnosprawnych, dzieci, młodzieży, dorosłych i ich rodzin;</w:t>
      </w:r>
    </w:p>
    <w:p w14:paraId="1F8E314D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promowanie zdrowego trybu życia poprzez organizowanie imprez kulturalnych i sportowych dla społeczności w różnej skali wiekowej wspólnie z innymi podmiotami;</w:t>
      </w:r>
    </w:p>
    <w:p w14:paraId="2D062C0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udzielanie dzieciom i młodzieży pomocy psychologiczno-pedagogicznej;</w:t>
      </w:r>
    </w:p>
    <w:p w14:paraId="60D37582" w14:textId="7FCD9061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edukacja prozdrowotna</w:t>
      </w:r>
      <w:r w:rsidR="007E5636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, ratownicza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i proekologiczna;</w:t>
      </w:r>
    </w:p>
    <w:p w14:paraId="2B4FF72F" w14:textId="77777777" w:rsid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podejmowanie działań realizujących programy profilaktyki prozdrowotnej.</w:t>
      </w:r>
    </w:p>
    <w:p w14:paraId="1F656793" w14:textId="076E066D" w:rsidR="004A28ED" w:rsidRDefault="004A28ED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g) rozwój usług asystenckich i </w:t>
      </w:r>
      <w:proofErr w:type="spellStart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wytchnieniowych</w:t>
      </w:r>
      <w:proofErr w:type="spellEnd"/>
      <w:r w:rsidR="009B692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4F85F145" w14:textId="1D0F00B4" w:rsidR="009B692B" w:rsidRDefault="009B692B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h) organizacja szkoleń z pierwszej pomocy oraz używania defibrylatorów AED:</w:t>
      </w:r>
    </w:p>
    <w:p w14:paraId="4233D7CF" w14:textId="4F444403" w:rsidR="009B692B" w:rsidRPr="00DC4041" w:rsidRDefault="009B692B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i) pokazy ratownictwa medycznego podczas wydarzeń, wspólne kampanie edukacyjne min. z lokalnymi służbami ratunkowymi (OSP, ZRM). </w:t>
      </w:r>
    </w:p>
    <w:p w14:paraId="35CAA2B0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profilaktyka i przeciwdziałanie patologiom społecznym, pomoc społeczna, w tym pomoc rodzinom i osobom w trudnej sytuacji życiowej, wyrównywanie szans tych rodzin i osób narażonych na wykluczenie społeczne:</w:t>
      </w:r>
    </w:p>
    <w:p w14:paraId="39D000E5" w14:textId="4F660B30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pomoc społeczna, w tym pomoc rodzinom i osobom w trudnej sytuacji życiowej poprzez dożywianie</w:t>
      </w:r>
      <w:r w:rsidR="00436338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, </w:t>
      </w:r>
      <w:r w:rsidR="00436338" w:rsidRPr="00D35B4D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wsparcie rzeczowe  oraz usługi społeczne</w:t>
      </w:r>
      <w:r w:rsidRPr="00D35B4D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;</w:t>
      </w:r>
    </w:p>
    <w:p w14:paraId="7BBF2B8D" w14:textId="7D5AA84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zwiększanie dostępności pomocy terapeutycznej i rehabilitacyjnej dla osób uzależnionych</w:t>
      </w:r>
      <w:r w:rsidR="00436338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lub w </w:t>
      </w:r>
      <w:r w:rsidR="00436338" w:rsidRPr="00D35B4D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ciężkiej sytuacji życiowej</w:t>
      </w:r>
      <w:r w:rsidRPr="00D35B4D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;</w:t>
      </w:r>
    </w:p>
    <w:p w14:paraId="6FF6C2AC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udzielanie rodzinom, w których występują problemy uzależnień, pomocy psychospołecznej i prawnej, a w szczególności ochrony przed przemocą w rodzinie;</w:t>
      </w:r>
    </w:p>
    <w:p w14:paraId="68972376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prowadzenie profilaktycznej działalności informacyjnej i edukacyjnej w zakresie rozwiązywania problemów uzależnień i ich przeciwdziałaniu, w szczególności dla dzieci i młodzieży, w tym prowadzenie pozalekcyjnych zajęć sportowych, a także działań na rzecz dożywiania dzieci uczestniczących w pozalekcyjnych programach opiekuńczo-wychowawczych i socjoterapeutycznych;</w:t>
      </w:r>
    </w:p>
    <w:p w14:paraId="09386420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popularyzacja wśród dzieci i młodzieży wzorców i postaw trzeźwego spędzania wolnego czasu;</w:t>
      </w:r>
    </w:p>
    <w:p w14:paraId="5365D593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wspomaganie działalności instytucji, stowarzyszeń i osób fizycznych, służącej rozwiązywaniu problemów uzależnień;</w:t>
      </w:r>
    </w:p>
    <w:p w14:paraId="04BF39D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aktywizacja osób uzależnionych od pomocy społecznej;</w:t>
      </w:r>
    </w:p>
    <w:p w14:paraId="371B24AE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działalność edukacyjną, sportową, turystyczną, terapeutyczną, kulturalną, uspołeczniającą i integrującą środowisko osób niepełnosprawnych oraz likwidującą bariery w komunikowaniu;</w:t>
      </w:r>
    </w:p>
    <w:p w14:paraId="275B01CD" w14:textId="18C80EC6" w:rsid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realizacja innych zadań Gminnego Programu Profilaktyki i Rozwiązywania Problemów Alkoholowych </w:t>
      </w:r>
      <w:r w:rsidR="00C04C80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i 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Przeciwdziałania Narkomanii.</w:t>
      </w:r>
    </w:p>
    <w:p w14:paraId="6960E019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krajoznawstwo turystyczne:</w:t>
      </w:r>
    </w:p>
    <w:p w14:paraId="44821BFD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rajdów pieszych i rowerowych;</w:t>
      </w:r>
    </w:p>
    <w:p w14:paraId="4E788AE2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szkolenia sportowe, krajoznawcze, ratownicze;</w:t>
      </w:r>
    </w:p>
    <w:p w14:paraId="0174CF01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rozpowszechnianie wiedzy o ochronie przyrody i środowiska;</w:t>
      </w:r>
    </w:p>
    <w:p w14:paraId="7936171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oferty turystycznej.</w:t>
      </w:r>
    </w:p>
    <w:p w14:paraId="2B213410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4)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kultura i sztuka, podtrzymywanie i upowszechnianie tradycji narodowej i kulturowej:</w:t>
      </w:r>
    </w:p>
    <w:p w14:paraId="33D71351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i promocja kultury, szczególnie poprzez organizację wydarzeń kulturalnych;</w:t>
      </w:r>
    </w:p>
    <w:p w14:paraId="5D0CEB88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wspieranie masowych imprez rekreacyjnych i turystycznych, umożliwiających mieszkańcom gminy Żmigród aktywne uczestnictwo, kultywujące tradycję lokalną, ludową, tradycje świąt okolicznościowych;</w:t>
      </w:r>
    </w:p>
    <w:p w14:paraId="53B4A9D4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współpraca krajowa i międzynarodowa w zakresie kultury;</w:t>
      </w:r>
    </w:p>
    <w:p w14:paraId="54E419A8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zagospodarowanie czasu wolnego poprzez zajęcia kulturalne w formie zorganizowanej;</w:t>
      </w:r>
    </w:p>
    <w:p w14:paraId="4DB93499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rozwijanie poczucia więzi i miłości do ojczyzny poprzez organizowanie wydarzeń o charakterze patriotycznym.</w:t>
      </w:r>
    </w:p>
    <w:p w14:paraId="5523A101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5)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upowszechnianie kultury fizycznej, sportu i rekreacji:</w:t>
      </w:r>
    </w:p>
    <w:p w14:paraId="52E491E2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upowszechnianie i promocję kultury fizycznej i sportu w różnych dyscyplinach sportowych;</w:t>
      </w:r>
    </w:p>
    <w:p w14:paraId="25BD61DF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wspieranie działalności klubów sportowych;</w:t>
      </w:r>
    </w:p>
    <w:p w14:paraId="6D606886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prowadzenie współzawodnictwa sportowego w szkołach podstawowych;</w:t>
      </w:r>
    </w:p>
    <w:p w14:paraId="2696C59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imprez sportowych i rekreacyjnych promujących gminę;</w:t>
      </w:r>
    </w:p>
    <w:p w14:paraId="0126A3FF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współpraca międzynarodowa w zakresie kultury fizycznej;</w:t>
      </w:r>
    </w:p>
    <w:p w14:paraId="426E3053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upowszechnianie kultury fizycznej i sportu w sołectwach;</w:t>
      </w:r>
    </w:p>
    <w:p w14:paraId="1840ACF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działania z zakresu utrzymania gminnych obiektów sportowych;</w:t>
      </w:r>
    </w:p>
    <w:p w14:paraId="0437F8E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i prowadzenie zajęć sportowo-rekreacyjnych dla mieszkańców gminy;</w:t>
      </w:r>
    </w:p>
    <w:p w14:paraId="7254EE8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zajęć sportowo-rekreacyjnych;</w:t>
      </w:r>
    </w:p>
    <w:p w14:paraId="7E0AE5F4" w14:textId="4BF5DCB5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wspieranie inicjatyw pro-rowerowych.</w:t>
      </w:r>
    </w:p>
    <w:p w14:paraId="364ECC01" w14:textId="3C4BD8D8" w:rsidR="00DC4041" w:rsidRPr="00DC4041" w:rsidRDefault="00D35B4D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</w:t>
      </w:r>
      <w:r w:rsidR="00DC4041"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 </w:t>
      </w:r>
      <w:r w:rsidR="00DC4041"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działanie na rzecz integracji społecznej:</w:t>
      </w:r>
    </w:p>
    <w:p w14:paraId="07F51B88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imprez i wydarzeń mających na celu zacieśnianie więzów społecznych;</w:t>
      </w:r>
    </w:p>
    <w:p w14:paraId="612DE9B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podejmowanie inicjatyw sprzyjających integracji seniorów, dzieci, młodzieży, dorosłych, w tym integracja międzypokoleniowa;</w:t>
      </w:r>
    </w:p>
    <w:p w14:paraId="396C5CB0" w14:textId="6E335E00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wspieranie inicjatyw lokalnych zmierzających do promowania postaw integracyjnych </w:t>
      </w:r>
      <w:r w:rsidR="00861236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i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 </w:t>
      </w:r>
      <w:proofErr w:type="spellStart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wolontariackich</w:t>
      </w:r>
      <w:proofErr w:type="spellEnd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</w:t>
      </w:r>
    </w:p>
    <w:p w14:paraId="0D2C96CB" w14:textId="2D36EB41" w:rsidR="00DC4041" w:rsidRPr="00DC4041" w:rsidRDefault="00D35B4D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</w:t>
      </w:r>
      <w:r w:rsidR="00DC4041"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 </w:t>
      </w:r>
      <w:r w:rsidR="00DC4041"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działanie na rzecz tożsamości regionalnej i dziedzictwa narodowego</w:t>
      </w:r>
      <w:r w:rsidR="00DC4041"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:</w:t>
      </w:r>
    </w:p>
    <w:p w14:paraId="02A1AED6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przedsięwzięć wspierających tradycje regionalne i narodowe;</w:t>
      </w:r>
    </w:p>
    <w:p w14:paraId="0FBCE6FE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realizacja zadań mających na celu propagowanie i upowszechnianie kultury regionalnej i narodowej;</w:t>
      </w:r>
    </w:p>
    <w:p w14:paraId="5CF647EF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podejmowanie działań mających na celu krzewienie patriotyzmu wśród społeczeństwa lokalnego.</w:t>
      </w:r>
    </w:p>
    <w:p w14:paraId="6F328C5D" w14:textId="2B77A78A" w:rsidR="00DC4041" w:rsidRPr="00DC4041" w:rsidRDefault="00D35B4D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</w:t>
      </w:r>
      <w:r w:rsidR="00DC4041"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 </w:t>
      </w:r>
      <w:r w:rsidR="00DC4041"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działanie na rzecz edukacji</w:t>
      </w:r>
      <w:r w:rsidR="00DC4041"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, </w:t>
      </w:r>
      <w:r w:rsidR="00DC4041"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oświaty i wychowania</w:t>
      </w:r>
      <w:r w:rsidR="00DC4041"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:</w:t>
      </w:r>
    </w:p>
    <w:p w14:paraId="013FC540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wspieranie inicjatyw służących rozwojowi i upowszechniania różnych form edukacji wśród dzieci, młodzieży, dorosłych;</w:t>
      </w:r>
    </w:p>
    <w:p w14:paraId="067EC64D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wspieranie działalności na rzecz nauki, oświaty i wychowania w różnych dziedzinach;</w:t>
      </w:r>
    </w:p>
    <w:p w14:paraId="488A253B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rozpowszechnianie wiedzy na temat ekologii, w tym działania na rzecz ochrony środowiska przyrodniczego w regionie;</w:t>
      </w:r>
    </w:p>
    <w:p w14:paraId="76C322AD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wspieranie zajęć edukacyjnych skierowanych do seniorów;</w:t>
      </w:r>
    </w:p>
    <w:p w14:paraId="37164A6C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i uczestnictwo w konferencjach, kursach i seminariach, warsztatach;</w:t>
      </w:r>
    </w:p>
    <w:p w14:paraId="6D31E993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przeciwdziałanie negatywnym zjawiskom społecznym, inicjowanie alternatywnych form organizacji wolnego czasu dzieci i młodzieży poprzez prowadzenie zorganizowanych zajęć wychowawczych opartych na metodyce harcerskiej.</w:t>
      </w:r>
    </w:p>
    <w:p w14:paraId="2EDA8C29" w14:textId="00DB09CE" w:rsidR="00DC4041" w:rsidRDefault="00D35B4D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9</w:t>
      </w:r>
      <w:r w:rsidR="00DC4041"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 </w:t>
      </w:r>
      <w:r w:rsidR="00DC4041"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wypoczynek dzieci i młodzieży, w tym organizacja i uczestnictwo w zorganizowanej formie wypoczynkowej.</w:t>
      </w:r>
    </w:p>
    <w:p w14:paraId="611B31FA" w14:textId="650922D9" w:rsidR="00A1301D" w:rsidRPr="00DC4041" w:rsidRDefault="00A1301D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2. Ustalone priorytety nie wyłączają możliwości wykonywania w 2026 r. innych zadań publicznych zgodnych z ustawą. </w:t>
      </w:r>
    </w:p>
    <w:p w14:paraId="113FE022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8.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Sposób realizacji Programu</w:t>
      </w:r>
    </w:p>
    <w:p w14:paraId="5A8626A8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Zadania wymienione w § 7 będą zlecane na zasadach określonych w ustawie, w tym w formie otwartych konkursów ofert, chyba że przepisy odrębne przewidują inny tryb zlecania. Warunkiem ogłoszenia konkursu jest zabezpieczenie w budżecie Gminy Żmigród środków finansowych na dotacje dla podmiotów realizujących te zadania.</w:t>
      </w:r>
    </w:p>
    <w:p w14:paraId="6785DE9C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Konkursy, o których mowa w ust. 1 ogłasza Burmistrz Gminy Żmigród.</w:t>
      </w:r>
    </w:p>
    <w:p w14:paraId="15B9EFE0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3. 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Szczegółowe zasady i tryb przeprowadzania konkursu oraz sposób jego rozstrzygnięcia, wysokość przyznanej dotacji oraz komórkę odpowiedzialną w imieniu gminy za nadzór wykonania zleconego zadania określa Burmistrz Gminy Żmigród.</w:t>
      </w:r>
    </w:p>
    <w:p w14:paraId="193418C1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Rozpatrzenie oferty może być uzależnione od złożenia w określonym terminie dodatkowych informacji lub dokumentów będących w posiadaniu podmiotu składającego ofertę.</w:t>
      </w:r>
    </w:p>
    <w:p w14:paraId="7EA65650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9.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Wysokość środków przeznaczonych na realizację Programu</w:t>
      </w:r>
    </w:p>
    <w:p w14:paraId="4E4A2FB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Wysokość środków finansowych planowanych na realizację zadań publicznych w danym roku określa uchwała budżetowa Gminy Żmigród.</w:t>
      </w:r>
    </w:p>
    <w:p w14:paraId="0F15C55F" w14:textId="0DE24C43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 budżecie na rok 202</w:t>
      </w:r>
      <w:r w:rsidR="006E30DB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6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 planuje się zabezpieczyć środki finansowe w wysokości nie mniejszej niż </w:t>
      </w:r>
      <w:r w:rsidR="009D4D51" w:rsidRPr="00D35B4D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1 </w:t>
      </w:r>
      <w:r w:rsidR="00A87AC0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285</w:t>
      </w:r>
      <w:r w:rsidR="009D4D51" w:rsidRPr="00D35B4D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 000,</w:t>
      </w:r>
      <w:r w:rsidRPr="00D35B4D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00 zł.</w:t>
      </w:r>
    </w:p>
    <w:p w14:paraId="514175F9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10.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Tryb powoływania i zasady działania komisji konkursowych do opiniowania ofert w otwartych konkursach ofert</w:t>
      </w:r>
    </w:p>
    <w:p w14:paraId="5757AE98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Burmistrz Gminy Żmigród w formie Zarządzenia powołuje komisję konkursową w celu opiniowania złożonych ofert.</w:t>
      </w:r>
    </w:p>
    <w:p w14:paraId="59D1CE97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 składzie komisji konkursowej powołanej przez Burmistrza Gminy Żmigród wchodzą osoby, o których mowa w art. 15 ust. 2a - 2f ustawy.</w:t>
      </w:r>
    </w:p>
    <w:p w14:paraId="60EF5ABC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Uczestnictwo w pracach komisji i działalność komisji:</w:t>
      </w:r>
    </w:p>
    <w:p w14:paraId="5978BD01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komisja rozpoczyna działalność z dniem powołania i rozwiązuje się z chwilą wydania pisemnej opinii o celowości przyznania dotacji podmiotom biorącym udział w konkursie.</w:t>
      </w:r>
    </w:p>
    <w:p w14:paraId="07F7BFFC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pracy komisji:</w:t>
      </w:r>
    </w:p>
    <w:p w14:paraId="468CDA3F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pracą komisji kieruje przewodniczący,</w:t>
      </w:r>
    </w:p>
    <w:p w14:paraId="249D8977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komisja przystępuje do opiniowania złożonych ofert, gdy w posiedzeniu uczestniczy co najmniej połowa jej członków,</w:t>
      </w:r>
    </w:p>
    <w:p w14:paraId="4AAF6742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komisja rozpatruje oferty w terminie podanym w ogłoszeniu konkursu.</w:t>
      </w:r>
    </w:p>
    <w:p w14:paraId="46191E53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Komisja przystępując do rozpatrywania ofert dokonuje kolejno następujących czynności:</w:t>
      </w:r>
    </w:p>
    <w:p w14:paraId="4CAD3DB4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zapoznaje się z ofertami, które złożyły podmioty,</w:t>
      </w:r>
    </w:p>
    <w:p w14:paraId="2D24FD48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wypełnia oświadczenia dopuszczające lub wyłączające z postępowania,</w:t>
      </w:r>
    </w:p>
    <w:p w14:paraId="7F15734B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ustala, które z ofert spełniają warunki formalne określone w ogłoszeniu o konkursach,</w:t>
      </w:r>
    </w:p>
    <w:p w14:paraId="74F4F0A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przedkłada Burmistrzowi Gminy Żmigród wykaz ofert, które nie spełniają warunków formalnych określonych w ogłoszonym konkursie lub które zostały złożone po terminie,</w:t>
      </w:r>
    </w:p>
    <w:p w14:paraId="73C1A3A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rozpatruje merytorycznie oferty spełniające warunki formalne poprzez platformę elektroniczną Generator e-NGO,</w:t>
      </w:r>
    </w:p>
    <w:p w14:paraId="66B09EF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ustala zbiorcze oceny merytoryczne komisji poprzez zsumowanie ocen indywidualnych i wyliczenie średniej arytmetycznej dla poszczególnych ofert,</w:t>
      </w:r>
    </w:p>
    <w:p w14:paraId="20CFBE28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opiniuje oferty przekładając propozycję najkorzystniejszych Burmistrzowi Gminy Żmigród.</w:t>
      </w:r>
    </w:p>
    <w:p w14:paraId="5CBEB622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Forma oświadczenia komisji i zasady głosowania:</w:t>
      </w:r>
    </w:p>
    <w:p w14:paraId="1B5E19A2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wydanie opinii, o której mowa w pkt 4 lit. b, poprzedza głosowanie poprzez podniesienie ręki,</w:t>
      </w:r>
    </w:p>
    <w:p w14:paraId="040A292E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komisja podejmuje decyzję większością głosów obecnych, a w razie równej liczby oddanych głosów decyduje głos przewodniczącego.</w:t>
      </w:r>
    </w:p>
    <w:p w14:paraId="14DA8E93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Z przebiegu posiedzenia sporządza się protokół, który powinien zawierać w szczególności:</w:t>
      </w:r>
    </w:p>
    <w:p w14:paraId="1F9C4E1C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datę i miejsce rozpoczęcia i zakończenia prac komisji,</w:t>
      </w:r>
    </w:p>
    <w:p w14:paraId="4A6D3E32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imiona i nazwiska obecnych w posiedzeniu członków komisji,</w:t>
      </w:r>
    </w:p>
    <w:p w14:paraId="5BF7DC94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liczbę zgłoszonych ofert z podziałem na obszary działania,</w:t>
      </w:r>
    </w:p>
    <w:p w14:paraId="4ED6007E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d)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wskazanie ofert odpowiadających warunkom formalnym określonym w ogłoszeniu o konkursie lub zgłoszonych po terminie,</w:t>
      </w:r>
    </w:p>
    <w:p w14:paraId="02DDBCBE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wyniki przeprowadzonego głosowania,</w:t>
      </w:r>
    </w:p>
    <w:p w14:paraId="0F9E65C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wskazanie wybranych ofert, na które proponuje się udzielenie dotacji, albo stwierdzenie, że żadna z ofert nie została przyjęta wraz z uzasadnieniem,</w:t>
      </w:r>
    </w:p>
    <w:p w14:paraId="4AB2F881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wzmiankę o odczytaniu protokołu,</w:t>
      </w:r>
    </w:p>
    <w:p w14:paraId="4EF457B6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podpisy obecnych na posiedzeniu członków komisji.</w:t>
      </w:r>
    </w:p>
    <w:p w14:paraId="0ED5BBB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11.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Czas realizacji Programu</w:t>
      </w:r>
    </w:p>
    <w:p w14:paraId="388ED962" w14:textId="45FAF1B3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Okres realizacji programu wynosi od 1 stycznia 202</w:t>
      </w:r>
      <w:r w:rsidR="00C1723B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6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 roku do 31 grudnia 202</w:t>
      </w:r>
      <w:r w:rsidR="00C1723B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6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 roku.</w:t>
      </w:r>
    </w:p>
    <w:p w14:paraId="5B365B24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12.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Ocena realizacji Programu</w:t>
      </w:r>
    </w:p>
    <w:p w14:paraId="4F536C6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Realizacja programu podlega ocenie.</w:t>
      </w:r>
    </w:p>
    <w:p w14:paraId="4E72ED68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Ocena dokonywana jest według następujących mierników:</w:t>
      </w:r>
    </w:p>
    <w:p w14:paraId="2A0A92E3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liczba zadań publicznych objętych otwartymi konkursami ofert;</w:t>
      </w:r>
    </w:p>
    <w:p w14:paraId="72B1DBB7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liczba ofert złożonych w konkursach, w tym ofert wspólnych;</w:t>
      </w:r>
    </w:p>
    <w:p w14:paraId="2C46DFBC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liczba ofert złożonych w trybie pozakonkursowym;</w:t>
      </w:r>
    </w:p>
    <w:p w14:paraId="36020AA3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liczba zawartych umów na realizację zadania publicznego;</w:t>
      </w:r>
    </w:p>
    <w:p w14:paraId="075ED2CE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liczba zadań zleconych organizacjom pozarządowym;</w:t>
      </w:r>
    </w:p>
    <w:p w14:paraId="5BC9D62B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łączna kwota dotacji przekazanych organizacjom pozarządowym;</w:t>
      </w:r>
    </w:p>
    <w:p w14:paraId="692A0556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wysokość kwot udzielonych dotacji w poszczególnych obszarach zadaniowych;</w:t>
      </w:r>
    </w:p>
    <w:p w14:paraId="0C1BACA8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liczba organizacji pozarządowych, którym udzielono dotacji;</w:t>
      </w:r>
    </w:p>
    <w:p w14:paraId="1CBB588A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9)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liczba i rodzaj uwag dotyczących bieżącej realizacji Programu;</w:t>
      </w:r>
    </w:p>
    <w:p w14:paraId="5A405FC0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10)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liczba zorganizowanych spotkań z przedstawicielami organizacji pozarządowych;</w:t>
      </w:r>
    </w:p>
    <w:p w14:paraId="72A63CBC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11)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liczba podejmowanych działań o charakterze informacyjno-promocyjnym.</w:t>
      </w:r>
    </w:p>
    <w:p w14:paraId="6E74FF64" w14:textId="7F2F001A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3. </w:t>
      </w:r>
      <w:bookmarkStart w:id="0" w:name="_Hlk141265466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Sprawozdanie z realizacji „Programu współpracy Gminy Żmigród z organizacjami pozarządowymi i podmiotami, o których mowa w ustawie o działalności pożytku publicznego i o wolontariacie na rok 202</w:t>
      </w:r>
      <w:r w:rsidR="001813F9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4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” podaje się do publicznej wiadomości przez umieszczenie w Biuletynie Informacji Publicznej, na tablicy ogłoszeń w siedzibie Urzędu Miejskiego w Żmigrodzie oraz na stronie internetowej.</w:t>
      </w:r>
    </w:p>
    <w:bookmarkEnd w:id="0"/>
    <w:p w14:paraId="19768C5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13. 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 Biuletynie Informacji Publicznej, na stronie internetowej Gminy Żmigród oraz na tablicy ogłoszeń Urzędu Miejskiego w Żmigrodzie zamieszcza się informację o rozpoczęciu konsultacji społecznych wraz z projektem Programu.</w:t>
      </w:r>
    </w:p>
    <w:p w14:paraId="73F31742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Opinie dotyczące Programu składa się w formie pisemnej w Punkcie Informacyjnym Urzędu Miejskiego w Żmigrodzie lub drogą elektroniczną na adres: </w:t>
      </w:r>
      <w:hyperlink r:id="rId7" w:history="1">
        <w:r w:rsidRPr="00DC4041">
          <w:rPr>
            <w:rFonts w:ascii="Times New Roman" w:eastAsia="Times New Roman" w:hAnsi="Times New Roman" w:cs="Times New Roman"/>
            <w:color w:val="0066CC"/>
            <w:kern w:val="0"/>
            <w:u w:val="single" w:color="000000"/>
            <w:lang w:eastAsia="pl-PL"/>
            <w14:ligatures w14:val="none"/>
          </w:rPr>
          <w:t>pozytek@zmigrod.com.pl</w:t>
        </w:r>
      </w:hyperlink>
      <w:r w:rsidRPr="00DC4041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 </w:t>
      </w:r>
    </w:p>
    <w:p w14:paraId="4FD03284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Termin wyrażania opinii wynosi minimum 14 dni. Decyduje data wpływu do Urzędu.</w:t>
      </w:r>
    </w:p>
    <w:p w14:paraId="012ECF6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Konsultacje uważa się za ważne bez względu na ilość uczestniczących w nich organizacji pozarządowych.</w:t>
      </w:r>
    </w:p>
    <w:p w14:paraId="7BD6F63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Nieprzedstawienie opinii we wskazanym terminie oznacza rezygnację z prawa do jej wyrażenia.</w:t>
      </w:r>
    </w:p>
    <w:p w14:paraId="00B0490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Wynik konsultacji ma charakter opiniodawczy i nie jest wiążący.</w:t>
      </w:r>
    </w:p>
    <w:p w14:paraId="05EDE3E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Wynik konsultacji zamieszcza się w Biuletynie Informacji Publicznej, na stronie internetowej Gminy Żmigród oraz na tablicy ogłoszeń Urzędu Miejskiego w Żmigrodzie w terminie do 30 dni od dnia zakończenia konsultacji.</w:t>
      </w:r>
    </w:p>
    <w:p w14:paraId="124D4A19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14.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Postanowienia końcowe</w:t>
      </w:r>
    </w:p>
    <w:p w14:paraId="52418B97" w14:textId="4088B9A5" w:rsidR="00465DF8" w:rsidRPr="00C75DBD" w:rsidRDefault="00DC4041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Realizację Programu powierza się Burmistrzowi Gminy Żmigród</w:t>
      </w:r>
      <w:r w:rsidR="00C75DBD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.</w:t>
      </w:r>
    </w:p>
    <w:sectPr w:rsidR="00465DF8" w:rsidRPr="00C75DBD" w:rsidSect="00AB3701">
      <w:headerReference w:type="default" r:id="rId8"/>
      <w:endnotePr>
        <w:numFmt w:val="decimal"/>
      </w:endnotePr>
      <w:pgSz w:w="11906" w:h="16838"/>
      <w:pgMar w:top="850" w:right="1417" w:bottom="1417" w:left="85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15816" w14:textId="77777777" w:rsidR="000F15EA" w:rsidRDefault="000F15EA" w:rsidP="0054269A">
      <w:pPr>
        <w:spacing w:after="0" w:line="240" w:lineRule="auto"/>
      </w:pPr>
      <w:r>
        <w:separator/>
      </w:r>
    </w:p>
  </w:endnote>
  <w:endnote w:type="continuationSeparator" w:id="0">
    <w:p w14:paraId="6B48FE6F" w14:textId="77777777" w:rsidR="000F15EA" w:rsidRDefault="000F15EA" w:rsidP="00542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FFB54" w14:textId="77777777" w:rsidR="000F15EA" w:rsidRDefault="000F15EA" w:rsidP="0054269A">
      <w:pPr>
        <w:spacing w:after="0" w:line="240" w:lineRule="auto"/>
      </w:pPr>
      <w:r>
        <w:separator/>
      </w:r>
    </w:p>
  </w:footnote>
  <w:footnote w:type="continuationSeparator" w:id="0">
    <w:p w14:paraId="239072D1" w14:textId="77777777" w:rsidR="000F15EA" w:rsidRDefault="000F15EA" w:rsidP="005426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7A5C5" w14:textId="55C587AF" w:rsidR="0054269A" w:rsidRPr="0054269A" w:rsidRDefault="0054269A" w:rsidP="0054269A">
    <w:pPr>
      <w:pStyle w:val="Nagwek"/>
      <w:jc w:val="right"/>
      <w:rPr>
        <w:b/>
        <w:bCs/>
        <w:u w:val="single"/>
      </w:rPr>
    </w:pPr>
    <w:r w:rsidRPr="0054269A">
      <w:rPr>
        <w:b/>
        <w:bCs/>
        <w:u w:val="single"/>
      </w:rPr>
      <w:t>Projekt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041"/>
    <w:rsid w:val="00080724"/>
    <w:rsid w:val="0008516C"/>
    <w:rsid w:val="000F15EA"/>
    <w:rsid w:val="00172E4D"/>
    <w:rsid w:val="001813F9"/>
    <w:rsid w:val="001A09A5"/>
    <w:rsid w:val="001B1AA4"/>
    <w:rsid w:val="00270F15"/>
    <w:rsid w:val="003E52D7"/>
    <w:rsid w:val="00436338"/>
    <w:rsid w:val="00465DF8"/>
    <w:rsid w:val="004A28ED"/>
    <w:rsid w:val="004A3C3D"/>
    <w:rsid w:val="0054269A"/>
    <w:rsid w:val="005537FE"/>
    <w:rsid w:val="005D2529"/>
    <w:rsid w:val="005E67A9"/>
    <w:rsid w:val="00634CFE"/>
    <w:rsid w:val="006C50A2"/>
    <w:rsid w:val="006E30DB"/>
    <w:rsid w:val="00720213"/>
    <w:rsid w:val="0077480D"/>
    <w:rsid w:val="007B4D23"/>
    <w:rsid w:val="007E5636"/>
    <w:rsid w:val="00800B0D"/>
    <w:rsid w:val="00802BDE"/>
    <w:rsid w:val="00825534"/>
    <w:rsid w:val="00861236"/>
    <w:rsid w:val="00993844"/>
    <w:rsid w:val="009B692B"/>
    <w:rsid w:val="009D4D51"/>
    <w:rsid w:val="00A1301D"/>
    <w:rsid w:val="00A1634D"/>
    <w:rsid w:val="00A87AC0"/>
    <w:rsid w:val="00AD5E5E"/>
    <w:rsid w:val="00B57D28"/>
    <w:rsid w:val="00BC6BF8"/>
    <w:rsid w:val="00BF0638"/>
    <w:rsid w:val="00C04C80"/>
    <w:rsid w:val="00C1723B"/>
    <w:rsid w:val="00C34EE8"/>
    <w:rsid w:val="00C75DBD"/>
    <w:rsid w:val="00D007C3"/>
    <w:rsid w:val="00D35B4D"/>
    <w:rsid w:val="00D84ED0"/>
    <w:rsid w:val="00D86B51"/>
    <w:rsid w:val="00DC4041"/>
    <w:rsid w:val="00E7082C"/>
    <w:rsid w:val="00EF0C6A"/>
    <w:rsid w:val="00F4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ACFA2"/>
  <w15:chartTrackingRefBased/>
  <w15:docId w15:val="{47C3A84A-AE3D-48A2-9F59-C664CDBAA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  <w:basedOn w:val="Domylnaczcionkaakapitu"/>
    <w:uiPriority w:val="99"/>
    <w:rsid w:val="00DC4041"/>
    <w:rPr>
      <w:rFonts w:ascii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rsid w:val="00DC4041"/>
    <w:rPr>
      <w:rFonts w:ascii="Times New Roman" w:hAnsi="Times New Roman" w:cs="Times New Roman"/>
      <w:color w:val="0000FF"/>
      <w:sz w:val="20"/>
      <w:szCs w:val="20"/>
      <w:u w:val="single"/>
    </w:rPr>
  </w:style>
  <w:style w:type="table" w:styleId="Tabela-Prosty1">
    <w:name w:val="Table Simple 1"/>
    <w:basedOn w:val="Standardowy"/>
    <w:uiPriority w:val="99"/>
    <w:rsid w:val="00DC40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426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269A"/>
  </w:style>
  <w:style w:type="paragraph" w:styleId="Stopka">
    <w:name w:val="footer"/>
    <w:basedOn w:val="Normalny"/>
    <w:link w:val="StopkaZnak"/>
    <w:uiPriority w:val="99"/>
    <w:unhideWhenUsed/>
    <w:rsid w:val="005426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26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78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zytek@zmigrod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9F211-AA3D-4516-B6F4-CFDAF474D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8</Pages>
  <Words>3005</Words>
  <Characters>18032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Kaczmarek</dc:creator>
  <cp:keywords/>
  <dc:description/>
  <cp:lastModifiedBy>anna wygocka</cp:lastModifiedBy>
  <cp:revision>18</cp:revision>
  <cp:lastPrinted>2025-08-01T07:00:00Z</cp:lastPrinted>
  <dcterms:created xsi:type="dcterms:W3CDTF">2023-07-26T09:48:00Z</dcterms:created>
  <dcterms:modified xsi:type="dcterms:W3CDTF">2025-09-01T11:23:00Z</dcterms:modified>
</cp:coreProperties>
</file>