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1FE0E" w14:textId="7A51A852" w:rsidR="00707285" w:rsidRPr="00B054AF" w:rsidRDefault="00B054AF" w:rsidP="00B054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7AB1E226" wp14:editId="3648F3C8">
            <wp:simplePos x="0" y="0"/>
            <wp:positionH relativeFrom="margin">
              <wp:align>center</wp:align>
            </wp:positionH>
            <wp:positionV relativeFrom="margin">
              <wp:posOffset>509905</wp:posOffset>
            </wp:positionV>
            <wp:extent cx="2894400" cy="2894400"/>
            <wp:effectExtent l="0" t="0" r="0" b="0"/>
            <wp:wrapTopAndBottom/>
            <wp:docPr id="58429007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90071" name="Obraz 58429007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400" cy="28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CB9" w:rsidRPr="00CC470E">
        <w:rPr>
          <w:rFonts w:ascii="Arial" w:hAnsi="Arial" w:cs="Arial"/>
          <w:b/>
          <w:noProof/>
        </w:rPr>
        <w:t>BURMISTRZ GMINY ŻMIGRÓD</w:t>
      </w:r>
    </w:p>
    <w:p w14:paraId="3942ED6D" w14:textId="744CFFB9" w:rsidR="00B054AF" w:rsidRPr="00B054AF" w:rsidRDefault="00B054AF" w:rsidP="00B054AF">
      <w:pPr>
        <w:spacing w:before="100" w:beforeAutospacing="1" w:after="100" w:afterAutospacing="1"/>
      </w:pPr>
    </w:p>
    <w:p w14:paraId="16F9FBAC" w14:textId="59A12EC5" w:rsidR="00EF5CB9" w:rsidRPr="00CC470E" w:rsidRDefault="00EF5CB9" w:rsidP="00E11690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CC470E">
        <w:rPr>
          <w:rFonts w:ascii="Arial" w:hAnsi="Arial" w:cs="Arial"/>
          <w:b/>
          <w:noProof/>
          <w:sz w:val="32"/>
          <w:szCs w:val="32"/>
        </w:rPr>
        <w:t>MIEJSCOWY PLAN ZAGOSPODAROWANIA PRZESTRZENNEGO DLA TERENU POŁOŻONEGO PRZY S-5</w:t>
      </w:r>
    </w:p>
    <w:p w14:paraId="29BC013C" w14:textId="6A5D43AC" w:rsidR="00707285" w:rsidRPr="00CC470E" w:rsidRDefault="00EF5CB9" w:rsidP="00E11690">
      <w:pPr>
        <w:jc w:val="center"/>
        <w:rPr>
          <w:rFonts w:ascii="Arial" w:hAnsi="Arial" w:cs="Arial"/>
          <w:b/>
          <w:sz w:val="32"/>
          <w:szCs w:val="32"/>
        </w:rPr>
      </w:pPr>
      <w:r w:rsidRPr="00CC470E">
        <w:rPr>
          <w:rFonts w:ascii="Arial" w:hAnsi="Arial" w:cs="Arial"/>
          <w:b/>
          <w:noProof/>
          <w:sz w:val="32"/>
          <w:szCs w:val="32"/>
        </w:rPr>
        <w:t xml:space="preserve"> W ŻMIGRODZIE</w:t>
      </w:r>
      <w:r w:rsidRPr="00CC470E">
        <w:rPr>
          <w:rFonts w:ascii="Arial" w:hAnsi="Arial" w:cs="Arial"/>
          <w:b/>
          <w:sz w:val="32"/>
          <w:szCs w:val="32"/>
        </w:rPr>
        <w:t xml:space="preserve"> </w:t>
      </w:r>
    </w:p>
    <w:p w14:paraId="2C8836A9" w14:textId="2513B5B5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0A5BF66" w14:textId="7CF12B4E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C68DD42" w14:textId="456431AB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4DFD0205" w14:textId="140FC8AE" w:rsidR="00707285" w:rsidRPr="00CC470E" w:rsidRDefault="00B9653E" w:rsidP="00E116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WYŁOŻENIE</w:t>
      </w:r>
    </w:p>
    <w:p w14:paraId="7E4359DF" w14:textId="3D8B50FE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78DBBAF7" w14:textId="7122C7C9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20A098C8" w14:textId="02794C67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4C11FEA8" w14:textId="717103E1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6963503D" w14:textId="77777777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220A32DE" w14:textId="22DAC8C4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7C4E280A" w14:textId="47AE12A2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UCHWALONY</w:t>
      </w:r>
      <w:r w:rsidRPr="00CC470E">
        <w:rPr>
          <w:rFonts w:ascii="Arial" w:hAnsi="Arial" w:cs="Arial"/>
          <w:b/>
        </w:rPr>
        <w:t xml:space="preserve"> UCHWAŁĄ NR ..............................</w:t>
      </w:r>
    </w:p>
    <w:p w14:paraId="5D630D14" w14:textId="2C4E600D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RADY MIEJSKIEJ W ŻMIGRODZIE</w:t>
      </w:r>
    </w:p>
    <w:p w14:paraId="3BF9A570" w14:textId="64059A5F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>Z DNIA ....................................................................</w:t>
      </w:r>
    </w:p>
    <w:p w14:paraId="734C861D" w14:textId="6BBADFAA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59C1EADD" w14:textId="7427EC53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OPUBLIKOWANY</w:t>
      </w:r>
      <w:r w:rsidRPr="00CC470E">
        <w:rPr>
          <w:rFonts w:ascii="Arial" w:hAnsi="Arial" w:cs="Arial"/>
          <w:b/>
        </w:rPr>
        <w:t xml:space="preserve"> W DZIENNIKU URZĘDOWYM</w:t>
      </w:r>
    </w:p>
    <w:p w14:paraId="7F5C0283" w14:textId="7EB5A548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 xml:space="preserve">WOJEWÓDZTWA </w:t>
      </w:r>
      <w:r w:rsidRPr="00CC470E">
        <w:rPr>
          <w:rFonts w:ascii="Arial" w:hAnsi="Arial" w:cs="Arial"/>
          <w:b/>
          <w:noProof/>
        </w:rPr>
        <w:t>DOLNOŚLĄSKIEGO</w:t>
      </w:r>
    </w:p>
    <w:p w14:paraId="07D960D1" w14:textId="3CC3B4B1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>POZ. .................................. Z DNIA ..............................</w:t>
      </w:r>
    </w:p>
    <w:p w14:paraId="3963E3E7" w14:textId="77777777" w:rsidR="00707285" w:rsidRPr="00CC470E" w:rsidRDefault="00707285" w:rsidP="00E11690">
      <w:pPr>
        <w:rPr>
          <w:rFonts w:ascii="Arial" w:hAnsi="Arial" w:cs="Arial"/>
        </w:rPr>
      </w:pPr>
    </w:p>
    <w:p w14:paraId="32F96FEF" w14:textId="273FDF9F" w:rsidR="00707285" w:rsidRPr="00CC470E" w:rsidRDefault="00707285" w:rsidP="00E11690">
      <w:pPr>
        <w:rPr>
          <w:rFonts w:ascii="Arial" w:hAnsi="Arial" w:cs="Arial"/>
        </w:rPr>
      </w:pPr>
    </w:p>
    <w:p w14:paraId="2647EA8F" w14:textId="21FFB12C" w:rsidR="00707285" w:rsidRPr="00CC470E" w:rsidRDefault="00EF5CB9" w:rsidP="00514649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B9653E">
        <w:rPr>
          <w:rFonts w:ascii="Arial" w:hAnsi="Arial" w:cs="Arial"/>
          <w:i w:val="0"/>
          <w:iCs w:val="0"/>
          <w:noProof/>
          <w:sz w:val="22"/>
          <w:szCs w:val="22"/>
        </w:rPr>
        <w:t>ŻMIGRÓD</w:t>
      </w:r>
      <w:r w:rsidR="00B9653E" w:rsidRPr="00B9653E">
        <w:rPr>
          <w:rFonts w:ascii="Arial" w:hAnsi="Arial" w:cs="Arial"/>
          <w:i w:val="0"/>
          <w:iCs w:val="0"/>
          <w:sz w:val="22"/>
          <w:szCs w:val="22"/>
        </w:rPr>
        <w:t>, MARZEC</w:t>
      </w:r>
      <w:r w:rsidR="00154BF1" w:rsidRPr="00B9653E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DB3C6C" w:rsidRPr="00B9653E">
        <w:rPr>
          <w:rFonts w:ascii="Arial" w:hAnsi="Arial" w:cs="Arial"/>
          <w:i w:val="0"/>
          <w:iCs w:val="0"/>
          <w:sz w:val="22"/>
          <w:szCs w:val="22"/>
        </w:rPr>
        <w:t>2</w:t>
      </w:r>
      <w:r w:rsidRPr="00B9653E">
        <w:rPr>
          <w:rFonts w:ascii="Arial" w:hAnsi="Arial" w:cs="Arial"/>
          <w:i w:val="0"/>
          <w:iCs w:val="0"/>
          <w:noProof/>
          <w:sz w:val="22"/>
          <w:szCs w:val="22"/>
        </w:rPr>
        <w:t>02</w:t>
      </w:r>
      <w:r w:rsidR="00154BF1" w:rsidRPr="00B9653E">
        <w:rPr>
          <w:rFonts w:ascii="Arial" w:hAnsi="Arial" w:cs="Arial"/>
          <w:i w:val="0"/>
          <w:iCs w:val="0"/>
          <w:noProof/>
          <w:sz w:val="22"/>
          <w:szCs w:val="22"/>
        </w:rPr>
        <w:t>6</w:t>
      </w:r>
      <w:r w:rsidRPr="00B9653E">
        <w:rPr>
          <w:rFonts w:ascii="Arial" w:hAnsi="Arial" w:cs="Arial"/>
          <w:i w:val="0"/>
          <w:iCs w:val="0"/>
          <w:sz w:val="22"/>
          <w:szCs w:val="22"/>
        </w:rPr>
        <w:t xml:space="preserve"> R.</w:t>
      </w:r>
      <w:r w:rsidRPr="00CC470E">
        <w:rPr>
          <w:rFonts w:ascii="Arial" w:hAnsi="Arial" w:cs="Arial"/>
          <w:i w:val="0"/>
          <w:iCs w:val="0"/>
        </w:rPr>
        <w:br w:type="page"/>
      </w:r>
      <w:r w:rsidR="00707285" w:rsidRPr="00CC470E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4653BF3B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15DC1C38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38334565" w14:textId="77777777" w:rsidR="00707285" w:rsidRPr="00CC470E" w:rsidRDefault="00707285" w:rsidP="00E11690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21F9FE3F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 xml:space="preserve">w sprawie uchwalenia </w:t>
      </w:r>
      <w:r w:rsidRPr="00CC470E">
        <w:rPr>
          <w:rFonts w:ascii="Arial" w:hAnsi="Arial" w:cs="Arial"/>
          <w:b/>
          <w:noProof/>
          <w:sz w:val="22"/>
          <w:szCs w:val="22"/>
        </w:rPr>
        <w:t>miejscowego planu zagospodarowania przestrzennego dla terenu położonego przy S-5 w Żmigrodzie</w:t>
      </w:r>
    </w:p>
    <w:p w14:paraId="0E9B8677" w14:textId="77777777" w:rsidR="00707285" w:rsidRPr="00CC470E" w:rsidRDefault="00707285" w:rsidP="00E11690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7F8232F5" w14:textId="34A0FB18" w:rsidR="00707285" w:rsidRPr="00CC470E" w:rsidRDefault="00707285" w:rsidP="00606922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C470E">
        <w:rPr>
          <w:rFonts w:ascii="Arial" w:hAnsi="Arial" w:cs="Arial"/>
          <w:sz w:val="20"/>
          <w:szCs w:val="20"/>
        </w:rPr>
        <w:t xml:space="preserve">Na </w:t>
      </w:r>
      <w:r w:rsidR="00154BF1" w:rsidRPr="00154BF1">
        <w:rPr>
          <w:rFonts w:ascii="Arial" w:hAnsi="Arial" w:cs="Arial"/>
          <w:sz w:val="20"/>
          <w:szCs w:val="20"/>
        </w:rPr>
        <w:t>podstawie art. 18 ust. 2 pkt 5 i art. 40 ust.1 ustawy z dnia 8 marca 1990 o samorządzie gminnym (tekst jednolity Dz.U. 2025 poz. 1153 ze zm.), art. 20 ust 1 ustawy z dnia 27 marca 2003 r. o planowaniu i</w:t>
      </w:r>
      <w:r w:rsidR="00F65F98">
        <w:rPr>
          <w:rFonts w:ascii="Arial" w:hAnsi="Arial" w:cs="Arial"/>
          <w:sz w:val="20"/>
          <w:szCs w:val="20"/>
        </w:rPr>
        <w:t> </w:t>
      </w:r>
      <w:r w:rsidR="00154BF1" w:rsidRPr="00154BF1">
        <w:rPr>
          <w:rFonts w:ascii="Arial" w:hAnsi="Arial" w:cs="Arial"/>
          <w:sz w:val="20"/>
          <w:szCs w:val="20"/>
        </w:rPr>
        <w:t xml:space="preserve">zagospodarowaniu przestrzennym (tekst jednolity Dz. U. 2024 r. poz. 1130) oraz </w:t>
      </w:r>
      <w:proofErr w:type="spellStart"/>
      <w:r w:rsidRPr="00CC470E">
        <w:rPr>
          <w:rFonts w:ascii="Arial" w:hAnsi="Arial" w:cs="Arial"/>
          <w:sz w:val="20"/>
          <w:szCs w:val="20"/>
        </w:rPr>
        <w:t>oraz</w:t>
      </w:r>
      <w:proofErr w:type="spellEnd"/>
      <w:r w:rsidRPr="00CC470E">
        <w:rPr>
          <w:rFonts w:ascii="Arial" w:hAnsi="Arial" w:cs="Arial"/>
          <w:sz w:val="20"/>
          <w:szCs w:val="20"/>
        </w:rPr>
        <w:t xml:space="preserve"> w</w:t>
      </w:r>
      <w:r w:rsidRPr="00CC470E">
        <w:rPr>
          <w:rFonts w:ascii="Arial" w:hAnsi="Arial" w:cs="Arial"/>
          <w:sz w:val="20"/>
          <w:szCs w:val="20"/>
          <w:lang w:val="pl-PL"/>
        </w:rPr>
        <w:t> </w:t>
      </w:r>
      <w:r w:rsidRPr="00CC470E">
        <w:rPr>
          <w:rFonts w:ascii="Arial" w:hAnsi="Arial" w:cs="Arial"/>
          <w:sz w:val="20"/>
          <w:szCs w:val="20"/>
        </w:rPr>
        <w:t xml:space="preserve">nawiązaniu do Uchwały </w:t>
      </w:r>
      <w:r w:rsidRPr="00CC470E">
        <w:rPr>
          <w:rFonts w:ascii="Arial" w:hAnsi="Arial" w:cs="Arial"/>
          <w:sz w:val="20"/>
          <w:szCs w:val="20"/>
          <w:lang w:eastAsia="pl-PL"/>
        </w:rPr>
        <w:t>nr </w:t>
      </w:r>
      <w:r w:rsidRPr="00CC470E">
        <w:rPr>
          <w:rFonts w:ascii="Arial" w:hAnsi="Arial" w:cs="Arial"/>
          <w:noProof/>
          <w:sz w:val="20"/>
          <w:szCs w:val="20"/>
        </w:rPr>
        <w:t>0007.XVII.238.202</w:t>
      </w:r>
      <w:r w:rsidR="00DB3C6C">
        <w:rPr>
          <w:rFonts w:ascii="Arial" w:hAnsi="Arial" w:cs="Arial"/>
          <w:noProof/>
          <w:sz w:val="20"/>
          <w:szCs w:val="20"/>
        </w:rPr>
        <w:t>0</w:t>
      </w:r>
      <w:r w:rsidRPr="00CC470E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C470E">
        <w:rPr>
          <w:rFonts w:ascii="Arial" w:hAnsi="Arial" w:cs="Arial"/>
          <w:bCs/>
          <w:sz w:val="20"/>
          <w:szCs w:val="20"/>
        </w:rPr>
        <w:t xml:space="preserve">z dnia </w:t>
      </w:r>
      <w:r w:rsidRPr="00CC470E">
        <w:rPr>
          <w:rFonts w:ascii="Arial" w:hAnsi="Arial" w:cs="Arial"/>
          <w:bCs/>
          <w:noProof/>
          <w:sz w:val="20"/>
          <w:szCs w:val="20"/>
        </w:rPr>
        <w:t>25 czerwca 2020</w:t>
      </w:r>
      <w:r w:rsidRPr="00CC470E">
        <w:rPr>
          <w:rFonts w:ascii="Arial" w:hAnsi="Arial" w:cs="Arial"/>
          <w:bCs/>
          <w:sz w:val="20"/>
          <w:szCs w:val="20"/>
        </w:rPr>
        <w:t xml:space="preserve"> r.</w:t>
      </w:r>
      <w:r w:rsidRPr="00CC470E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CC470E">
        <w:rPr>
          <w:rFonts w:ascii="Arial" w:hAnsi="Arial" w:cs="Arial"/>
          <w:bCs/>
          <w:noProof/>
          <w:sz w:val="20"/>
          <w:szCs w:val="20"/>
        </w:rPr>
        <w:t>miejscowego planu zagospodarowania przestrzennego dla terenu położonego przy S-5 w Żmigrodzie</w:t>
      </w:r>
    </w:p>
    <w:p w14:paraId="40E9D5E4" w14:textId="77777777" w:rsidR="00707285" w:rsidRPr="00CC470E" w:rsidRDefault="00707285" w:rsidP="00606922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65BF7374" w14:textId="281466F7" w:rsidR="00707285" w:rsidRPr="00CC470E" w:rsidRDefault="00707285" w:rsidP="00E11690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CC470E">
        <w:rPr>
          <w:rFonts w:ascii="Arial" w:hAnsi="Arial" w:cs="Arial"/>
          <w:iCs/>
          <w:sz w:val="20"/>
          <w:szCs w:val="20"/>
        </w:rPr>
        <w:t xml:space="preserve">po stwierdzeniu, </w:t>
      </w:r>
      <w:r w:rsidR="00154BF1" w:rsidRPr="00154BF1">
        <w:rPr>
          <w:rFonts w:ascii="Arial" w:hAnsi="Arial" w:cs="Arial"/>
          <w:iCs/>
          <w:sz w:val="20"/>
          <w:szCs w:val="20"/>
        </w:rPr>
        <w:t>że plan nie narusza ustaleń Studium uwarunkowań i kierunków zagospodarowania przestrzennego gminy Żmigród uchwalonego Uchwałą Nr 0007.XVI.156.2025 Rady Miejskiej w Żmigrodzie z dnia 25 września 2025 r.,</w:t>
      </w:r>
    </w:p>
    <w:p w14:paraId="7CBD0AFE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7B5BBB04" w14:textId="77777777" w:rsidR="00707285" w:rsidRPr="00CC470E" w:rsidRDefault="00707285" w:rsidP="00BE10B5">
      <w:pPr>
        <w:pStyle w:val="Zwykytekst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C470E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9227554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9FBC826" w14:textId="77777777" w:rsidR="00707285" w:rsidRPr="00CC470E" w:rsidRDefault="00707285" w:rsidP="00A554D1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1B3A08DD" w14:textId="77777777" w:rsidR="00707285" w:rsidRPr="00CC470E" w:rsidRDefault="00707285" w:rsidP="004A01CD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§1.</w:t>
      </w:r>
      <w:r w:rsidRPr="00CC470E">
        <w:rPr>
          <w:rFonts w:ascii="Arial" w:hAnsi="Arial" w:cs="Arial"/>
          <w:sz w:val="22"/>
          <w:szCs w:val="22"/>
        </w:rPr>
        <w:tab/>
        <w:t xml:space="preserve">Uchwala się </w:t>
      </w:r>
      <w:r w:rsidRPr="00CC470E">
        <w:rPr>
          <w:rFonts w:ascii="Arial" w:hAnsi="Arial" w:cs="Arial"/>
          <w:noProof/>
          <w:sz w:val="22"/>
          <w:szCs w:val="22"/>
        </w:rPr>
        <w:t>miejscowy plan zagospodarowania przestrzennego dla terenu położonego przy S-5 w Żmigrodzie</w:t>
      </w:r>
      <w:r w:rsidRPr="00CC470E">
        <w:rPr>
          <w:rFonts w:ascii="Arial" w:hAnsi="Arial" w:cs="Arial"/>
          <w:sz w:val="22"/>
          <w:szCs w:val="22"/>
        </w:rPr>
        <w:t xml:space="preserve">, </w:t>
      </w:r>
      <w:r w:rsidRPr="00CC470E">
        <w:rPr>
          <w:rFonts w:ascii="Arial" w:hAnsi="Arial" w:cs="Arial"/>
          <w:noProof/>
          <w:sz w:val="22"/>
          <w:szCs w:val="22"/>
        </w:rPr>
        <w:t>zwany</w:t>
      </w:r>
      <w:r w:rsidRPr="00CC470E">
        <w:rPr>
          <w:rFonts w:ascii="Arial" w:hAnsi="Arial" w:cs="Arial"/>
          <w:sz w:val="22"/>
          <w:szCs w:val="22"/>
        </w:rPr>
        <w:t xml:space="preserve"> dalej planem.</w:t>
      </w:r>
    </w:p>
    <w:p w14:paraId="6D19E45D" w14:textId="664E7299" w:rsidR="00681070" w:rsidRPr="007761E3" w:rsidRDefault="00681070" w:rsidP="00681070">
      <w:pPr>
        <w:pStyle w:val="Tekstpodstawowy"/>
        <w:ind w:left="851" w:hanging="851"/>
        <w:rPr>
          <w:rFonts w:cs="Arial"/>
          <w:color w:val="000000"/>
          <w:sz w:val="22"/>
          <w:szCs w:val="22"/>
        </w:rPr>
      </w:pPr>
      <w:r w:rsidRPr="007761E3">
        <w:rPr>
          <w:rFonts w:cs="Arial"/>
          <w:sz w:val="22"/>
          <w:szCs w:val="22"/>
        </w:rPr>
        <w:t xml:space="preserve">§ 2. </w:t>
      </w:r>
      <w:r w:rsidRPr="007761E3">
        <w:rPr>
          <w:rFonts w:cs="Arial"/>
          <w:color w:val="000000"/>
          <w:sz w:val="22"/>
          <w:szCs w:val="22"/>
        </w:rPr>
        <w:t>1.</w:t>
      </w:r>
      <w:r w:rsidRPr="007761E3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>jest</w:t>
      </w:r>
      <w:r w:rsidRPr="007761E3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część graficzna miejscowego planu zagospodarowania przestrzennego, zwana dalej w treści uchwały r</w:t>
      </w:r>
      <w:r w:rsidRPr="007761E3">
        <w:rPr>
          <w:rFonts w:cs="Arial"/>
          <w:color w:val="000000"/>
          <w:sz w:val="22"/>
          <w:szCs w:val="22"/>
        </w:rPr>
        <w:t>ysunk</w:t>
      </w:r>
      <w:r>
        <w:rPr>
          <w:rFonts w:cs="Arial"/>
          <w:color w:val="000000"/>
          <w:sz w:val="22"/>
          <w:szCs w:val="22"/>
        </w:rPr>
        <w:t>iem</w:t>
      </w:r>
      <w:r w:rsidRPr="007761E3">
        <w:rPr>
          <w:rFonts w:cs="Arial"/>
          <w:color w:val="000000"/>
          <w:sz w:val="22"/>
          <w:szCs w:val="22"/>
        </w:rPr>
        <w:t xml:space="preserve"> planu w skali </w:t>
      </w:r>
      <w:r w:rsidRPr="007761E3">
        <w:rPr>
          <w:rFonts w:cs="Arial"/>
          <w:noProof/>
          <w:color w:val="000000"/>
          <w:sz w:val="22"/>
          <w:szCs w:val="22"/>
        </w:rPr>
        <w:t>1:1000</w:t>
      </w:r>
      <w:r w:rsidRPr="007761E3">
        <w:rPr>
          <w:rFonts w:cs="Arial"/>
          <w:color w:val="000000"/>
          <w:sz w:val="22"/>
          <w:szCs w:val="22"/>
        </w:rPr>
        <w:t xml:space="preserve"> stanowiąc</w:t>
      </w:r>
      <w:r>
        <w:rPr>
          <w:rFonts w:cs="Arial"/>
          <w:color w:val="000000"/>
          <w:sz w:val="22"/>
          <w:szCs w:val="22"/>
        </w:rPr>
        <w:t>a</w:t>
      </w:r>
      <w:r w:rsidRPr="007761E3">
        <w:rPr>
          <w:rFonts w:cs="Arial"/>
          <w:color w:val="000000"/>
          <w:sz w:val="22"/>
          <w:szCs w:val="22"/>
        </w:rPr>
        <w:t xml:space="preserve"> załączni</w:t>
      </w:r>
      <w:r>
        <w:rPr>
          <w:rFonts w:cs="Arial"/>
          <w:color w:val="000000"/>
          <w:sz w:val="22"/>
          <w:szCs w:val="22"/>
        </w:rPr>
        <w:t>k</w:t>
      </w:r>
      <w:r w:rsidRPr="007761E3">
        <w:rPr>
          <w:rFonts w:cs="Arial"/>
          <w:color w:val="000000"/>
          <w:sz w:val="22"/>
          <w:szCs w:val="22"/>
        </w:rPr>
        <w:t xml:space="preserve"> nr </w:t>
      </w:r>
      <w:r>
        <w:rPr>
          <w:rFonts w:cs="Arial"/>
          <w:color w:val="000000"/>
          <w:sz w:val="22"/>
          <w:szCs w:val="22"/>
        </w:rPr>
        <w:t>1</w:t>
      </w:r>
      <w:r w:rsidRPr="007761E3">
        <w:rPr>
          <w:rFonts w:cs="Arial"/>
          <w:color w:val="000000"/>
          <w:sz w:val="22"/>
          <w:szCs w:val="22"/>
        </w:rPr>
        <w:t>.do uchwały;</w:t>
      </w:r>
    </w:p>
    <w:p w14:paraId="78B4BADA" w14:textId="2BAC4473" w:rsidR="00707285" w:rsidRPr="00CC470E" w:rsidRDefault="00707285" w:rsidP="004E1DC2">
      <w:pPr>
        <w:numPr>
          <w:ilvl w:val="0"/>
          <w:numId w:val="16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B3707D"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4871420B" w14:textId="1E02101A" w:rsidR="00707285" w:rsidRPr="00CC470E" w:rsidRDefault="00707285" w:rsidP="004E1DC2">
      <w:pPr>
        <w:numPr>
          <w:ilvl w:val="0"/>
          <w:numId w:val="16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</w:t>
      </w:r>
      <w:r w:rsidR="00B3707D"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3BFF7BC9" w14:textId="77777777" w:rsidR="00707285" w:rsidRPr="00CC470E" w:rsidRDefault="00707285" w:rsidP="004E1DC2">
      <w:pPr>
        <w:pStyle w:val="Lista"/>
        <w:widowControl w:val="0"/>
        <w:numPr>
          <w:ilvl w:val="0"/>
          <w:numId w:val="16"/>
        </w:numPr>
        <w:tabs>
          <w:tab w:val="clear" w:pos="1287"/>
          <w:tab w:val="left" w:pos="851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Dane przestrzenne stanowią załącznik nr 4 do niniejszej uchwały.</w:t>
      </w:r>
    </w:p>
    <w:p w14:paraId="533C950D" w14:textId="77777777" w:rsidR="00707285" w:rsidRPr="00CC470E" w:rsidRDefault="00707285" w:rsidP="00387EA7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3. 1.</w:t>
      </w:r>
      <w:r w:rsidRPr="00CC470E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562EF50E" w14:textId="77777777" w:rsidR="00707285" w:rsidRPr="00CC470E" w:rsidRDefault="00707285" w:rsidP="004E1DC2">
      <w:pPr>
        <w:pStyle w:val="Lista"/>
        <w:numPr>
          <w:ilvl w:val="0"/>
          <w:numId w:val="42"/>
        </w:numPr>
        <w:tabs>
          <w:tab w:val="left" w:pos="1248"/>
        </w:tabs>
        <w:suppressAutoHyphens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b/>
          <w:iCs/>
          <w:sz w:val="22"/>
          <w:szCs w:val="22"/>
        </w:rPr>
        <w:t>teren</w:t>
      </w:r>
      <w:r w:rsidRPr="00CC470E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symbolem literowym i numerem;</w:t>
      </w:r>
    </w:p>
    <w:p w14:paraId="03EBE136" w14:textId="1A711946" w:rsidR="001729EE" w:rsidRPr="000448E7" w:rsidRDefault="001729EE" w:rsidP="004E1DC2">
      <w:pPr>
        <w:pStyle w:val="Lista"/>
        <w:numPr>
          <w:ilvl w:val="0"/>
          <w:numId w:val="42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bookmarkStart w:id="0" w:name="_Hlk158288228"/>
      <w:r w:rsidRPr="000448E7">
        <w:rPr>
          <w:rFonts w:ascii="Arial" w:hAnsi="Arial" w:cs="Arial"/>
          <w:b/>
          <w:sz w:val="22"/>
          <w:szCs w:val="22"/>
        </w:rPr>
        <w:t xml:space="preserve">przeznaczenie </w:t>
      </w:r>
      <w:r w:rsidRPr="000448E7">
        <w:rPr>
          <w:rFonts w:ascii="Arial" w:hAnsi="Arial" w:cs="Arial"/>
          <w:bCs/>
          <w:sz w:val="22"/>
          <w:szCs w:val="22"/>
        </w:rPr>
        <w:t xml:space="preserve">- </w:t>
      </w:r>
      <w:r w:rsidRPr="000448E7">
        <w:rPr>
          <w:rFonts w:ascii="Arial" w:hAnsi="Arial" w:cs="Arial"/>
          <w:sz w:val="22"/>
          <w:szCs w:val="22"/>
        </w:rPr>
        <w:t>przeznaczenie, którego udział w zabudowie i</w:t>
      </w:r>
      <w:r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>zagospodarowaniu terenu wynosi nie mniej niż 70% powierzchni terenu, wydzielonego liniami rozgraniczającymi, w sytuacji, kiedy dla jednego terenu jest ustalone więcej niż jedno przeznaczenie, każde z nich może stanowić zarówno przeznaczenie jak i</w:t>
      </w:r>
      <w:r w:rsidR="004B3264"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 xml:space="preserve">przeznaczenie </w:t>
      </w:r>
      <w:r>
        <w:rPr>
          <w:rFonts w:ascii="Arial" w:hAnsi="Arial" w:cs="Arial"/>
          <w:sz w:val="22"/>
          <w:szCs w:val="22"/>
        </w:rPr>
        <w:t>uzupełniające</w:t>
      </w:r>
      <w:r w:rsidRPr="000448E7">
        <w:rPr>
          <w:rFonts w:ascii="Arial" w:hAnsi="Arial" w:cs="Arial"/>
          <w:sz w:val="22"/>
          <w:szCs w:val="22"/>
        </w:rPr>
        <w:t>;</w:t>
      </w:r>
    </w:p>
    <w:p w14:paraId="0B2B92BC" w14:textId="4F9888F3" w:rsidR="001729EE" w:rsidRPr="007761E3" w:rsidRDefault="001729EE" w:rsidP="004E1DC2">
      <w:pPr>
        <w:pStyle w:val="Lista"/>
        <w:numPr>
          <w:ilvl w:val="0"/>
          <w:numId w:val="42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 xml:space="preserve">przeznaczenie </w:t>
      </w:r>
      <w:r>
        <w:rPr>
          <w:rFonts w:ascii="Arial" w:hAnsi="Arial" w:cs="Arial"/>
          <w:b/>
          <w:sz w:val="22"/>
          <w:szCs w:val="22"/>
        </w:rPr>
        <w:t xml:space="preserve">uzupełniające - </w:t>
      </w:r>
      <w:r w:rsidRPr="007761E3">
        <w:rPr>
          <w:rFonts w:ascii="Arial" w:hAnsi="Arial" w:cs="Arial"/>
          <w:sz w:val="22"/>
          <w:szCs w:val="22"/>
        </w:rPr>
        <w:t>inne przeznaczenie, które może występować w</w:t>
      </w:r>
      <w:r w:rsidR="004B3264">
        <w:rPr>
          <w:rFonts w:ascii="Arial" w:hAnsi="Arial" w:cs="Arial"/>
          <w:sz w:val="22"/>
          <w:szCs w:val="22"/>
        </w:rPr>
        <w:t> </w:t>
      </w:r>
      <w:r w:rsidRPr="007761E3">
        <w:rPr>
          <w:rFonts w:ascii="Arial" w:hAnsi="Arial" w:cs="Arial"/>
          <w:sz w:val="22"/>
          <w:szCs w:val="22"/>
        </w:rPr>
        <w:t>granicach terenu, wydzielonego liniami rozgraniczającymi,</w:t>
      </w:r>
      <w:r w:rsidRPr="007761E3">
        <w:rPr>
          <w:rFonts w:ascii="Arial" w:hAnsi="Arial" w:cs="Arial"/>
          <w:bCs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uzupełniającego</w:t>
      </w:r>
      <w:r w:rsidRPr="007761E3">
        <w:rPr>
          <w:rFonts w:ascii="Arial" w:hAnsi="Arial" w:cs="Arial"/>
          <w:sz w:val="22"/>
          <w:szCs w:val="22"/>
        </w:rPr>
        <w:t xml:space="preserve"> niż przeznaczenia;</w:t>
      </w:r>
    </w:p>
    <w:bookmarkEnd w:id="0"/>
    <w:p w14:paraId="6D15C5F5" w14:textId="77777777" w:rsidR="00707285" w:rsidRPr="00CC470E" w:rsidRDefault="00707285" w:rsidP="004E1DC2">
      <w:pPr>
        <w:numPr>
          <w:ilvl w:val="0"/>
          <w:numId w:val="42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CC470E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113E6659" w14:textId="77777777" w:rsidR="00707285" w:rsidRPr="00CC470E" w:rsidRDefault="00707285" w:rsidP="004E1DC2">
      <w:pPr>
        <w:pStyle w:val="Lista"/>
        <w:numPr>
          <w:ilvl w:val="0"/>
          <w:numId w:val="42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>nieprzekraczalna linia zabudowy</w:t>
      </w:r>
      <w:r w:rsidRPr="00CC470E">
        <w:rPr>
          <w:rFonts w:ascii="Arial" w:hAnsi="Arial" w:cs="Arial"/>
          <w:sz w:val="22"/>
          <w:szCs w:val="22"/>
        </w:rPr>
        <w:t xml:space="preserve"> - </w:t>
      </w:r>
      <w:r w:rsidRPr="00CC470E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CC470E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CC470E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o więcej niż 2 m; </w:t>
      </w:r>
      <w:r w:rsidRPr="00CC470E">
        <w:rPr>
          <w:rFonts w:ascii="Arial" w:hAnsi="Arial" w:cs="Arial"/>
          <w:sz w:val="22"/>
          <w:szCs w:val="22"/>
        </w:rPr>
        <w:t>Nieprzekraczalna</w:t>
      </w:r>
      <w:r w:rsidRPr="00CC470E">
        <w:rPr>
          <w:rFonts w:ascii="Arial" w:hAnsi="Arial" w:cs="Arial"/>
          <w:iCs/>
          <w:sz w:val="22"/>
          <w:szCs w:val="22"/>
        </w:rPr>
        <w:t xml:space="preserve"> linia zabudowy nie dotyczy do budowli, podziemnych części budynków oraz infrastruktury technicznej, w tym obiektów kubaturowych, takich jak stacje transformatorowe, pompownie wody i ścieków;</w:t>
      </w:r>
    </w:p>
    <w:p w14:paraId="0DC59859" w14:textId="45F8C8A6" w:rsidR="00707285" w:rsidRPr="00CC470E" w:rsidRDefault="00707285" w:rsidP="004E1DC2">
      <w:pPr>
        <w:pStyle w:val="Akapitzlist"/>
        <w:numPr>
          <w:ilvl w:val="0"/>
          <w:numId w:val="42"/>
        </w:numPr>
        <w:tabs>
          <w:tab w:val="num" w:pos="2917"/>
        </w:tabs>
        <w:spacing w:after="0" w:line="240" w:lineRule="auto"/>
        <w:ind w:left="1276"/>
        <w:contextualSpacing/>
        <w:jc w:val="both"/>
        <w:rPr>
          <w:rFonts w:ascii="Arial" w:hAnsi="Arial" w:cs="Arial"/>
          <w:bCs/>
        </w:rPr>
      </w:pPr>
      <w:r w:rsidRPr="00CC470E">
        <w:rPr>
          <w:rFonts w:ascii="Arial" w:hAnsi="Arial" w:cs="Arial"/>
          <w:b/>
        </w:rPr>
        <w:t>obiekty towarzyszące</w:t>
      </w:r>
      <w:r w:rsidRPr="00CC470E">
        <w:rPr>
          <w:rFonts w:ascii="Arial" w:hAnsi="Arial" w:cs="Arial"/>
          <w:bCs/>
        </w:rPr>
        <w:t xml:space="preserve"> – obiekty budowlane lokalizowane dla potrzeb realizacji przeznaczenia lub </w:t>
      </w:r>
      <w:r w:rsidR="000A4960">
        <w:rPr>
          <w:rFonts w:ascii="Arial" w:hAnsi="Arial" w:cs="Arial"/>
          <w:bCs/>
        </w:rPr>
        <w:t xml:space="preserve">przeznaczenia </w:t>
      </w:r>
      <w:r w:rsidRPr="00CC470E">
        <w:rPr>
          <w:rFonts w:ascii="Arial" w:hAnsi="Arial" w:cs="Arial"/>
          <w:bCs/>
        </w:rPr>
        <w:t>uzupełniającego terenu, inne niż budynki o funkcji takiej samej, jak ustalone przeznaczenie terenu</w:t>
      </w:r>
      <w:r w:rsidR="00150E08">
        <w:rPr>
          <w:rFonts w:ascii="Arial" w:hAnsi="Arial" w:cs="Arial"/>
          <w:bCs/>
        </w:rPr>
        <w:t>;</w:t>
      </w:r>
    </w:p>
    <w:p w14:paraId="70724A46" w14:textId="77777777" w:rsidR="00707285" w:rsidRPr="00CC470E" w:rsidRDefault="00707285" w:rsidP="003A2066">
      <w:pPr>
        <w:pStyle w:val="Lista"/>
        <w:widowControl w:val="0"/>
        <w:numPr>
          <w:ilvl w:val="2"/>
          <w:numId w:val="2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 xml:space="preserve">Niezdefiniowane pojęcia należy rozumieć zgodnie z definicjami zawartymi w przepisach </w:t>
      </w:r>
      <w:r w:rsidRPr="00CC470E">
        <w:rPr>
          <w:rFonts w:ascii="Arial" w:hAnsi="Arial" w:cs="Arial"/>
          <w:iCs/>
          <w:sz w:val="22"/>
          <w:szCs w:val="22"/>
        </w:rPr>
        <w:lastRenderedPageBreak/>
        <w:t>szczególnych i odrębnych.</w:t>
      </w:r>
    </w:p>
    <w:p w14:paraId="6B984541" w14:textId="77777777" w:rsidR="00707285" w:rsidRPr="00CC470E" w:rsidRDefault="00707285" w:rsidP="004A01CD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4. 1.</w:t>
      </w:r>
      <w:r w:rsidRPr="00CC470E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4BA5C91F" w14:textId="1160BB19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granica obszaru objętego planem</w:t>
      </w:r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32218381" w14:textId="77777777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lini</w:t>
      </w:r>
      <w:r w:rsidRPr="00CC470E">
        <w:rPr>
          <w:rFonts w:ascii="Arial" w:hAnsi="Arial" w:cs="Arial"/>
          <w:sz w:val="22"/>
          <w:szCs w:val="22"/>
          <w:lang w:val="pl-PL"/>
        </w:rPr>
        <w:t>a</w:t>
      </w:r>
      <w:r w:rsidRPr="00CC470E">
        <w:rPr>
          <w:rFonts w:ascii="Arial" w:hAnsi="Arial" w:cs="Arial"/>
          <w:sz w:val="22"/>
          <w:szCs w:val="22"/>
        </w:rPr>
        <w:t xml:space="preserve"> rozgraniczając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a </w:t>
      </w:r>
      <w:r w:rsidRPr="00CC470E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0FDF282A" w14:textId="77777777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nieprzekraczalna linia zabudowy;</w:t>
      </w:r>
    </w:p>
    <w:p w14:paraId="5510E2F9" w14:textId="77777777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zieleń izolacyjna;</w:t>
      </w:r>
    </w:p>
    <w:p w14:paraId="6D1B6EB9" w14:textId="7FF8917E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stanowisk</w:t>
      </w:r>
      <w:r w:rsidR="00EA52A8" w:rsidRPr="00CC470E">
        <w:rPr>
          <w:rFonts w:ascii="Arial" w:hAnsi="Arial" w:cs="Arial"/>
          <w:sz w:val="22"/>
          <w:szCs w:val="22"/>
        </w:rPr>
        <w:t>o</w:t>
      </w:r>
      <w:r w:rsidRPr="00CC470E">
        <w:rPr>
          <w:rFonts w:ascii="Arial" w:hAnsi="Arial" w:cs="Arial"/>
          <w:sz w:val="22"/>
          <w:szCs w:val="22"/>
        </w:rPr>
        <w:t xml:space="preserve"> archeologiczne, które obejmuje się ochroną;</w:t>
      </w:r>
    </w:p>
    <w:p w14:paraId="3C0F67B7" w14:textId="748262B2" w:rsidR="00707285" w:rsidRPr="00CC470E" w:rsidRDefault="00707285" w:rsidP="004E1DC2">
      <w:pPr>
        <w:pStyle w:val="Zwykytekst1"/>
        <w:numPr>
          <w:ilvl w:val="0"/>
          <w:numId w:val="19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symbole literowe przeznaczenia terenów</w:t>
      </w:r>
      <w:r w:rsidR="00B3707D" w:rsidRPr="00CC470E">
        <w:rPr>
          <w:rFonts w:ascii="Arial" w:hAnsi="Arial" w:cs="Arial"/>
          <w:sz w:val="22"/>
          <w:szCs w:val="22"/>
        </w:rPr>
        <w:t>;</w:t>
      </w:r>
    </w:p>
    <w:p w14:paraId="360AAABA" w14:textId="77777777" w:rsidR="00707285" w:rsidRPr="00CC470E" w:rsidRDefault="00707285" w:rsidP="003A2066">
      <w:pPr>
        <w:pStyle w:val="Zwykytekst1"/>
        <w:numPr>
          <w:ilvl w:val="0"/>
          <w:numId w:val="3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7F399E5B" w14:textId="52B13838" w:rsidR="00707285" w:rsidRPr="00CC470E" w:rsidRDefault="00707285" w:rsidP="004E1DC2">
      <w:pPr>
        <w:pStyle w:val="Zwykytekst1"/>
        <w:numPr>
          <w:ilvl w:val="0"/>
          <w:numId w:val="20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B3707D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  <w:lang w:val="pl-PL"/>
        </w:rPr>
        <w:t>wynosi 1%</w:t>
      </w:r>
      <w:r w:rsidR="001729EE">
        <w:rPr>
          <w:rFonts w:ascii="Arial" w:hAnsi="Arial" w:cs="Arial"/>
          <w:sz w:val="22"/>
          <w:szCs w:val="22"/>
          <w:lang w:val="pl-PL"/>
        </w:rPr>
        <w:t>, równoznaczna z granicą obszaru szczególnego zagrożenia powodzią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07CF734" w14:textId="4ECFB03B" w:rsidR="00707285" w:rsidRPr="00CC470E" w:rsidRDefault="00707285" w:rsidP="004E1DC2">
      <w:pPr>
        <w:pStyle w:val="Zwykytekst1"/>
        <w:numPr>
          <w:ilvl w:val="0"/>
          <w:numId w:val="20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B3707D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  <w:lang w:val="pl-PL"/>
        </w:rPr>
        <w:t>wynosi 0,2%;</w:t>
      </w:r>
    </w:p>
    <w:p w14:paraId="3140F66A" w14:textId="47A90F64" w:rsidR="006C29A6" w:rsidRPr="00FA639B" w:rsidRDefault="006C29A6" w:rsidP="004E1DC2">
      <w:pPr>
        <w:pStyle w:val="Zwykytekst1"/>
        <w:numPr>
          <w:ilvl w:val="0"/>
          <w:numId w:val="20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granica terenu górniczego </w:t>
      </w:r>
      <w:r w:rsidR="00553566" w:rsidRPr="00CC470E">
        <w:rPr>
          <w:rFonts w:ascii="Arial" w:hAnsi="Arial" w:cs="Arial"/>
          <w:sz w:val="22"/>
          <w:szCs w:val="22"/>
          <w:lang w:val="pl-PL"/>
        </w:rPr>
        <w:t>„Borzęcin III”</w:t>
      </w:r>
      <w:r w:rsidR="000A4960">
        <w:rPr>
          <w:rFonts w:ascii="Arial" w:hAnsi="Arial" w:cs="Arial"/>
          <w:sz w:val="22"/>
          <w:szCs w:val="22"/>
          <w:lang w:val="pl-PL"/>
        </w:rPr>
        <w:t>;</w:t>
      </w:r>
    </w:p>
    <w:p w14:paraId="07E478AE" w14:textId="6E772A50" w:rsidR="00FA639B" w:rsidRPr="00CC470E" w:rsidRDefault="00927424" w:rsidP="004E1DC2">
      <w:pPr>
        <w:pStyle w:val="Zwykytekst1"/>
        <w:numPr>
          <w:ilvl w:val="0"/>
          <w:numId w:val="20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granica złoża gazu ziemnego </w:t>
      </w:r>
      <w:r w:rsidR="00FA639B">
        <w:rPr>
          <w:rFonts w:ascii="Arial" w:hAnsi="Arial" w:cs="Arial"/>
          <w:sz w:val="22"/>
          <w:szCs w:val="22"/>
          <w:lang w:val="pl-PL"/>
        </w:rPr>
        <w:t>„Borzęcin”;</w:t>
      </w:r>
    </w:p>
    <w:p w14:paraId="37716E52" w14:textId="08A17B90" w:rsidR="00707285" w:rsidRPr="00CC470E" w:rsidRDefault="00E037B9" w:rsidP="003A2066">
      <w:pPr>
        <w:pStyle w:val="Zwykytekst1"/>
        <w:numPr>
          <w:ilvl w:val="0"/>
          <w:numId w:val="3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</w:t>
      </w:r>
      <w:r w:rsidR="00707285" w:rsidRPr="00CC470E">
        <w:rPr>
          <w:rFonts w:ascii="Arial" w:hAnsi="Arial" w:cs="Arial"/>
          <w:sz w:val="22"/>
          <w:szCs w:val="22"/>
        </w:rPr>
        <w:t xml:space="preserve">a rysunku planu </w:t>
      </w:r>
      <w:r>
        <w:rPr>
          <w:rFonts w:ascii="Arial" w:hAnsi="Arial" w:cs="Arial"/>
          <w:sz w:val="22"/>
          <w:szCs w:val="22"/>
          <w:lang w:val="pl-PL"/>
        </w:rPr>
        <w:t>występuje oznaczenie graficzne o</w:t>
      </w:r>
      <w:r w:rsidR="00707285" w:rsidRPr="00CC470E">
        <w:rPr>
          <w:rFonts w:ascii="Arial" w:hAnsi="Arial" w:cs="Arial"/>
          <w:sz w:val="22"/>
          <w:szCs w:val="22"/>
        </w:rPr>
        <w:t xml:space="preserve"> charakter</w:t>
      </w:r>
      <w:r>
        <w:rPr>
          <w:rFonts w:ascii="Arial" w:hAnsi="Arial" w:cs="Arial"/>
          <w:sz w:val="22"/>
          <w:szCs w:val="22"/>
          <w:lang w:val="pl-PL"/>
        </w:rPr>
        <w:t>ze</w:t>
      </w:r>
      <w:r w:rsidR="00707285" w:rsidRPr="00CC470E">
        <w:rPr>
          <w:rFonts w:ascii="Arial" w:hAnsi="Arial" w:cs="Arial"/>
          <w:sz w:val="22"/>
          <w:szCs w:val="22"/>
        </w:rPr>
        <w:t xml:space="preserve"> informacyjny</w:t>
      </w:r>
      <w:r>
        <w:rPr>
          <w:rFonts w:ascii="Arial" w:hAnsi="Arial" w:cs="Arial"/>
          <w:sz w:val="22"/>
          <w:szCs w:val="22"/>
          <w:lang w:val="pl-PL"/>
        </w:rPr>
        <w:t>m -</w:t>
      </w:r>
      <w:r w:rsidR="00B3707D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707285" w:rsidRPr="00CC470E">
        <w:rPr>
          <w:rFonts w:ascii="Arial" w:hAnsi="Arial" w:cs="Arial"/>
          <w:sz w:val="22"/>
          <w:szCs w:val="22"/>
        </w:rPr>
        <w:t>napowietrzna linia energetyczna średniego napięcia.</w:t>
      </w:r>
    </w:p>
    <w:p w14:paraId="15A20061" w14:textId="77777777" w:rsidR="00707285" w:rsidRPr="00CC470E" w:rsidRDefault="00707285" w:rsidP="004A01CD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 xml:space="preserve">§ </w:t>
      </w:r>
      <w:r w:rsidRPr="00CC470E">
        <w:rPr>
          <w:rFonts w:ascii="Arial" w:hAnsi="Arial" w:cs="Arial"/>
          <w:lang w:val="pl-PL"/>
        </w:rPr>
        <w:t>5</w:t>
      </w:r>
      <w:r w:rsidRPr="00CC470E">
        <w:rPr>
          <w:rFonts w:ascii="Arial" w:hAnsi="Arial" w:cs="Arial"/>
        </w:rPr>
        <w:t xml:space="preserve">. </w:t>
      </w:r>
      <w:r w:rsidRPr="00CC470E">
        <w:rPr>
          <w:rFonts w:ascii="Arial" w:hAnsi="Arial" w:cs="Arial"/>
          <w:lang w:val="pl-PL"/>
        </w:rPr>
        <w:tab/>
      </w:r>
      <w:r w:rsidRPr="00CC470E">
        <w:rPr>
          <w:rFonts w:ascii="Arial" w:hAnsi="Arial" w:cs="Arial"/>
        </w:rPr>
        <w:t>Na obszarze objętym planem nie wprowadza się ustaleń</w:t>
      </w:r>
      <w:r w:rsidRPr="00CC470E">
        <w:rPr>
          <w:rFonts w:ascii="Arial" w:hAnsi="Arial" w:cs="Arial"/>
          <w:lang w:val="pl-PL"/>
        </w:rPr>
        <w:t>, dotyczących następujących zagadnień</w:t>
      </w:r>
      <w:r w:rsidRPr="00CC470E">
        <w:rPr>
          <w:rFonts w:ascii="Arial" w:hAnsi="Arial" w:cs="Arial"/>
        </w:rPr>
        <w:t>:</w:t>
      </w:r>
    </w:p>
    <w:p w14:paraId="02F552BF" w14:textId="77777777" w:rsidR="00707285" w:rsidRPr="00CC470E" w:rsidRDefault="00707285" w:rsidP="003A2066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zasad kształtowania krajobrazu;</w:t>
      </w:r>
    </w:p>
    <w:p w14:paraId="64DF95CA" w14:textId="77777777" w:rsidR="00707285" w:rsidRPr="00CC470E" w:rsidRDefault="00707285" w:rsidP="003A2066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48E85576" w14:textId="585C4E19" w:rsidR="00707285" w:rsidRPr="00CC470E" w:rsidRDefault="008B35DC" w:rsidP="003A2066">
      <w:pPr>
        <w:pStyle w:val="Zwykytekst1"/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sposobu</w:t>
      </w:r>
      <w:r w:rsidR="00707285" w:rsidRPr="00CC470E">
        <w:rPr>
          <w:rFonts w:ascii="Arial" w:hAnsi="Arial" w:cs="Arial"/>
          <w:sz w:val="22"/>
          <w:szCs w:val="22"/>
        </w:rPr>
        <w:t xml:space="preserve"> i termin</w:t>
      </w:r>
      <w:r w:rsidR="00707285" w:rsidRPr="00CC470E">
        <w:rPr>
          <w:rFonts w:ascii="Arial" w:hAnsi="Arial" w:cs="Arial"/>
          <w:sz w:val="22"/>
          <w:szCs w:val="22"/>
          <w:lang w:val="pl-PL"/>
        </w:rPr>
        <w:t>u</w:t>
      </w:r>
      <w:r w:rsidR="00707285" w:rsidRPr="00CC470E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707285" w:rsidRPr="00CC470E">
        <w:rPr>
          <w:rFonts w:ascii="Arial" w:hAnsi="Arial" w:cs="Arial"/>
          <w:sz w:val="22"/>
          <w:szCs w:val="22"/>
          <w:lang w:val="pl-PL"/>
        </w:rPr>
        <w:t>w.</w:t>
      </w:r>
    </w:p>
    <w:p w14:paraId="142378FF" w14:textId="4CC4B3DA" w:rsidR="00707285" w:rsidRPr="00CC470E" w:rsidRDefault="00707285" w:rsidP="004A01CD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6. </w:t>
      </w:r>
      <w:r w:rsidRPr="00CC470E">
        <w:rPr>
          <w:rFonts w:ascii="Arial" w:hAnsi="Arial" w:cs="Arial"/>
          <w:sz w:val="22"/>
          <w:szCs w:val="22"/>
        </w:rPr>
        <w:tab/>
        <w:t>1. Ustala się następujące przeznaczenia</w:t>
      </w:r>
      <w:r w:rsidR="00422B9C">
        <w:rPr>
          <w:rFonts w:ascii="Arial" w:hAnsi="Arial" w:cs="Arial"/>
          <w:sz w:val="22"/>
          <w:szCs w:val="22"/>
        </w:rPr>
        <w:t>,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0A4960">
        <w:rPr>
          <w:rFonts w:ascii="Arial" w:hAnsi="Arial" w:cs="Arial"/>
          <w:sz w:val="22"/>
          <w:szCs w:val="22"/>
        </w:rPr>
        <w:t xml:space="preserve">przeznaczenia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422B9C">
        <w:rPr>
          <w:rFonts w:ascii="Arial" w:hAnsi="Arial" w:cs="Arial"/>
          <w:sz w:val="22"/>
          <w:szCs w:val="22"/>
        </w:rPr>
        <w:t xml:space="preserve">i wykluczane </w:t>
      </w:r>
      <w:r w:rsidRPr="00CC470E">
        <w:rPr>
          <w:rFonts w:ascii="Arial" w:hAnsi="Arial" w:cs="Arial"/>
          <w:sz w:val="22"/>
          <w:szCs w:val="22"/>
        </w:rPr>
        <w:t xml:space="preserve">dla terenów wyodrębnionych liniami rozgraniczającymi i oznaczonych odpowiednio symbolami literowymi i numerami na rysunku planu, z zastrzeżeniem zawartymi w punkcie 2 niniejszego paragrafu: </w:t>
      </w:r>
    </w:p>
    <w:p w14:paraId="2FE57C0B" w14:textId="1EBBEC5F" w:rsidR="00707285" w:rsidRPr="00CC470E" w:rsidRDefault="008B35DC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</w:t>
      </w:r>
      <w:r w:rsidR="00707285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707285" w:rsidRPr="00CC470E">
        <w:rPr>
          <w:rFonts w:ascii="Arial" w:hAnsi="Arial" w:cs="Arial"/>
          <w:sz w:val="22"/>
          <w:szCs w:val="22"/>
        </w:rPr>
        <w:t xml:space="preserve">1MN, 2MN, </w:t>
      </w:r>
      <w:r w:rsidR="00131BB2">
        <w:rPr>
          <w:rFonts w:ascii="Arial" w:hAnsi="Arial" w:cs="Arial"/>
          <w:sz w:val="22"/>
          <w:szCs w:val="22"/>
        </w:rPr>
        <w:t>3MN, 4MN, 5MN, 6MN, 7MN</w:t>
      </w:r>
      <w:r w:rsidR="00BD03C7">
        <w:rPr>
          <w:rFonts w:ascii="Arial" w:hAnsi="Arial" w:cs="Arial"/>
          <w:sz w:val="22"/>
          <w:szCs w:val="22"/>
        </w:rPr>
        <w:t xml:space="preserve">, 8MN, 10MN, </w:t>
      </w:r>
      <w:r w:rsidR="00184F0B">
        <w:rPr>
          <w:rFonts w:ascii="Arial" w:hAnsi="Arial" w:cs="Arial"/>
          <w:sz w:val="22"/>
          <w:szCs w:val="22"/>
        </w:rPr>
        <w:t>11MN, 12MN</w:t>
      </w:r>
      <w:r w:rsidR="00927424">
        <w:rPr>
          <w:rFonts w:ascii="Arial" w:hAnsi="Arial" w:cs="Arial"/>
          <w:sz w:val="22"/>
          <w:szCs w:val="22"/>
          <w:lang w:val="pl-PL"/>
        </w:rPr>
        <w:t>:</w:t>
      </w:r>
    </w:p>
    <w:p w14:paraId="1559B54B" w14:textId="77777777" w:rsidR="00BA447C" w:rsidRPr="0013599D" w:rsidRDefault="00BA447C" w:rsidP="004E1DC2">
      <w:pPr>
        <w:numPr>
          <w:ilvl w:val="0"/>
          <w:numId w:val="40"/>
        </w:numPr>
        <w:autoSpaceDE w:val="0"/>
        <w:autoSpaceDN w:val="0"/>
        <w:adjustRightInd w:val="0"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Pr="0013599D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teren </w:t>
      </w:r>
      <w:r w:rsidRPr="0013599D">
        <w:rPr>
          <w:rFonts w:ascii="Arial" w:hAnsi="Arial" w:cs="Arial"/>
          <w:sz w:val="22"/>
          <w:szCs w:val="22"/>
        </w:rPr>
        <w:t>zabudow</w:t>
      </w:r>
      <w:r>
        <w:rPr>
          <w:rFonts w:ascii="Arial" w:hAnsi="Arial" w:cs="Arial"/>
          <w:sz w:val="22"/>
          <w:szCs w:val="22"/>
        </w:rPr>
        <w:t>y</w:t>
      </w:r>
      <w:r w:rsidRPr="0013599D">
        <w:rPr>
          <w:rFonts w:ascii="Arial" w:hAnsi="Arial" w:cs="Arial"/>
          <w:sz w:val="22"/>
          <w:szCs w:val="22"/>
        </w:rPr>
        <w:t xml:space="preserve"> mieszkaniow</w:t>
      </w:r>
      <w:r>
        <w:rPr>
          <w:rFonts w:ascii="Arial" w:hAnsi="Arial" w:cs="Arial"/>
          <w:sz w:val="22"/>
          <w:szCs w:val="22"/>
        </w:rPr>
        <w:t>ej</w:t>
      </w:r>
      <w:r w:rsidRPr="0013599D">
        <w:rPr>
          <w:rFonts w:ascii="Arial" w:hAnsi="Arial" w:cs="Arial"/>
          <w:sz w:val="22"/>
          <w:szCs w:val="22"/>
        </w:rPr>
        <w:t xml:space="preserve"> jednorodzinn</w:t>
      </w:r>
      <w:r>
        <w:rPr>
          <w:rFonts w:ascii="Arial" w:hAnsi="Arial" w:cs="Arial"/>
          <w:sz w:val="22"/>
          <w:szCs w:val="22"/>
        </w:rPr>
        <w:t>ej;</w:t>
      </w:r>
    </w:p>
    <w:p w14:paraId="2D8CCAAD" w14:textId="74A1625F" w:rsidR="00BA447C" w:rsidRDefault="00BA447C" w:rsidP="004E1DC2">
      <w:pPr>
        <w:numPr>
          <w:ilvl w:val="0"/>
          <w:numId w:val="40"/>
        </w:numPr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bookmarkStart w:id="1" w:name="_Hlk148691425"/>
      <w:r>
        <w:rPr>
          <w:rFonts w:ascii="Arial" w:hAnsi="Arial" w:cs="Arial"/>
          <w:sz w:val="22"/>
          <w:szCs w:val="22"/>
        </w:rPr>
        <w:t xml:space="preserve">teren usług lub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>ej lub elektroenergetyki lub pompowni wody lub pompowni ścieków</w:t>
      </w:r>
      <w:bookmarkEnd w:id="1"/>
      <w:r>
        <w:rPr>
          <w:rFonts w:ascii="Arial" w:hAnsi="Arial" w:cs="Arial"/>
          <w:sz w:val="22"/>
          <w:szCs w:val="22"/>
        </w:rPr>
        <w:t>,</w:t>
      </w:r>
    </w:p>
    <w:p w14:paraId="0D480CD1" w14:textId="77777777" w:rsidR="00BA447C" w:rsidRPr="007761E3" w:rsidRDefault="00BA447C" w:rsidP="004E1DC2">
      <w:pPr>
        <w:numPr>
          <w:ilvl w:val="0"/>
          <w:numId w:val="40"/>
        </w:numPr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rzemieślniczych.</w:t>
      </w:r>
    </w:p>
    <w:p w14:paraId="7B221D9E" w14:textId="63EC8DB6" w:rsidR="00707285" w:rsidRPr="00CC470E" w:rsidRDefault="008B35DC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 1RN, 2RN</w:t>
      </w:r>
      <w:r w:rsidR="00BA447C">
        <w:rPr>
          <w:rFonts w:ascii="Arial" w:hAnsi="Arial" w:cs="Arial"/>
          <w:sz w:val="22"/>
          <w:szCs w:val="22"/>
          <w:lang w:val="pl-PL"/>
        </w:rPr>
        <w:t>, 3RN, 4RN</w:t>
      </w:r>
      <w:r w:rsidR="00150E08">
        <w:rPr>
          <w:rFonts w:ascii="Arial" w:hAnsi="Arial" w:cs="Arial"/>
          <w:sz w:val="22"/>
          <w:szCs w:val="22"/>
          <w:lang w:val="pl-PL"/>
        </w:rPr>
        <w:t>:</w:t>
      </w:r>
    </w:p>
    <w:p w14:paraId="66D73C4B" w14:textId="05182567" w:rsidR="00707285" w:rsidRPr="00CC470E" w:rsidRDefault="00E037B9" w:rsidP="003A2066">
      <w:pPr>
        <w:pStyle w:val="Zwykytekst1"/>
        <w:numPr>
          <w:ilvl w:val="0"/>
          <w:numId w:val="4"/>
        </w:numPr>
        <w:tabs>
          <w:tab w:val="left" w:pos="1673"/>
          <w:tab w:val="left" w:pos="1701"/>
        </w:tabs>
        <w:ind w:left="16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="00707285" w:rsidRPr="00CC470E">
        <w:rPr>
          <w:rFonts w:ascii="Arial" w:hAnsi="Arial" w:cs="Arial"/>
          <w:sz w:val="22"/>
          <w:szCs w:val="22"/>
        </w:rPr>
        <w:t xml:space="preserve"> – teren </w:t>
      </w:r>
      <w:r w:rsidR="00234000" w:rsidRPr="00CC470E">
        <w:rPr>
          <w:rFonts w:ascii="Arial" w:hAnsi="Arial" w:cs="Arial"/>
          <w:sz w:val="22"/>
          <w:szCs w:val="22"/>
          <w:lang w:val="pl-PL"/>
        </w:rPr>
        <w:t>rolnictwa z zakazem zabudowy</w:t>
      </w:r>
      <w:r w:rsidR="00707285" w:rsidRPr="00CC470E">
        <w:rPr>
          <w:rFonts w:ascii="Arial" w:hAnsi="Arial" w:cs="Arial"/>
          <w:sz w:val="22"/>
          <w:szCs w:val="22"/>
        </w:rPr>
        <w:t>;</w:t>
      </w:r>
    </w:p>
    <w:p w14:paraId="1C4E8C05" w14:textId="555E184B" w:rsidR="00386FAA" w:rsidRPr="00CC470E" w:rsidRDefault="00707285" w:rsidP="003A2066">
      <w:pPr>
        <w:numPr>
          <w:ilvl w:val="0"/>
          <w:numId w:val="4"/>
        </w:numPr>
        <w:tabs>
          <w:tab w:val="left" w:pos="1673"/>
          <w:tab w:val="left" w:pos="1701"/>
        </w:tabs>
        <w:suppressAutoHyphens/>
        <w:ind w:left="167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przeznaczenie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 xml:space="preserve"> - </w:t>
      </w:r>
      <w:r w:rsidR="00BA447C">
        <w:rPr>
          <w:rFonts w:ascii="Arial" w:hAnsi="Arial" w:cs="Arial"/>
          <w:sz w:val="22"/>
          <w:szCs w:val="22"/>
        </w:rPr>
        <w:t xml:space="preserve">teren komunikacji </w:t>
      </w:r>
      <w:r w:rsidR="00BA447C" w:rsidRPr="007761E3">
        <w:rPr>
          <w:rFonts w:ascii="Arial" w:hAnsi="Arial" w:cs="Arial"/>
          <w:sz w:val="22"/>
          <w:szCs w:val="22"/>
        </w:rPr>
        <w:t>drog</w:t>
      </w:r>
      <w:r w:rsidR="00BA447C">
        <w:rPr>
          <w:rFonts w:ascii="Arial" w:hAnsi="Arial" w:cs="Arial"/>
          <w:sz w:val="22"/>
          <w:szCs w:val="22"/>
        </w:rPr>
        <w:t>owej</w:t>
      </w:r>
      <w:r w:rsidR="00BA447C" w:rsidRPr="007761E3">
        <w:rPr>
          <w:rFonts w:ascii="Arial" w:hAnsi="Arial" w:cs="Arial"/>
          <w:sz w:val="22"/>
          <w:szCs w:val="22"/>
        </w:rPr>
        <w:t xml:space="preserve"> wewnętrzn</w:t>
      </w:r>
      <w:r w:rsidR="00BA447C">
        <w:rPr>
          <w:rFonts w:ascii="Arial" w:hAnsi="Arial" w:cs="Arial"/>
          <w:sz w:val="22"/>
          <w:szCs w:val="22"/>
        </w:rPr>
        <w:t>ej lub elektroenergetyki lub pompowni wody lub pompowni ścieków</w:t>
      </w:r>
      <w:r w:rsidR="00B3707D" w:rsidRPr="00CC470E">
        <w:rPr>
          <w:rFonts w:ascii="Arial" w:hAnsi="Arial" w:cs="Arial"/>
          <w:sz w:val="22"/>
          <w:szCs w:val="22"/>
        </w:rPr>
        <w:t>;</w:t>
      </w:r>
    </w:p>
    <w:p w14:paraId="1AE6A592" w14:textId="05057C67" w:rsidR="00BA447C" w:rsidRPr="004F6A13" w:rsidRDefault="00BA447C" w:rsidP="003A2066">
      <w:pPr>
        <w:pStyle w:val="Tekstpodstawowy31"/>
        <w:numPr>
          <w:ilvl w:val="0"/>
          <w:numId w:val="5"/>
        </w:numPr>
        <w:tabs>
          <w:tab w:val="clear" w:pos="720"/>
        </w:tabs>
        <w:spacing w:after="0" w:line="240" w:lineRule="auto"/>
        <w:ind w:left="1260" w:hanging="409"/>
        <w:jc w:val="both"/>
        <w:rPr>
          <w:rFonts w:ascii="Arial" w:hAnsi="Arial" w:cs="Arial"/>
          <w:sz w:val="22"/>
          <w:szCs w:val="22"/>
        </w:rPr>
      </w:pPr>
      <w:bookmarkStart w:id="2" w:name="_Hlk158288267"/>
      <w:r w:rsidRPr="004F6A13">
        <w:rPr>
          <w:rFonts w:ascii="Arial" w:hAnsi="Arial" w:cs="Arial"/>
          <w:sz w:val="22"/>
          <w:szCs w:val="22"/>
          <w:lang w:val="pl-PL"/>
        </w:rPr>
        <w:t>teren</w:t>
      </w:r>
      <w:r w:rsidRPr="004F6A13">
        <w:rPr>
          <w:rFonts w:ascii="Arial" w:hAnsi="Arial" w:cs="Arial"/>
          <w:sz w:val="22"/>
          <w:szCs w:val="22"/>
        </w:rPr>
        <w:t xml:space="preserve"> oznaczon</w:t>
      </w:r>
      <w:r w:rsidRPr="004F6A13">
        <w:rPr>
          <w:rFonts w:ascii="Arial" w:hAnsi="Arial" w:cs="Arial"/>
          <w:sz w:val="22"/>
          <w:szCs w:val="22"/>
          <w:lang w:val="pl-PL"/>
        </w:rPr>
        <w:t>y</w:t>
      </w:r>
      <w:r w:rsidRPr="004F6A13">
        <w:rPr>
          <w:rFonts w:ascii="Arial" w:hAnsi="Arial" w:cs="Arial"/>
          <w:sz w:val="22"/>
          <w:szCs w:val="22"/>
        </w:rPr>
        <w:t xml:space="preserve"> symbolem literowym </w:t>
      </w:r>
      <w:r w:rsidRPr="004F6A13">
        <w:rPr>
          <w:rFonts w:ascii="Arial" w:hAnsi="Arial" w:cs="Arial"/>
          <w:sz w:val="22"/>
          <w:szCs w:val="22"/>
          <w:lang w:val="pl-PL"/>
        </w:rPr>
        <w:t xml:space="preserve">i numerem </w:t>
      </w:r>
      <w:r w:rsidRPr="004F6A13">
        <w:rPr>
          <w:rFonts w:ascii="Arial" w:hAnsi="Arial" w:cs="Arial"/>
          <w:sz w:val="22"/>
          <w:szCs w:val="22"/>
        </w:rPr>
        <w:t>1U-P</w:t>
      </w:r>
      <w:r w:rsidR="00150E08">
        <w:rPr>
          <w:rFonts w:ascii="Arial" w:hAnsi="Arial" w:cs="Arial"/>
          <w:sz w:val="22"/>
          <w:szCs w:val="22"/>
          <w:lang w:val="pl-PL"/>
        </w:rPr>
        <w:t>:</w:t>
      </w:r>
    </w:p>
    <w:p w14:paraId="1D6A9F84" w14:textId="77777777" w:rsidR="00BA447C" w:rsidRPr="004F6A13" w:rsidRDefault="00BA447C" w:rsidP="004E1DC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>przeznaczenie – teren usług lub produkcji</w:t>
      </w:r>
      <w:r>
        <w:rPr>
          <w:rFonts w:ascii="Arial" w:hAnsi="Arial" w:cs="Arial"/>
        </w:rPr>
        <w:t>,</w:t>
      </w:r>
    </w:p>
    <w:p w14:paraId="1E765DC0" w14:textId="15BDD832" w:rsidR="00BA447C" w:rsidRDefault="00BA447C" w:rsidP="004E1DC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 xml:space="preserve">przeznaczenie </w:t>
      </w:r>
      <w:r>
        <w:rPr>
          <w:rFonts w:ascii="Arial" w:hAnsi="Arial" w:cs="Arial"/>
        </w:rPr>
        <w:t>uzupełniające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teren komunikacji </w:t>
      </w:r>
      <w:r w:rsidRPr="007761E3">
        <w:rPr>
          <w:rFonts w:ascii="Arial" w:hAnsi="Arial" w:cs="Arial"/>
        </w:rPr>
        <w:t>drog</w:t>
      </w:r>
      <w:r>
        <w:rPr>
          <w:rFonts w:ascii="Arial" w:hAnsi="Arial" w:cs="Arial"/>
        </w:rPr>
        <w:t>owej</w:t>
      </w:r>
      <w:r w:rsidRPr="007761E3">
        <w:rPr>
          <w:rFonts w:ascii="Arial" w:hAnsi="Arial" w:cs="Arial"/>
        </w:rPr>
        <w:t xml:space="preserve"> wewnętrzn</w:t>
      </w:r>
      <w:r>
        <w:rPr>
          <w:rFonts w:ascii="Arial" w:hAnsi="Arial" w:cs="Arial"/>
        </w:rPr>
        <w:t xml:space="preserve">ej lub </w:t>
      </w:r>
      <w:r w:rsidR="00422B9C">
        <w:rPr>
          <w:rFonts w:ascii="Arial" w:hAnsi="Arial" w:cs="Arial"/>
        </w:rPr>
        <w:t>e</w:t>
      </w:r>
      <w:r>
        <w:rPr>
          <w:rFonts w:ascii="Arial" w:hAnsi="Arial" w:cs="Arial"/>
        </w:rPr>
        <w:t>lektroenergetyki lub pompowni wody lub pompowni ścieków</w:t>
      </w:r>
      <w:r w:rsidRPr="004F6A13">
        <w:rPr>
          <w:rFonts w:ascii="Arial" w:hAnsi="Arial" w:cs="Arial"/>
        </w:rPr>
        <w:t>;</w:t>
      </w:r>
    </w:p>
    <w:p w14:paraId="3DF75D93" w14:textId="05B4243C" w:rsidR="00BA447C" w:rsidRPr="00422B9C" w:rsidRDefault="00BA447C" w:rsidP="004E1DC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22B9C">
        <w:rPr>
          <w:rFonts w:ascii="Arial" w:hAnsi="Arial" w:cs="Arial"/>
        </w:rPr>
        <w:t xml:space="preserve">przeznaczenia wykluczane – teren usług zdrowia i pomocy społecznej lub usług nauki lub usług edukacji lub usług sportu i rekreacji lub usług kultury i rozrywki lub usług kultu religijnego lub </w:t>
      </w:r>
      <w:r w:rsidR="00711EEB">
        <w:rPr>
          <w:rFonts w:ascii="Arial" w:hAnsi="Arial" w:cs="Arial"/>
        </w:rPr>
        <w:t>elektrowni wiatrowej</w:t>
      </w:r>
      <w:r w:rsidRPr="00422B9C">
        <w:rPr>
          <w:rFonts w:ascii="Arial" w:hAnsi="Arial" w:cs="Arial"/>
        </w:rPr>
        <w:t xml:space="preserve"> lub przemysłu portowego.</w:t>
      </w:r>
    </w:p>
    <w:bookmarkEnd w:id="2"/>
    <w:p w14:paraId="399398DB" w14:textId="776505A6" w:rsidR="00707285" w:rsidRPr="00CC470E" w:rsidRDefault="00707285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tereny oznaczone symbolem literowym i numerami 1KDD, 2KDD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 xml:space="preserve">teren drogi </w:t>
      </w:r>
      <w:r w:rsidRPr="00CC470E">
        <w:rPr>
          <w:rFonts w:ascii="Arial" w:hAnsi="Arial" w:cs="Arial"/>
          <w:sz w:val="22"/>
          <w:szCs w:val="22"/>
          <w:lang w:val="pl-PL"/>
        </w:rPr>
        <w:t>dojazdowej</w:t>
      </w:r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E5BEAD0" w14:textId="39127A8F" w:rsidR="00707285" w:rsidRPr="00CC470E" w:rsidRDefault="00707285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  <w:lang w:val="pl-PL"/>
        </w:rPr>
      </w:pPr>
      <w:bookmarkStart w:id="3" w:name="_Hlk158288328"/>
      <w:r w:rsidRPr="00CC470E">
        <w:rPr>
          <w:rFonts w:ascii="Arial" w:hAnsi="Arial" w:cs="Arial"/>
          <w:sz w:val="22"/>
          <w:szCs w:val="22"/>
          <w:lang w:val="pl-PL"/>
        </w:rPr>
        <w:t xml:space="preserve">tereny oznaczone symbolem literowym i numerami 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teren komunikacji drogowej wewnętrznej</w:t>
      </w:r>
      <w:bookmarkEnd w:id="3"/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5B84B958" w14:textId="7387876B" w:rsidR="00707285" w:rsidRPr="00422B9C" w:rsidRDefault="00707285" w:rsidP="003A2066">
      <w:pPr>
        <w:pStyle w:val="Tekstpodstawowy31"/>
        <w:numPr>
          <w:ilvl w:val="0"/>
          <w:numId w:val="5"/>
        </w:numPr>
        <w:tabs>
          <w:tab w:val="left" w:pos="1211"/>
          <w:tab w:val="num" w:pos="2441"/>
        </w:tabs>
        <w:spacing w:after="0" w:line="24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422B9C">
        <w:rPr>
          <w:rFonts w:ascii="Arial" w:hAnsi="Arial" w:cs="Arial"/>
          <w:sz w:val="22"/>
          <w:szCs w:val="22"/>
          <w:lang w:val="pl-PL"/>
        </w:rPr>
        <w:t>teren oznaczon</w:t>
      </w:r>
      <w:r w:rsidR="00386FAA" w:rsidRPr="00422B9C">
        <w:rPr>
          <w:rFonts w:ascii="Arial" w:hAnsi="Arial" w:cs="Arial"/>
          <w:sz w:val="22"/>
          <w:szCs w:val="22"/>
          <w:lang w:val="pl-PL"/>
        </w:rPr>
        <w:t>y</w:t>
      </w:r>
      <w:r w:rsidRPr="00422B9C">
        <w:rPr>
          <w:rFonts w:ascii="Arial" w:hAnsi="Arial" w:cs="Arial"/>
          <w:sz w:val="22"/>
          <w:szCs w:val="22"/>
          <w:lang w:val="pl-PL"/>
        </w:rPr>
        <w:t xml:space="preserve"> symbolem literowym i numer</w:t>
      </w:r>
      <w:r w:rsidR="00386FAA" w:rsidRPr="00422B9C">
        <w:rPr>
          <w:rFonts w:ascii="Arial" w:hAnsi="Arial" w:cs="Arial"/>
          <w:sz w:val="22"/>
          <w:szCs w:val="22"/>
          <w:lang w:val="pl-PL"/>
        </w:rPr>
        <w:t>e</w:t>
      </w:r>
      <w:r w:rsidRPr="00422B9C">
        <w:rPr>
          <w:rFonts w:ascii="Arial" w:hAnsi="Arial" w:cs="Arial"/>
          <w:sz w:val="22"/>
          <w:szCs w:val="22"/>
          <w:lang w:val="pl-PL"/>
        </w:rPr>
        <w:t>m 1IE</w:t>
      </w:r>
      <w:r w:rsidR="00422B9C" w:rsidRPr="00422B9C">
        <w:rPr>
          <w:rFonts w:ascii="Arial" w:hAnsi="Arial" w:cs="Arial"/>
          <w:sz w:val="22"/>
          <w:szCs w:val="22"/>
          <w:lang w:val="pl-PL"/>
        </w:rPr>
        <w:t xml:space="preserve"> - </w:t>
      </w:r>
      <w:r w:rsidRPr="00422B9C">
        <w:rPr>
          <w:rFonts w:ascii="Arial" w:hAnsi="Arial" w:cs="Arial"/>
          <w:sz w:val="22"/>
          <w:szCs w:val="22"/>
          <w:lang w:val="pl-PL"/>
        </w:rPr>
        <w:t xml:space="preserve">teren </w:t>
      </w:r>
      <w:r w:rsidRPr="00422B9C">
        <w:rPr>
          <w:rFonts w:ascii="Arial" w:hAnsi="Arial" w:cs="Arial"/>
          <w:sz w:val="22"/>
          <w:szCs w:val="22"/>
        </w:rPr>
        <w:t>elektroenergetyk</w:t>
      </w:r>
      <w:r w:rsidRPr="00422B9C">
        <w:rPr>
          <w:rFonts w:ascii="Arial" w:hAnsi="Arial" w:cs="Arial"/>
          <w:sz w:val="22"/>
          <w:szCs w:val="22"/>
          <w:lang w:val="pl-PL"/>
        </w:rPr>
        <w:t>i</w:t>
      </w:r>
      <w:r w:rsidR="005F4EC8">
        <w:rPr>
          <w:rFonts w:ascii="Arial" w:hAnsi="Arial" w:cs="Arial"/>
          <w:sz w:val="22"/>
          <w:szCs w:val="22"/>
          <w:lang w:val="pl-PL"/>
        </w:rPr>
        <w:t>;</w:t>
      </w:r>
    </w:p>
    <w:p w14:paraId="30189723" w14:textId="7F536123" w:rsidR="00707285" w:rsidRPr="00CC470E" w:rsidRDefault="00707285" w:rsidP="005F4EC8">
      <w:pPr>
        <w:tabs>
          <w:tab w:val="left" w:pos="56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 xml:space="preserve">2. Jeżeli dla terenu podaje się tylko jedno przeznaczenie, to oznacza, że dla tego terenu nie ustala się przeznaczenia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>go.</w:t>
      </w:r>
    </w:p>
    <w:p w14:paraId="3A6AF7C0" w14:textId="77777777" w:rsidR="00707285" w:rsidRPr="00CC470E" w:rsidRDefault="00707285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CC470E">
        <w:rPr>
          <w:rFonts w:cs="Arial"/>
          <w:iCs/>
          <w:sz w:val="22"/>
          <w:szCs w:val="22"/>
        </w:rPr>
        <w:t>§ 7.</w:t>
      </w:r>
      <w:r w:rsidRPr="00CC470E">
        <w:rPr>
          <w:rFonts w:cs="Arial"/>
          <w:iCs/>
          <w:sz w:val="22"/>
          <w:szCs w:val="22"/>
        </w:rPr>
        <w:tab/>
      </w:r>
      <w:r w:rsidRPr="00CC470E">
        <w:rPr>
          <w:rFonts w:cs="Arial"/>
          <w:sz w:val="22"/>
          <w:szCs w:val="22"/>
        </w:rPr>
        <w:t>Ustala się zasady ochrony i kształtowania ładu przestrzennego:</w:t>
      </w:r>
    </w:p>
    <w:p w14:paraId="34AF5904" w14:textId="4F1B1218" w:rsidR="00707285" w:rsidRPr="00CC470E" w:rsidRDefault="00707285" w:rsidP="004E1DC2">
      <w:pPr>
        <w:pStyle w:val="NormalnyWeb"/>
        <w:numPr>
          <w:ilvl w:val="0"/>
          <w:numId w:val="21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ustala się, że ochrony wymaga </w:t>
      </w:r>
      <w:r w:rsidR="00234000" w:rsidRPr="00CC470E">
        <w:rPr>
          <w:rFonts w:ascii="Arial" w:hAnsi="Arial" w:cs="Arial"/>
          <w:sz w:val="22"/>
          <w:szCs w:val="22"/>
        </w:rPr>
        <w:t>stanowisko archeologiczne oraz nawarstwienia archeologiczne, zlokalizowane w granicach obszaru objętego planem;</w:t>
      </w:r>
    </w:p>
    <w:p w14:paraId="45F6C73E" w14:textId="77777777" w:rsidR="00707285" w:rsidRPr="00CC470E" w:rsidRDefault="00707285" w:rsidP="004E1DC2">
      <w:pPr>
        <w:pStyle w:val="NormalnyWeb"/>
        <w:numPr>
          <w:ilvl w:val="0"/>
          <w:numId w:val="21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274678BB" w14:textId="484902CE" w:rsidR="00707285" w:rsidRPr="00CC470E" w:rsidRDefault="00707285" w:rsidP="004E1DC2">
      <w:pPr>
        <w:numPr>
          <w:ilvl w:val="0"/>
          <w:numId w:val="21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CC470E">
        <w:rPr>
          <w:rFonts w:ascii="Arial" w:hAnsi="Arial" w:cs="Arial"/>
          <w:sz w:val="22"/>
          <w:szCs w:val="22"/>
        </w:rPr>
        <w:t>rewaloryzacji</w:t>
      </w:r>
      <w:r w:rsidR="000A4960">
        <w:rPr>
          <w:rFonts w:ascii="Arial" w:hAnsi="Arial" w:cs="Arial"/>
          <w:sz w:val="22"/>
          <w:szCs w:val="22"/>
        </w:rPr>
        <w:t>.</w:t>
      </w:r>
    </w:p>
    <w:p w14:paraId="6C1E5A39" w14:textId="39F4BD94" w:rsidR="00707285" w:rsidRPr="00CC470E" w:rsidRDefault="00707285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C470E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C470E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6C29A6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637839C3" w14:textId="77777777" w:rsidR="00707285" w:rsidRPr="00CC470E" w:rsidRDefault="00707285" w:rsidP="004E1DC2">
      <w:pPr>
        <w:numPr>
          <w:ilvl w:val="0"/>
          <w:numId w:val="22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0C88C2A1" w14:textId="0AC76CED" w:rsidR="00707285" w:rsidRPr="00CC470E" w:rsidRDefault="00707285" w:rsidP="004E1DC2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5C0CBC38" w14:textId="5A1FC770" w:rsidR="00681070" w:rsidRPr="007761E3" w:rsidRDefault="00681070" w:rsidP="004E1DC2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lokalizacja zabudowy usługowej w granicach terenów oznaczonych symbolem literowym MN nie może powodować powstania ponadnormatywnej uciążliwości dla zabudowy mieszkaniowej,</w:t>
      </w:r>
    </w:p>
    <w:p w14:paraId="0D9B74E8" w14:textId="77777777" w:rsidR="00707285" w:rsidRPr="00681070" w:rsidRDefault="00707285" w:rsidP="004E1DC2">
      <w:pPr>
        <w:pStyle w:val="Akapitzlist"/>
        <w:numPr>
          <w:ilvl w:val="0"/>
          <w:numId w:val="22"/>
        </w:numPr>
        <w:suppressAutoHyphens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681070">
        <w:rPr>
          <w:rFonts w:ascii="Arial" w:hAnsi="Arial" w:cs="Arial"/>
          <w:iCs/>
          <w:color w:val="000000"/>
        </w:rPr>
        <w:t>ustala się następujący podział terenów, ze względu na dopuszczalne poziomy hałasu:</w:t>
      </w:r>
    </w:p>
    <w:p w14:paraId="1FE0A473" w14:textId="76D272C5" w:rsidR="00707285" w:rsidRPr="00CC470E" w:rsidRDefault="00707285" w:rsidP="004E1DC2">
      <w:pPr>
        <w:numPr>
          <w:ilvl w:val="0"/>
          <w:numId w:val="23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>tereny, oznaczone symbol</w:t>
      </w:r>
      <w:r w:rsidR="00234000" w:rsidRPr="00CC470E">
        <w:rPr>
          <w:rFonts w:ascii="Arial" w:hAnsi="Arial" w:cs="Arial"/>
          <w:iCs/>
          <w:sz w:val="22"/>
          <w:szCs w:val="22"/>
        </w:rPr>
        <w:t>e</w:t>
      </w:r>
      <w:r w:rsidRPr="00CC470E">
        <w:rPr>
          <w:rFonts w:ascii="Arial" w:hAnsi="Arial" w:cs="Arial"/>
          <w:iCs/>
          <w:sz w:val="22"/>
          <w:szCs w:val="22"/>
        </w:rPr>
        <w:t>m</w:t>
      </w:r>
      <w:r w:rsidR="00234000" w:rsidRPr="00CC470E">
        <w:rPr>
          <w:rFonts w:ascii="Arial" w:hAnsi="Arial" w:cs="Arial"/>
          <w:iCs/>
          <w:sz w:val="22"/>
          <w:szCs w:val="22"/>
        </w:rPr>
        <w:t xml:space="preserve"> literowym MN</w:t>
      </w:r>
      <w:r w:rsidRPr="00CC470E">
        <w:rPr>
          <w:rFonts w:ascii="Arial" w:hAnsi="Arial" w:cs="Arial"/>
          <w:iCs/>
          <w:sz w:val="22"/>
          <w:szCs w:val="22"/>
        </w:rPr>
        <w:t xml:space="preserve"> należą do terenów przeznaczonych pod zabudowę mieszkaniow</w:t>
      </w:r>
      <w:r w:rsidR="00234000" w:rsidRPr="00CC470E">
        <w:rPr>
          <w:rFonts w:ascii="Arial" w:hAnsi="Arial" w:cs="Arial"/>
          <w:iCs/>
          <w:sz w:val="22"/>
          <w:szCs w:val="22"/>
        </w:rPr>
        <w:t>ą jednorodzinn</w:t>
      </w:r>
      <w:r w:rsidR="00422B9C">
        <w:rPr>
          <w:rFonts w:ascii="Arial" w:hAnsi="Arial" w:cs="Arial"/>
          <w:iCs/>
          <w:sz w:val="22"/>
          <w:szCs w:val="22"/>
        </w:rPr>
        <w:t>ą</w:t>
      </w:r>
      <w:r w:rsidR="00234000" w:rsidRPr="00CC470E">
        <w:rPr>
          <w:rFonts w:ascii="Arial" w:hAnsi="Arial" w:cs="Arial"/>
          <w:iCs/>
          <w:sz w:val="22"/>
          <w:szCs w:val="22"/>
        </w:rPr>
        <w:t xml:space="preserve">, dla </w:t>
      </w:r>
      <w:r w:rsidRPr="00CC470E">
        <w:rPr>
          <w:rFonts w:ascii="Arial" w:hAnsi="Arial" w:cs="Arial"/>
          <w:iCs/>
          <w:sz w:val="22"/>
          <w:szCs w:val="22"/>
        </w:rPr>
        <w:t>których przepisy odrębne określają dopuszczalne poziomy hałasu,</w:t>
      </w:r>
    </w:p>
    <w:p w14:paraId="27D30D83" w14:textId="5F0F5FDF" w:rsidR="00707285" w:rsidRPr="00CC470E" w:rsidRDefault="00707285" w:rsidP="004E1DC2">
      <w:pPr>
        <w:pStyle w:val="Zwykytekst1"/>
        <w:numPr>
          <w:ilvl w:val="0"/>
          <w:numId w:val="23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</w:t>
      </w:r>
      <w:r w:rsidR="006C29A6" w:rsidRPr="00CC470E">
        <w:rPr>
          <w:rFonts w:ascii="Arial" w:hAnsi="Arial" w:cs="Arial"/>
          <w:iCs/>
          <w:sz w:val="22"/>
          <w:szCs w:val="22"/>
          <w:lang w:val="pl-PL"/>
        </w:rPr>
        <w:t>;</w:t>
      </w:r>
    </w:p>
    <w:p w14:paraId="66BA2DE8" w14:textId="52D0B922" w:rsidR="00707285" w:rsidRPr="00CF18A7" w:rsidRDefault="00707285" w:rsidP="00BD03C7">
      <w:pPr>
        <w:pStyle w:val="Akapitzlist"/>
        <w:numPr>
          <w:ilvl w:val="0"/>
          <w:numId w:val="22"/>
        </w:numPr>
        <w:suppressAutoHyphens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 xml:space="preserve">na terenie oznaczonym symbolem literowym i numerem </w:t>
      </w:r>
      <w:r w:rsidR="00422B9C">
        <w:rPr>
          <w:rFonts w:ascii="Arial" w:hAnsi="Arial" w:cs="Arial"/>
        </w:rPr>
        <w:t>1U-P</w:t>
      </w:r>
      <w:r w:rsidRPr="00CC470E">
        <w:rPr>
          <w:rFonts w:ascii="Arial" w:hAnsi="Arial" w:cs="Arial"/>
        </w:rPr>
        <w:t xml:space="preserve"> ustala się </w:t>
      </w:r>
      <w:r w:rsidRPr="00CC470E">
        <w:rPr>
          <w:rFonts w:ascii="Arial" w:hAnsi="Arial" w:cs="Arial"/>
          <w:bCs/>
        </w:rPr>
        <w:t xml:space="preserve">obowiązek </w:t>
      </w:r>
      <w:r w:rsidRPr="00BD03C7">
        <w:rPr>
          <w:rFonts w:ascii="Arial" w:hAnsi="Arial" w:cs="Arial"/>
          <w:iCs/>
          <w:color w:val="000000"/>
        </w:rPr>
        <w:t>urządzenia</w:t>
      </w:r>
      <w:r w:rsidRPr="00CC470E">
        <w:rPr>
          <w:rFonts w:ascii="Arial" w:hAnsi="Arial" w:cs="Arial"/>
          <w:bCs/>
        </w:rPr>
        <w:t xml:space="preserve"> pasa zieleni izolacyjnej</w:t>
      </w:r>
      <w:r w:rsidR="00BC59F1">
        <w:rPr>
          <w:rFonts w:ascii="Arial" w:hAnsi="Arial" w:cs="Arial"/>
          <w:bCs/>
        </w:rPr>
        <w:t xml:space="preserve"> wysokiej</w:t>
      </w:r>
      <w:r w:rsidRPr="00CC470E">
        <w:rPr>
          <w:rFonts w:ascii="Arial" w:hAnsi="Arial" w:cs="Arial"/>
          <w:bCs/>
        </w:rPr>
        <w:t>, wzdłuż granicy z teren</w:t>
      </w:r>
      <w:r w:rsidR="00BD03C7">
        <w:rPr>
          <w:rFonts w:ascii="Arial" w:hAnsi="Arial" w:cs="Arial"/>
          <w:bCs/>
        </w:rPr>
        <w:t>ami</w:t>
      </w:r>
      <w:r w:rsidRPr="00CC470E">
        <w:rPr>
          <w:rFonts w:ascii="Arial" w:hAnsi="Arial" w:cs="Arial"/>
          <w:bCs/>
        </w:rPr>
        <w:t xml:space="preserve"> oznaczonym</w:t>
      </w:r>
      <w:r w:rsidR="00BD03C7">
        <w:rPr>
          <w:rFonts w:ascii="Arial" w:hAnsi="Arial" w:cs="Arial"/>
          <w:bCs/>
        </w:rPr>
        <w:t>i</w:t>
      </w:r>
      <w:r w:rsidRPr="00CC470E">
        <w:rPr>
          <w:rFonts w:ascii="Arial" w:hAnsi="Arial" w:cs="Arial"/>
          <w:bCs/>
        </w:rPr>
        <w:t xml:space="preserve"> symbol</w:t>
      </w:r>
      <w:r w:rsidR="00184F0B">
        <w:rPr>
          <w:rFonts w:ascii="Arial" w:hAnsi="Arial" w:cs="Arial"/>
          <w:bCs/>
        </w:rPr>
        <w:t>e</w:t>
      </w:r>
      <w:r w:rsidRPr="00CC470E">
        <w:rPr>
          <w:rFonts w:ascii="Arial" w:hAnsi="Arial" w:cs="Arial"/>
          <w:bCs/>
        </w:rPr>
        <w:t>m literowym</w:t>
      </w:r>
      <w:r w:rsidR="00BD03C7">
        <w:rPr>
          <w:rFonts w:ascii="Arial" w:hAnsi="Arial" w:cs="Arial"/>
          <w:bCs/>
        </w:rPr>
        <w:t>i</w:t>
      </w:r>
      <w:r w:rsidR="00184F0B">
        <w:rPr>
          <w:rFonts w:ascii="Arial" w:hAnsi="Arial" w:cs="Arial"/>
          <w:bCs/>
        </w:rPr>
        <w:t xml:space="preserve"> </w:t>
      </w:r>
      <w:r w:rsidRPr="00CC470E">
        <w:rPr>
          <w:rFonts w:ascii="Arial" w:hAnsi="Arial" w:cs="Arial"/>
          <w:bCs/>
        </w:rPr>
        <w:t>i numer</w:t>
      </w:r>
      <w:r w:rsidR="00BD03C7">
        <w:rPr>
          <w:rFonts w:ascii="Arial" w:hAnsi="Arial" w:cs="Arial"/>
          <w:bCs/>
        </w:rPr>
        <w:t>ami</w:t>
      </w:r>
      <w:r w:rsidRPr="00CC470E">
        <w:rPr>
          <w:rFonts w:ascii="Arial" w:hAnsi="Arial" w:cs="Arial"/>
          <w:bCs/>
        </w:rPr>
        <w:t xml:space="preserve"> </w:t>
      </w:r>
      <w:r w:rsidR="00234000" w:rsidRPr="00CC470E">
        <w:rPr>
          <w:rFonts w:ascii="Arial" w:hAnsi="Arial" w:cs="Arial"/>
          <w:bCs/>
        </w:rPr>
        <w:t>1MN</w:t>
      </w:r>
      <w:r w:rsidR="00BD03C7">
        <w:rPr>
          <w:rFonts w:ascii="Arial" w:hAnsi="Arial" w:cs="Arial"/>
          <w:bCs/>
        </w:rPr>
        <w:t>, 7MN</w:t>
      </w:r>
      <w:r w:rsidR="00234000" w:rsidRPr="00CC470E">
        <w:rPr>
          <w:rFonts w:ascii="Arial" w:hAnsi="Arial" w:cs="Arial"/>
          <w:bCs/>
        </w:rPr>
        <w:t>.</w:t>
      </w:r>
    </w:p>
    <w:p w14:paraId="0F801CE3" w14:textId="7D19AB5B" w:rsidR="00707285" w:rsidRPr="00CC470E" w:rsidRDefault="00707285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C470E">
        <w:rPr>
          <w:rFonts w:ascii="Arial" w:hAnsi="Arial" w:cs="Arial"/>
          <w:i w:val="0"/>
          <w:szCs w:val="22"/>
          <w:lang w:val="pl-PL"/>
        </w:rPr>
        <w:tab/>
        <w:t>U</w:t>
      </w:r>
      <w:r w:rsidRPr="00CC470E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C470E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6C29A6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7506E84C" w14:textId="5CCFC508" w:rsidR="009A6EA9" w:rsidRPr="00CC470E" w:rsidRDefault="00707285" w:rsidP="004E1DC2">
      <w:pPr>
        <w:pStyle w:val="Tekstpodst3"/>
        <w:widowControl/>
        <w:numPr>
          <w:ilvl w:val="0"/>
          <w:numId w:val="29"/>
        </w:numPr>
        <w:autoSpaceDE w:val="0"/>
        <w:autoSpaceDN w:val="0"/>
        <w:adjustRightInd w:val="0"/>
        <w:ind w:left="1134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>obejmuje się ochroną stanowisk</w:t>
      </w:r>
      <w:r w:rsidR="009A6EA9" w:rsidRPr="00CC470E">
        <w:rPr>
          <w:rFonts w:ascii="Arial" w:hAnsi="Arial" w:cs="Arial"/>
          <w:i w:val="0"/>
          <w:szCs w:val="22"/>
          <w:lang w:val="pl-PL"/>
        </w:rPr>
        <w:t>o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archeologiczne, któr</w:t>
      </w:r>
      <w:r w:rsidR="009A6EA9" w:rsidRPr="00CC470E">
        <w:rPr>
          <w:rFonts w:ascii="Arial" w:hAnsi="Arial" w:cs="Arial"/>
          <w:i w:val="0"/>
          <w:szCs w:val="22"/>
          <w:lang w:val="pl-PL"/>
        </w:rPr>
        <w:t>ego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9A6EA9" w:rsidRPr="00CC470E">
        <w:rPr>
          <w:rFonts w:ascii="Arial" w:hAnsi="Arial" w:cs="Arial"/>
          <w:i w:val="0"/>
          <w:szCs w:val="22"/>
          <w:lang w:val="pl-PL"/>
        </w:rPr>
        <w:t xml:space="preserve"> - 28/175/72-27 AZP - ślad osadniczy kultury łużyckiej, punkt osadniczy pradzieje, ślad osadnictwa wczesne średniowiecze, ślad osadniczy średniowiecze</w:t>
      </w:r>
      <w:r w:rsidR="006C29A6" w:rsidRPr="00CC470E">
        <w:rPr>
          <w:rFonts w:ascii="Arial" w:hAnsi="Arial" w:cs="Arial"/>
          <w:i w:val="0"/>
          <w:szCs w:val="22"/>
          <w:lang w:val="pl-PL"/>
        </w:rPr>
        <w:t>;</w:t>
      </w:r>
    </w:p>
    <w:p w14:paraId="77840DE1" w14:textId="66A0A17B" w:rsidR="00707285" w:rsidRPr="00CC470E" w:rsidRDefault="00707285" w:rsidP="004E1DC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hd w:val="clear" w:color="auto" w:fill="FFFFFF"/>
        </w:rPr>
      </w:pPr>
      <w:r w:rsidRPr="00CC470E">
        <w:rPr>
          <w:rFonts w:ascii="Arial" w:hAnsi="Arial" w:cs="Arial"/>
          <w:shd w:val="clear" w:color="auto" w:fill="FFFFFF"/>
        </w:rPr>
        <w:t>w obrębie wyżej wymienion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chronion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stanowisk</w:t>
      </w:r>
      <w:r w:rsidR="009A6EA9" w:rsidRPr="00CC470E">
        <w:rPr>
          <w:rFonts w:ascii="Arial" w:hAnsi="Arial" w:cs="Arial"/>
          <w:shd w:val="clear" w:color="auto" w:fill="FFFFFF"/>
        </w:rPr>
        <w:t>a</w:t>
      </w:r>
      <w:r w:rsidRPr="00CC470E">
        <w:rPr>
          <w:rFonts w:ascii="Arial" w:hAnsi="Arial" w:cs="Arial"/>
          <w:shd w:val="clear" w:color="auto" w:fill="FFFFFF"/>
        </w:rPr>
        <w:t xml:space="preserve"> archeologiczn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wszelkie zamierzenia inwestycyjne związane z pracami ziemnymi wymagają przeprowadzenia badań archeologicznych, zgodnie z przepisami odrębnymi;</w:t>
      </w:r>
    </w:p>
    <w:p w14:paraId="20157211" w14:textId="62679491" w:rsidR="00707285" w:rsidRPr="00CC470E" w:rsidRDefault="00707285" w:rsidP="004E1DC2">
      <w:pPr>
        <w:pStyle w:val="Tekstpodstawowy"/>
        <w:numPr>
          <w:ilvl w:val="0"/>
          <w:numId w:val="29"/>
        </w:numPr>
        <w:suppressAutoHyphens/>
        <w:autoSpaceDN/>
        <w:ind w:left="1134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cały obszarze, poza zasięgiem stanowisk</w:t>
      </w:r>
      <w:r w:rsidR="009A6EA9" w:rsidRPr="00CC470E">
        <w:rPr>
          <w:rFonts w:cs="Arial"/>
          <w:sz w:val="22"/>
          <w:szCs w:val="22"/>
        </w:rPr>
        <w:t>a</w:t>
      </w:r>
      <w:r w:rsidRPr="00CC470E">
        <w:rPr>
          <w:rFonts w:cs="Arial"/>
          <w:sz w:val="22"/>
          <w:szCs w:val="22"/>
        </w:rPr>
        <w:t xml:space="preserve"> archeologiczn</w:t>
      </w:r>
      <w:r w:rsidR="009A6EA9" w:rsidRPr="00CC470E">
        <w:rPr>
          <w:rFonts w:cs="Arial"/>
          <w:sz w:val="22"/>
          <w:szCs w:val="22"/>
        </w:rPr>
        <w:t>ego</w:t>
      </w:r>
      <w:r w:rsidR="000A4960">
        <w:rPr>
          <w:rFonts w:cs="Arial"/>
          <w:sz w:val="22"/>
          <w:szCs w:val="22"/>
        </w:rPr>
        <w:t xml:space="preserve">, jest położony w granicach </w:t>
      </w:r>
      <w:r w:rsidRPr="00CC470E">
        <w:rPr>
          <w:rFonts w:cs="Arial"/>
          <w:sz w:val="22"/>
          <w:szCs w:val="22"/>
        </w:rPr>
        <w:t>stref</w:t>
      </w:r>
      <w:r w:rsidR="000A4960">
        <w:rPr>
          <w:rFonts w:cs="Arial"/>
          <w:sz w:val="22"/>
          <w:szCs w:val="22"/>
        </w:rPr>
        <w:t>y</w:t>
      </w:r>
      <w:r w:rsidRPr="00CC470E">
        <w:rPr>
          <w:rFonts w:cs="Arial"/>
          <w:sz w:val="22"/>
          <w:szCs w:val="22"/>
        </w:rPr>
        <w:t xml:space="preserve"> ochrony konserwatorskiej </w:t>
      </w:r>
      <w:r w:rsidR="00EC0141" w:rsidRPr="00CC470E">
        <w:rPr>
          <w:rFonts w:cs="Arial"/>
          <w:sz w:val="22"/>
          <w:szCs w:val="22"/>
        </w:rPr>
        <w:t xml:space="preserve">„OW” </w:t>
      </w:r>
      <w:r w:rsidRPr="00CC470E">
        <w:rPr>
          <w:rFonts w:cs="Arial"/>
          <w:sz w:val="22"/>
          <w:szCs w:val="22"/>
        </w:rPr>
        <w:t>zabytków archeologicznych.</w:t>
      </w:r>
      <w:r w:rsidRPr="00CC470E">
        <w:rPr>
          <w:rFonts w:cs="Arial"/>
          <w:b/>
          <w:sz w:val="22"/>
          <w:szCs w:val="22"/>
        </w:rPr>
        <w:t xml:space="preserve"> </w:t>
      </w:r>
      <w:r w:rsidRPr="00CC470E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4A011B33" w14:textId="2F281134" w:rsidR="00707285" w:rsidRPr="00CC470E" w:rsidRDefault="00707285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0DE8B672" w14:textId="29C6B13A" w:rsidR="00A9218C" w:rsidRPr="00CC470E" w:rsidRDefault="00A9218C" w:rsidP="00A9218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EF5CB9" w:rsidRPr="00CC470E">
        <w:rPr>
          <w:rFonts w:ascii="Arial" w:hAnsi="Arial" w:cs="Arial"/>
          <w:sz w:val="22"/>
          <w:szCs w:val="22"/>
        </w:rPr>
        <w:t>10</w:t>
      </w:r>
      <w:r w:rsidRPr="00CC470E">
        <w:rPr>
          <w:rFonts w:ascii="Arial" w:hAnsi="Arial" w:cs="Arial"/>
          <w:sz w:val="22"/>
          <w:szCs w:val="22"/>
        </w:rPr>
        <w:t>.</w:t>
      </w:r>
      <w:r w:rsidR="0036090F" w:rsidRPr="00CC470E">
        <w:rPr>
          <w:rFonts w:ascii="Arial" w:hAnsi="Arial" w:cs="Arial"/>
          <w:sz w:val="22"/>
          <w:szCs w:val="22"/>
        </w:rPr>
        <w:tab/>
      </w:r>
      <w:r w:rsidRPr="00CC470E">
        <w:rPr>
          <w:rFonts w:ascii="Arial" w:hAnsi="Arial" w:cs="Arial"/>
          <w:sz w:val="22"/>
          <w:szCs w:val="22"/>
        </w:rPr>
        <w:t>Ustala się sposób zagospodarowania terenu górniczego</w:t>
      </w:r>
      <w:r w:rsidR="006C29A6" w:rsidRPr="00CC470E">
        <w:rPr>
          <w:rFonts w:ascii="Arial" w:hAnsi="Arial" w:cs="Arial"/>
          <w:sz w:val="22"/>
          <w:szCs w:val="22"/>
        </w:rPr>
        <w:t>:</w:t>
      </w:r>
    </w:p>
    <w:p w14:paraId="33ABEC49" w14:textId="139417B9" w:rsidR="00A9218C" w:rsidRPr="00CC470E" w:rsidRDefault="00A9218C" w:rsidP="004E1DC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zachodnia część obszaru objętego planem jest położona w granicach obszaru i terenu górniczego „Borzęcin I</w:t>
      </w:r>
      <w:r w:rsidR="00553566" w:rsidRPr="00CC470E">
        <w:rPr>
          <w:rFonts w:ascii="Arial" w:hAnsi="Arial" w:cs="Arial"/>
        </w:rPr>
        <w:t>I</w:t>
      </w:r>
      <w:r w:rsidRPr="00CC470E">
        <w:rPr>
          <w:rFonts w:ascii="Arial" w:hAnsi="Arial" w:cs="Arial"/>
        </w:rPr>
        <w:t>I”</w:t>
      </w:r>
      <w:r w:rsidR="00422B9C">
        <w:rPr>
          <w:rFonts w:ascii="Arial" w:hAnsi="Arial" w:cs="Arial"/>
        </w:rPr>
        <w:t xml:space="preserve"> dla wydobycia gazu ziemnego</w:t>
      </w:r>
      <w:r w:rsidR="002974D9" w:rsidRPr="00CC470E">
        <w:rPr>
          <w:rFonts w:ascii="Arial" w:hAnsi="Arial" w:cs="Arial"/>
        </w:rPr>
        <w:t>;</w:t>
      </w:r>
    </w:p>
    <w:p w14:paraId="65948130" w14:textId="2F67EB1F" w:rsidR="00A9218C" w:rsidRPr="00CC470E" w:rsidRDefault="00A9218C" w:rsidP="004E1DC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granicę terenu górniczego, która pokrywa się z granicą obszaru górniczego, przedstawia się na rysunku planu</w:t>
      </w:r>
      <w:r w:rsidR="002974D9" w:rsidRPr="00CC470E">
        <w:rPr>
          <w:rFonts w:ascii="Arial" w:hAnsi="Arial" w:cs="Arial"/>
        </w:rPr>
        <w:t>;</w:t>
      </w:r>
    </w:p>
    <w:p w14:paraId="2F28D328" w14:textId="7A4BADDC" w:rsidR="00A9218C" w:rsidRDefault="00A9218C" w:rsidP="004E1DC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lokalizacja obiektów budowlanych w granicach terenu górniczego wymaga spełnienia wymogów zawartych w przepisach odrębnych</w:t>
      </w:r>
      <w:r w:rsidR="005F4EC8">
        <w:rPr>
          <w:rFonts w:ascii="Arial" w:hAnsi="Arial" w:cs="Arial"/>
        </w:rPr>
        <w:t>;</w:t>
      </w:r>
    </w:p>
    <w:p w14:paraId="2853B425" w14:textId="01F651A5" w:rsidR="00FA639B" w:rsidRPr="00CC470E" w:rsidRDefault="00FA639B" w:rsidP="004E1DC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zachodnia </w:t>
      </w:r>
      <w:r w:rsidRPr="00CC470E">
        <w:rPr>
          <w:rFonts w:ascii="Arial" w:hAnsi="Arial" w:cs="Arial"/>
        </w:rPr>
        <w:t>część obszaru objętego planem jest położona w granicach</w:t>
      </w:r>
      <w:r>
        <w:rPr>
          <w:rFonts w:ascii="Arial" w:hAnsi="Arial" w:cs="Arial"/>
        </w:rPr>
        <w:t xml:space="preserve"> złoża gazu ziemnego „Borzęcin”, granicę złoża przedstawia się na rysunku planu.</w:t>
      </w:r>
    </w:p>
    <w:p w14:paraId="43CF4024" w14:textId="77777777" w:rsidR="00FA639B" w:rsidRDefault="00FA639B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4632112" w14:textId="79A4D6BE" w:rsidR="00707285" w:rsidRPr="00CC470E" w:rsidRDefault="00707285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11. </w:t>
      </w:r>
      <w:r w:rsidRPr="00CC470E">
        <w:rPr>
          <w:rFonts w:ascii="Arial" w:hAnsi="Arial" w:cs="Arial"/>
          <w:sz w:val="22"/>
          <w:szCs w:val="22"/>
        </w:rPr>
        <w:tab/>
      </w:r>
      <w:r w:rsidRPr="00CC470E">
        <w:rPr>
          <w:rFonts w:ascii="Arial" w:hAnsi="Arial" w:cs="Arial"/>
          <w:bCs/>
          <w:sz w:val="22"/>
          <w:szCs w:val="22"/>
        </w:rPr>
        <w:t xml:space="preserve">Ustala się </w:t>
      </w:r>
      <w:r w:rsidRPr="00CC470E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2974D9" w:rsidRPr="00CC470E">
        <w:rPr>
          <w:rFonts w:ascii="Arial" w:hAnsi="Arial" w:cs="Arial"/>
          <w:sz w:val="22"/>
          <w:szCs w:val="22"/>
        </w:rPr>
        <w:t>:</w:t>
      </w:r>
    </w:p>
    <w:p w14:paraId="0C84D964" w14:textId="06CE4735" w:rsidR="00707285" w:rsidRPr="00CC470E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 xml:space="preserve">część obszaru objętego planem znajduje się w granicach obszaru, na którym prawdopodobieństwo wystąpienia powodzi jest średnie i wynosi </w:t>
      </w:r>
      <w:r w:rsidR="00C649C4" w:rsidRPr="00CC470E">
        <w:rPr>
          <w:rFonts w:ascii="Arial" w:hAnsi="Arial" w:cs="Arial"/>
          <w:sz w:val="22"/>
          <w:szCs w:val="22"/>
        </w:rPr>
        <w:t>1%</w:t>
      </w:r>
      <w:r w:rsidRPr="00CC470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F948A92" w14:textId="6E94DF16" w:rsidR="00707285" w:rsidRPr="00CC470E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obszar, na który</w:t>
      </w:r>
      <w:r w:rsidRPr="00CC470E">
        <w:rPr>
          <w:rFonts w:ascii="Arial" w:hAnsi="Arial" w:cs="Arial"/>
          <w:sz w:val="22"/>
          <w:szCs w:val="22"/>
          <w:lang w:val="pl-PL"/>
        </w:rPr>
        <w:t>ch</w:t>
      </w:r>
      <w:r w:rsidRPr="00CC470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 w:rsidR="00C649C4" w:rsidRPr="00CC470E">
        <w:rPr>
          <w:rFonts w:ascii="Arial" w:hAnsi="Arial" w:cs="Arial"/>
          <w:sz w:val="22"/>
          <w:szCs w:val="22"/>
        </w:rPr>
        <w:t>1%</w:t>
      </w:r>
      <w:r w:rsidRPr="00CC470E">
        <w:rPr>
          <w:rFonts w:ascii="Arial" w:hAnsi="Arial" w:cs="Arial"/>
          <w:sz w:val="22"/>
          <w:szCs w:val="22"/>
        </w:rPr>
        <w:t xml:space="preserve"> stanowi jednocześnie obszar szczególnego zagrożenia powodzią, na którym obowiązują wymogi, zawarte w przepisach odrębnych – prawie wodnym;</w:t>
      </w:r>
    </w:p>
    <w:p w14:paraId="6094FA8C" w14:textId="5FAE372F" w:rsidR="00707285" w:rsidRPr="00CC470E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w granicach obszaru szczególnego zagrożenia powodzią znajdują się 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części </w:t>
      </w:r>
      <w:r w:rsidR="002974D9" w:rsidRPr="00CC470E">
        <w:rPr>
          <w:rFonts w:ascii="Arial" w:hAnsi="Arial" w:cs="Arial"/>
          <w:sz w:val="22"/>
          <w:szCs w:val="22"/>
          <w:lang w:val="pl-PL"/>
        </w:rPr>
        <w:t xml:space="preserve">terenów </w:t>
      </w:r>
      <w:r w:rsidRPr="00CC470E">
        <w:rPr>
          <w:rFonts w:ascii="Arial" w:hAnsi="Arial" w:cs="Arial"/>
          <w:sz w:val="22"/>
          <w:szCs w:val="22"/>
        </w:rPr>
        <w:t>oznaczon</w:t>
      </w:r>
      <w:r w:rsidR="00C649C4" w:rsidRPr="00CC470E">
        <w:rPr>
          <w:rFonts w:ascii="Arial" w:hAnsi="Arial" w:cs="Arial"/>
          <w:sz w:val="22"/>
          <w:szCs w:val="22"/>
          <w:lang w:val="pl-PL"/>
        </w:rPr>
        <w:t>ych</w:t>
      </w:r>
      <w:r w:rsidRPr="00CC470E">
        <w:rPr>
          <w:rFonts w:ascii="Arial" w:hAnsi="Arial" w:cs="Arial"/>
          <w:sz w:val="22"/>
          <w:szCs w:val="22"/>
        </w:rPr>
        <w:t xml:space="preserve"> symbolami 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literowymi i numerami 1MN, </w:t>
      </w:r>
      <w:r w:rsidR="00184F0B">
        <w:rPr>
          <w:rFonts w:ascii="Arial" w:hAnsi="Arial" w:cs="Arial"/>
          <w:sz w:val="22"/>
          <w:szCs w:val="22"/>
          <w:lang w:val="pl-PL"/>
        </w:rPr>
        <w:t xml:space="preserve">2MN, </w:t>
      </w:r>
      <w:r w:rsidR="00131BB2">
        <w:rPr>
          <w:rFonts w:ascii="Arial" w:hAnsi="Arial" w:cs="Arial"/>
          <w:sz w:val="22"/>
          <w:szCs w:val="22"/>
          <w:lang w:val="pl-PL"/>
        </w:rPr>
        <w:t>3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184F0B">
        <w:rPr>
          <w:rFonts w:ascii="Arial" w:hAnsi="Arial" w:cs="Arial"/>
          <w:sz w:val="22"/>
          <w:szCs w:val="22"/>
          <w:lang w:val="pl-PL"/>
        </w:rPr>
        <w:t xml:space="preserve">4MN, </w:t>
      </w:r>
      <w:r w:rsidR="00131BB2">
        <w:rPr>
          <w:rFonts w:ascii="Arial" w:hAnsi="Arial" w:cs="Arial"/>
          <w:sz w:val="22"/>
          <w:szCs w:val="22"/>
          <w:lang w:val="pl-PL"/>
        </w:rPr>
        <w:t>5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131BB2">
        <w:rPr>
          <w:rFonts w:ascii="Arial" w:hAnsi="Arial" w:cs="Arial"/>
          <w:sz w:val="22"/>
          <w:szCs w:val="22"/>
          <w:lang w:val="pl-PL"/>
        </w:rPr>
        <w:t>7</w:t>
      </w:r>
      <w:r w:rsidR="00131BB2" w:rsidRPr="00CC470E">
        <w:rPr>
          <w:rFonts w:ascii="Arial" w:hAnsi="Arial" w:cs="Arial"/>
          <w:sz w:val="22"/>
          <w:szCs w:val="22"/>
          <w:lang w:val="pl-PL"/>
        </w:rPr>
        <w:t>MN,</w:t>
      </w:r>
      <w:r w:rsidR="00184F0B">
        <w:rPr>
          <w:rFonts w:ascii="Arial" w:hAnsi="Arial" w:cs="Arial"/>
          <w:sz w:val="22"/>
          <w:szCs w:val="22"/>
          <w:lang w:val="pl-PL"/>
        </w:rPr>
        <w:t xml:space="preserve"> 8MN, 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422B9C">
        <w:rPr>
          <w:rFonts w:ascii="Arial" w:hAnsi="Arial" w:cs="Arial"/>
          <w:sz w:val="22"/>
          <w:szCs w:val="22"/>
        </w:rPr>
        <w:t>1U-P</w:t>
      </w:r>
      <w:r w:rsidR="00D95290">
        <w:rPr>
          <w:rFonts w:ascii="Arial" w:hAnsi="Arial" w:cs="Arial"/>
          <w:sz w:val="22"/>
          <w:szCs w:val="22"/>
          <w:lang w:val="pl-PL"/>
        </w:rPr>
        <w:t>, 1KR, 2KR, 3KR, 5KR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oraz całe teren</w:t>
      </w:r>
      <w:r w:rsidR="009A6EA9" w:rsidRPr="00CC470E">
        <w:rPr>
          <w:rFonts w:ascii="Arial" w:hAnsi="Arial" w:cs="Arial"/>
          <w:sz w:val="22"/>
          <w:szCs w:val="22"/>
          <w:lang w:val="pl-PL"/>
        </w:rPr>
        <w:t>y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oznaczone symbolami literowymi i numerami </w:t>
      </w:r>
      <w:r w:rsidR="00D95290">
        <w:rPr>
          <w:rFonts w:ascii="Arial" w:hAnsi="Arial" w:cs="Arial"/>
          <w:sz w:val="22"/>
          <w:szCs w:val="22"/>
          <w:lang w:val="pl-PL"/>
        </w:rPr>
        <w:t>6</w:t>
      </w:r>
      <w:r w:rsidR="00D95290" w:rsidRPr="00CC470E">
        <w:rPr>
          <w:rFonts w:ascii="Arial" w:hAnsi="Arial" w:cs="Arial"/>
          <w:sz w:val="22"/>
          <w:szCs w:val="22"/>
          <w:lang w:val="pl-PL"/>
        </w:rPr>
        <w:t>MN,</w:t>
      </w:r>
      <w:r w:rsidR="00184F0B">
        <w:rPr>
          <w:rFonts w:ascii="Arial" w:hAnsi="Arial" w:cs="Arial"/>
          <w:sz w:val="22"/>
          <w:szCs w:val="22"/>
          <w:lang w:val="pl-PL"/>
        </w:rPr>
        <w:t xml:space="preserve"> 7MN, 8 MN, 9MN, 10MN, 11MN, 12MN,</w:t>
      </w:r>
      <w:r w:rsidR="00D95290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F37DCF" w:rsidRPr="00CC470E">
        <w:rPr>
          <w:rFonts w:ascii="Arial" w:hAnsi="Arial" w:cs="Arial"/>
          <w:sz w:val="22"/>
          <w:szCs w:val="22"/>
          <w:lang w:val="pl-PL"/>
        </w:rPr>
        <w:t>1RN,</w:t>
      </w:r>
      <w:r w:rsidR="00F37DCF">
        <w:rPr>
          <w:rFonts w:ascii="Arial" w:hAnsi="Arial" w:cs="Arial"/>
          <w:sz w:val="22"/>
          <w:szCs w:val="22"/>
          <w:lang w:val="pl-PL"/>
        </w:rPr>
        <w:t xml:space="preserve"> </w:t>
      </w:r>
      <w:r w:rsidR="00C649C4" w:rsidRPr="00CC470E">
        <w:rPr>
          <w:rFonts w:ascii="Arial" w:hAnsi="Arial" w:cs="Arial"/>
          <w:sz w:val="22"/>
          <w:szCs w:val="22"/>
          <w:lang w:val="pl-PL"/>
        </w:rPr>
        <w:t>2RN</w:t>
      </w:r>
      <w:r w:rsidR="00422B9C" w:rsidRPr="00CC470E">
        <w:rPr>
          <w:rFonts w:ascii="Arial" w:hAnsi="Arial" w:cs="Arial"/>
          <w:sz w:val="22"/>
          <w:szCs w:val="22"/>
          <w:lang w:val="pl-PL"/>
        </w:rPr>
        <w:t>,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3</w:t>
      </w:r>
      <w:r w:rsidR="00422B9C" w:rsidRPr="00CC470E">
        <w:rPr>
          <w:rFonts w:ascii="Arial" w:hAnsi="Arial" w:cs="Arial"/>
          <w:sz w:val="22"/>
          <w:szCs w:val="22"/>
          <w:lang w:val="pl-PL"/>
        </w:rPr>
        <w:t>RN,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4</w:t>
      </w:r>
      <w:r w:rsidR="00422B9C" w:rsidRPr="00CC470E">
        <w:rPr>
          <w:rFonts w:ascii="Arial" w:hAnsi="Arial" w:cs="Arial"/>
          <w:sz w:val="22"/>
          <w:szCs w:val="22"/>
          <w:lang w:val="pl-PL"/>
        </w:rPr>
        <w:t>RN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, 2KDD, </w:t>
      </w:r>
      <w:r w:rsidR="00131BB2">
        <w:rPr>
          <w:rFonts w:ascii="Arial" w:hAnsi="Arial" w:cs="Arial"/>
          <w:sz w:val="22"/>
          <w:szCs w:val="22"/>
          <w:lang w:val="pl-PL"/>
        </w:rPr>
        <w:t>6KR</w:t>
      </w:r>
      <w:r w:rsidRPr="00CC470E">
        <w:rPr>
          <w:rFonts w:ascii="Arial" w:hAnsi="Arial" w:cs="Arial"/>
          <w:sz w:val="22"/>
          <w:szCs w:val="22"/>
        </w:rPr>
        <w:t>;</w:t>
      </w:r>
    </w:p>
    <w:p w14:paraId="4E5CC232" w14:textId="28293A76" w:rsidR="00707285" w:rsidRPr="00CC470E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szczególnych i</w:t>
      </w:r>
      <w:r w:rsidR="002974D9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</w:rPr>
        <w:t>odrębnych;</w:t>
      </w:r>
    </w:p>
    <w:p w14:paraId="5792E33C" w14:textId="47FF62FD" w:rsidR="00707285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bookmarkStart w:id="4" w:name="_Hlk158289744"/>
      <w:r w:rsidRPr="00CC470E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 w:rsidRPr="00CC470E">
        <w:rPr>
          <w:rFonts w:ascii="Arial" w:hAnsi="Arial" w:cs="Arial"/>
          <w:sz w:val="22"/>
          <w:szCs w:val="22"/>
          <w:lang w:val="pl-PL"/>
        </w:rPr>
        <w:t>,</w:t>
      </w:r>
      <w:r w:rsidRPr="00CC470E">
        <w:rPr>
          <w:rFonts w:ascii="Arial" w:hAnsi="Arial" w:cs="Arial"/>
          <w:sz w:val="22"/>
          <w:szCs w:val="22"/>
        </w:rPr>
        <w:t xml:space="preserve"> t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o </w:t>
      </w:r>
      <w:r w:rsidRPr="00CC470E">
        <w:rPr>
          <w:rFonts w:ascii="Arial" w:hAnsi="Arial" w:cs="Arial"/>
          <w:sz w:val="22"/>
          <w:szCs w:val="22"/>
        </w:rPr>
        <w:t>j</w:t>
      </w:r>
      <w:r w:rsidRPr="00CC470E">
        <w:rPr>
          <w:rFonts w:ascii="Arial" w:hAnsi="Arial" w:cs="Arial"/>
          <w:sz w:val="22"/>
          <w:szCs w:val="22"/>
          <w:lang w:val="pl-PL"/>
        </w:rPr>
        <w:t>est</w:t>
      </w:r>
      <w:r w:rsidRPr="00CC470E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3858CA2E" w14:textId="77777777" w:rsidR="00BC59F1" w:rsidRPr="005819B5" w:rsidRDefault="00BC59F1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41510DD1" w14:textId="3EC6A10D" w:rsidR="00BC59F1" w:rsidRPr="005819B5" w:rsidRDefault="00BC59F1" w:rsidP="004E1DC2">
      <w:pPr>
        <w:pStyle w:val="Zwykytekst1"/>
        <w:numPr>
          <w:ilvl w:val="0"/>
          <w:numId w:val="4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5D8BF339" w14:textId="651D5852" w:rsidR="00BC59F1" w:rsidRPr="00B35119" w:rsidRDefault="00BC59F1" w:rsidP="004E1DC2">
      <w:pPr>
        <w:pStyle w:val="Zwykytekst1"/>
        <w:numPr>
          <w:ilvl w:val="0"/>
          <w:numId w:val="4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5CFECBEA" w14:textId="31D23182" w:rsidR="00BC59F1" w:rsidRPr="008E0447" w:rsidRDefault="00BC59F1" w:rsidP="004E1DC2">
      <w:pPr>
        <w:pStyle w:val="Zwykytekst1"/>
        <w:numPr>
          <w:ilvl w:val="0"/>
          <w:numId w:val="4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</w:t>
      </w:r>
      <w:r w:rsidR="00AB43F1">
        <w:rPr>
          <w:rFonts w:ascii="Arial" w:hAnsi="Arial" w:cs="Arial"/>
          <w:sz w:val="22"/>
          <w:szCs w:val="22"/>
          <w:lang w:val="pl-PL"/>
        </w:rPr>
        <w:t>;</w:t>
      </w:r>
    </w:p>
    <w:bookmarkEnd w:id="4"/>
    <w:p w14:paraId="3924644A" w14:textId="67C21B65" w:rsidR="00707285" w:rsidRPr="00CC470E" w:rsidRDefault="00707285" w:rsidP="004E1DC2">
      <w:pPr>
        <w:pStyle w:val="Zwykytekst1"/>
        <w:numPr>
          <w:ilvl w:val="0"/>
          <w:numId w:val="24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0,2%, granice obszaru przedstawia się na rysunku planu.</w:t>
      </w:r>
    </w:p>
    <w:p w14:paraId="44284F83" w14:textId="77777777" w:rsidR="00707285" w:rsidRPr="00CC470E" w:rsidRDefault="00707285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597F2C41" w14:textId="50B47A44" w:rsidR="00707285" w:rsidRPr="00CC470E" w:rsidRDefault="00707285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>§ 12.</w:t>
      </w:r>
      <w:r w:rsidRPr="00CC470E">
        <w:rPr>
          <w:rFonts w:ascii="Arial" w:hAnsi="Arial" w:cs="Arial"/>
          <w:i w:val="0"/>
          <w:szCs w:val="22"/>
          <w:lang w:val="pl-PL"/>
        </w:rPr>
        <w:tab/>
      </w:r>
      <w:r w:rsidRPr="00CC470E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2974D9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7ED1A761" w14:textId="36F99B42" w:rsidR="00707285" w:rsidRPr="00CC470E" w:rsidRDefault="00707285" w:rsidP="004E1DC2">
      <w:pPr>
        <w:pStyle w:val="Tekstpodstawowy"/>
        <w:numPr>
          <w:ilvl w:val="0"/>
          <w:numId w:val="14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Dla następujących terenów, ze względu na ich przeznaczenie nie wprowadza się ustaleń dotyczących parametrów działek uzyskiwanych w wyniku scalania i podziału:</w:t>
      </w:r>
    </w:p>
    <w:p w14:paraId="4C0F3869" w14:textId="72338BCB" w:rsidR="00707285" w:rsidRPr="00CC470E" w:rsidRDefault="008B35DC" w:rsidP="004E1DC2">
      <w:pPr>
        <w:pStyle w:val="Zwykytekst1"/>
        <w:numPr>
          <w:ilvl w:val="0"/>
          <w:numId w:val="25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 1RN, </w:t>
      </w:r>
      <w:r w:rsidR="00422B9C">
        <w:rPr>
          <w:rFonts w:ascii="Arial" w:hAnsi="Arial" w:cs="Arial"/>
          <w:sz w:val="22"/>
          <w:szCs w:val="22"/>
          <w:lang w:val="pl-PL"/>
        </w:rPr>
        <w:t>2RN, 3RN, 4RN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34AB258B" w14:textId="0D3C1DF9" w:rsidR="00707285" w:rsidRPr="00CC470E" w:rsidRDefault="008B35DC" w:rsidP="004E1DC2">
      <w:pPr>
        <w:pStyle w:val="Zwykytekst1"/>
        <w:numPr>
          <w:ilvl w:val="0"/>
          <w:numId w:val="25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</w:t>
      </w:r>
      <w:r w:rsidR="00707285" w:rsidRPr="00AB43F1">
        <w:rPr>
          <w:rFonts w:ascii="Arial" w:hAnsi="Arial" w:cs="Arial"/>
          <w:sz w:val="22"/>
          <w:szCs w:val="22"/>
          <w:lang w:val="pl-PL"/>
        </w:rPr>
        <w:t>oznaczone</w:t>
      </w:r>
      <w:r w:rsidR="00707285" w:rsidRPr="00CC470E">
        <w:rPr>
          <w:rFonts w:ascii="Arial" w:hAnsi="Arial" w:cs="Arial"/>
          <w:sz w:val="22"/>
          <w:szCs w:val="22"/>
        </w:rPr>
        <w:t xml:space="preserve"> symbolem literowym i numerami 1KDD, 2KDD,</w:t>
      </w:r>
    </w:p>
    <w:p w14:paraId="24CC07F6" w14:textId="10079CCE" w:rsidR="00707285" w:rsidRPr="00CC470E" w:rsidRDefault="008B35DC" w:rsidP="004E1DC2">
      <w:pPr>
        <w:pStyle w:val="Zwykytekst1"/>
        <w:numPr>
          <w:ilvl w:val="0"/>
          <w:numId w:val="25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</w:t>
      </w:r>
      <w:r w:rsidR="00707285" w:rsidRPr="00CC470E">
        <w:rPr>
          <w:rFonts w:ascii="Arial" w:hAnsi="Arial" w:cs="Arial"/>
          <w:sz w:val="22"/>
          <w:szCs w:val="22"/>
          <w:lang w:val="pl-PL"/>
        </w:rPr>
        <w:t xml:space="preserve"> 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="00AB43F1">
        <w:rPr>
          <w:rFonts w:ascii="Arial" w:hAnsi="Arial" w:cs="Arial"/>
          <w:sz w:val="22"/>
          <w:szCs w:val="22"/>
          <w:lang w:val="pl-PL"/>
        </w:rPr>
        <w:t>;</w:t>
      </w:r>
    </w:p>
    <w:p w14:paraId="425A2044" w14:textId="77777777" w:rsidR="00707285" w:rsidRPr="00CC470E" w:rsidRDefault="00707285" w:rsidP="004E1DC2">
      <w:pPr>
        <w:pStyle w:val="Tekstpodstawowy"/>
        <w:numPr>
          <w:ilvl w:val="0"/>
          <w:numId w:val="14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Ustalenia dotyczące parametrów działek uzyskiwanych w wyniku scalania i podziału dla terenów, niewymienionych w punkcie 1 niniejszego paragrafu przedstawia się w Rozdziale II niniejszej uchwały.</w:t>
      </w:r>
    </w:p>
    <w:p w14:paraId="16949783" w14:textId="77777777" w:rsidR="00707285" w:rsidRPr="00CC470E" w:rsidRDefault="00707285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5D854904" w14:textId="24D1D62E" w:rsidR="00707285" w:rsidRPr="00CC470E" w:rsidRDefault="0070728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13. </w:t>
      </w:r>
      <w:r w:rsidRPr="00CC470E">
        <w:rPr>
          <w:rFonts w:ascii="Arial" w:hAnsi="Arial" w:cs="Arial"/>
          <w:sz w:val="22"/>
          <w:szCs w:val="22"/>
          <w:lang w:val="pl-PL"/>
        </w:rPr>
        <w:tab/>
      </w:r>
      <w:r w:rsidRPr="00CC470E">
        <w:rPr>
          <w:rFonts w:ascii="Arial" w:hAnsi="Arial" w:cs="Arial"/>
          <w:sz w:val="22"/>
          <w:szCs w:val="22"/>
        </w:rPr>
        <w:t>Dla terenów oznaczonych symbolem literowym RN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ustala</w:t>
      </w:r>
      <w:r w:rsidRPr="00CC470E">
        <w:rPr>
          <w:rFonts w:ascii="Arial" w:hAnsi="Arial" w:cs="Arial"/>
          <w:sz w:val="22"/>
          <w:szCs w:val="22"/>
        </w:rPr>
        <w:t xml:space="preserve"> się zakaz lokalizacji zabudowy, za wyjątkiem dróg</w:t>
      </w:r>
      <w:r w:rsidR="00422B9C">
        <w:rPr>
          <w:rFonts w:ascii="Arial" w:hAnsi="Arial" w:cs="Arial"/>
          <w:sz w:val="22"/>
          <w:szCs w:val="22"/>
          <w:lang w:val="pl-PL"/>
        </w:rPr>
        <w:t>, urządzeń wodnych</w:t>
      </w:r>
      <w:r w:rsidRPr="00CC470E">
        <w:rPr>
          <w:rFonts w:ascii="Arial" w:hAnsi="Arial" w:cs="Arial"/>
          <w:sz w:val="22"/>
          <w:szCs w:val="22"/>
        </w:rPr>
        <w:t xml:space="preserve"> oraz infrastruktury technicznej</w:t>
      </w:r>
      <w:r w:rsidRPr="00CC470E">
        <w:rPr>
          <w:rFonts w:ascii="Arial" w:hAnsi="Arial" w:cs="Arial"/>
          <w:sz w:val="22"/>
          <w:szCs w:val="22"/>
          <w:lang w:val="pl-PL"/>
        </w:rPr>
        <w:t>.</w:t>
      </w:r>
    </w:p>
    <w:p w14:paraId="5D4F02C8" w14:textId="77777777" w:rsidR="00707285" w:rsidRPr="00CC470E" w:rsidRDefault="0070728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3B2A94D0" w14:textId="6E1F96F2" w:rsidR="00707285" w:rsidRPr="00CC470E" w:rsidRDefault="00707285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iCs/>
          <w:szCs w:val="22"/>
          <w:lang w:val="pl-PL"/>
        </w:rPr>
        <w:t>§ 14.</w:t>
      </w:r>
      <w:r w:rsidRPr="00CC470E">
        <w:rPr>
          <w:rFonts w:ascii="Arial" w:hAnsi="Arial" w:cs="Arial"/>
          <w:i w:val="0"/>
          <w:iCs/>
          <w:szCs w:val="22"/>
          <w:lang w:val="pl-PL"/>
        </w:rPr>
        <w:tab/>
      </w:r>
      <w:r w:rsidRPr="00CC470E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</w:t>
      </w:r>
      <w:r w:rsidR="002974D9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2CCA737E" w14:textId="2CE5A0FD" w:rsidR="004E1DC2" w:rsidRDefault="004E1DC2" w:rsidP="004E1DC2">
      <w:pPr>
        <w:pStyle w:val="WW-Tekstpodstawowy2"/>
        <w:widowControl/>
        <w:numPr>
          <w:ilvl w:val="6"/>
          <w:numId w:val="53"/>
        </w:numPr>
        <w:suppressAutoHyphens w:val="0"/>
        <w:autoSpaceDE w:val="0"/>
        <w:ind w:left="127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Ustala się powiązania z zewnętrznym układem</w:t>
      </w:r>
      <w:r w:rsidRPr="0055689E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komunikacyjnym z następującymi drogami:</w:t>
      </w:r>
    </w:p>
    <w:p w14:paraId="2C13F8A4" w14:textId="4D35AACE" w:rsidR="004E1DC2" w:rsidRDefault="004E1DC2" w:rsidP="004E1DC2">
      <w:pPr>
        <w:pStyle w:val="WW-Tekstpodstawowy2"/>
        <w:widowControl/>
        <w:numPr>
          <w:ilvl w:val="0"/>
          <w:numId w:val="52"/>
        </w:numPr>
        <w:suppressAutoHyphens w:val="0"/>
        <w:autoSpaceDE w:val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drogą publiczną zlokalizowaną na działce nr 1798, przylegającej do południowej granicy obszaru objętego planem;</w:t>
      </w:r>
    </w:p>
    <w:p w14:paraId="6142A942" w14:textId="0E10AD16" w:rsidR="004E1DC2" w:rsidRPr="0055689E" w:rsidRDefault="004E1DC2" w:rsidP="004E1DC2">
      <w:pPr>
        <w:pStyle w:val="WW-Tekstpodstawowy2"/>
        <w:widowControl/>
        <w:numPr>
          <w:ilvl w:val="0"/>
          <w:numId w:val="52"/>
        </w:numPr>
        <w:suppressAutoHyphens w:val="0"/>
        <w:autoSpaceDE w:val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drogą publiczną zlokalizowaną na działce nr 1734;</w:t>
      </w:r>
    </w:p>
    <w:p w14:paraId="6B9BC773" w14:textId="77777777" w:rsidR="00707285" w:rsidRPr="00CC470E" w:rsidRDefault="00707285" w:rsidP="004E1DC2">
      <w:pPr>
        <w:pStyle w:val="WW-Tekstpodstawowy2"/>
        <w:widowControl/>
        <w:numPr>
          <w:ilvl w:val="0"/>
          <w:numId w:val="7"/>
        </w:numPr>
        <w:tabs>
          <w:tab w:val="clear" w:pos="720"/>
        </w:tabs>
        <w:suppressAutoHyphens w:val="0"/>
        <w:autoSpaceDE w:val="0"/>
        <w:ind w:left="1276"/>
        <w:rPr>
          <w:rFonts w:ascii="Arial" w:eastAsia="Times New Roman" w:hAnsi="Arial" w:cs="Arial"/>
          <w:szCs w:val="22"/>
        </w:rPr>
      </w:pPr>
      <w:r w:rsidRPr="00CC470E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04964D33" w14:textId="233C3737" w:rsidR="00707285" w:rsidRPr="00CC470E" w:rsidRDefault="00707285" w:rsidP="003A2066">
      <w:pPr>
        <w:numPr>
          <w:ilvl w:val="0"/>
          <w:numId w:val="8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drogi publiczne klasy dojazdowej, oznaczone symbolem literowym i numerami 1KDD</w:t>
      </w:r>
      <w:r w:rsidR="00E4414C" w:rsidRPr="00CC470E">
        <w:rPr>
          <w:rFonts w:ascii="Arial" w:hAnsi="Arial" w:cs="Arial"/>
          <w:sz w:val="22"/>
          <w:szCs w:val="22"/>
        </w:rPr>
        <w:t xml:space="preserve"> i </w:t>
      </w:r>
      <w:r w:rsidRPr="00CC470E">
        <w:rPr>
          <w:rFonts w:ascii="Arial" w:hAnsi="Arial" w:cs="Arial"/>
          <w:sz w:val="22"/>
          <w:szCs w:val="22"/>
        </w:rPr>
        <w:t>2KDD,</w:t>
      </w:r>
    </w:p>
    <w:p w14:paraId="151C41CC" w14:textId="0C9C30FE" w:rsidR="00707285" w:rsidRPr="00CC470E" w:rsidRDefault="00707285" w:rsidP="003A2066">
      <w:pPr>
        <w:numPr>
          <w:ilvl w:val="0"/>
          <w:numId w:val="8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drogi wewnętrzne, oznaczone symbolem literowym i numerami 1KR - </w:t>
      </w:r>
      <w:r w:rsidR="00241E7C">
        <w:rPr>
          <w:rFonts w:ascii="Arial" w:hAnsi="Arial" w:cs="Arial"/>
          <w:sz w:val="22"/>
          <w:szCs w:val="22"/>
        </w:rPr>
        <w:t>6</w:t>
      </w:r>
      <w:r w:rsidR="00131BB2">
        <w:rPr>
          <w:rFonts w:ascii="Arial" w:hAnsi="Arial" w:cs="Arial"/>
          <w:sz w:val="22"/>
          <w:szCs w:val="22"/>
        </w:rPr>
        <w:t>KR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p w14:paraId="3327E734" w14:textId="3B1ABCE1" w:rsidR="00EF5CB9" w:rsidRPr="00CC470E" w:rsidRDefault="00EF5CB9" w:rsidP="004E1DC2">
      <w:pPr>
        <w:pStyle w:val="Zwykytekst1"/>
        <w:numPr>
          <w:ilvl w:val="0"/>
          <w:numId w:val="7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>Szerokość dróg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w liniach rozgraniczających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zgodnie z rysunkiem planu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1CDD7EE0" w14:textId="3A2CFECA" w:rsidR="00EF5CB9" w:rsidRPr="00CC470E" w:rsidRDefault="00EF5CB9" w:rsidP="004E1DC2">
      <w:pPr>
        <w:pStyle w:val="level4"/>
        <w:widowControl/>
        <w:numPr>
          <w:ilvl w:val="0"/>
          <w:numId w:val="7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t>Dla dróg</w:t>
      </w:r>
      <w:r w:rsidR="001802F3">
        <w:rPr>
          <w:rFonts w:ascii="Arial" w:hAnsi="Arial" w:cs="Arial"/>
          <w:bCs/>
          <w:iCs/>
          <w:sz w:val="22"/>
          <w:szCs w:val="22"/>
          <w:lang w:val="pl"/>
        </w:rPr>
        <w:t xml:space="preserve"> oznaczonych symbolami 1KDD i 2KDD</w:t>
      </w:r>
      <w:r w:rsidRPr="00CC470E">
        <w:rPr>
          <w:rFonts w:ascii="Arial" w:hAnsi="Arial" w:cs="Arial"/>
          <w:bCs/>
          <w:iCs/>
          <w:sz w:val="22"/>
          <w:szCs w:val="22"/>
          <w:lang w:val="pl"/>
        </w:rPr>
        <w:t>, ustala się docelowy przekrój uliczny z jedno- lub dwustronnym chodnikiem;</w:t>
      </w:r>
    </w:p>
    <w:p w14:paraId="785907B3" w14:textId="65DBAA8C" w:rsidR="00EF5CB9" w:rsidRPr="00CC470E" w:rsidRDefault="00EF5CB9" w:rsidP="004E1DC2">
      <w:pPr>
        <w:pStyle w:val="level4"/>
        <w:widowControl/>
        <w:numPr>
          <w:ilvl w:val="0"/>
          <w:numId w:val="7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symbolem literowym i numerami 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ustala się realizację w formie ulicy jednoprzestrzennej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(ciągu pieszo-jezdnego)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0A89644D" w14:textId="6B375B1B" w:rsidR="00EF5CB9" w:rsidRPr="00CC470E" w:rsidRDefault="00EF5CB9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t xml:space="preserve">W miarę możliwości terenowych w liniach rozgraniczających dróg zaleca się budowę </w:t>
      </w:r>
      <w:r w:rsidRPr="00CC470E">
        <w:rPr>
          <w:rFonts w:ascii="Arial" w:hAnsi="Arial" w:cs="Arial"/>
          <w:sz w:val="22"/>
          <w:szCs w:val="22"/>
        </w:rPr>
        <w:t>ścieżek rowerowych, miejsc parkingowych i urządzenie pasów zieleni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446AC8D6" w14:textId="77777777" w:rsidR="001802F3" w:rsidRPr="00CC470E" w:rsidRDefault="001802F3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Dla terenu, oznaczonego symbolem 1U-P ustala się obsługę komunikacyjną z drogi przylegającej do południowej granicy terenu bezpośrednio lub poprzez drogi wewnętrzne prowadzone od tej drogi;</w:t>
      </w:r>
    </w:p>
    <w:p w14:paraId="3824CF5A" w14:textId="0A2F1F68" w:rsidR="00707285" w:rsidRPr="00BC59F1" w:rsidRDefault="00707285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 obszarze objętym miejscowym planem zagospodarowania przestrzennego dopuszcza się wyznaczanie dróg wewnętrznych, innych niż wyznaczone na rysunku planu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773374B4" w14:textId="6D1472EF" w:rsidR="00707285" w:rsidRPr="00CC470E" w:rsidRDefault="002974D9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D</w:t>
      </w:r>
      <w:r w:rsidR="00707285" w:rsidRPr="00CC470E">
        <w:rPr>
          <w:rFonts w:ascii="Arial" w:hAnsi="Arial" w:cs="Arial"/>
          <w:sz w:val="22"/>
          <w:szCs w:val="22"/>
        </w:rPr>
        <w:t xml:space="preserve">la dróg, o których mowa w punkcie </w:t>
      </w:r>
      <w:r w:rsidR="001802F3">
        <w:rPr>
          <w:rFonts w:ascii="Arial" w:hAnsi="Arial" w:cs="Arial"/>
          <w:sz w:val="22"/>
          <w:szCs w:val="22"/>
        </w:rPr>
        <w:t>7</w:t>
      </w:r>
      <w:r w:rsidR="00707285" w:rsidRPr="00CC470E">
        <w:rPr>
          <w:rFonts w:ascii="Arial" w:hAnsi="Arial" w:cs="Arial"/>
          <w:sz w:val="22"/>
          <w:szCs w:val="22"/>
        </w:rPr>
        <w:t xml:space="preserve"> niniejszego </w:t>
      </w:r>
      <w:r w:rsidRPr="00CC470E">
        <w:rPr>
          <w:rFonts w:ascii="Arial" w:hAnsi="Arial" w:cs="Arial"/>
          <w:sz w:val="22"/>
          <w:szCs w:val="22"/>
          <w:lang w:val="pl-PL"/>
        </w:rPr>
        <w:t>paragrafu</w:t>
      </w:r>
      <w:r w:rsidR="00707285" w:rsidRPr="00CC470E">
        <w:rPr>
          <w:rFonts w:ascii="Arial" w:hAnsi="Arial" w:cs="Arial"/>
          <w:sz w:val="22"/>
          <w:szCs w:val="22"/>
        </w:rPr>
        <w:t xml:space="preserve"> ustala się następujące minimalne szerokości:</w:t>
      </w:r>
    </w:p>
    <w:p w14:paraId="0C110266" w14:textId="2291080C" w:rsidR="00707285" w:rsidRPr="00CC470E" w:rsidRDefault="00707285" w:rsidP="004E1DC2">
      <w:pPr>
        <w:pStyle w:val="Tekstpodstawowy31"/>
        <w:numPr>
          <w:ilvl w:val="0"/>
          <w:numId w:val="27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terenach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oznaczon</w:t>
      </w:r>
      <w:r w:rsidRPr="00CC470E">
        <w:rPr>
          <w:rFonts w:ascii="Arial" w:hAnsi="Arial" w:cs="Arial"/>
          <w:sz w:val="22"/>
          <w:szCs w:val="22"/>
          <w:lang w:val="pl-PL"/>
        </w:rPr>
        <w:t>ych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symbolami</w:t>
      </w:r>
      <w:r w:rsidRPr="00CC470E">
        <w:rPr>
          <w:rFonts w:ascii="Arial" w:hAnsi="Arial" w:cs="Arial"/>
          <w:sz w:val="22"/>
          <w:szCs w:val="22"/>
        </w:rPr>
        <w:t xml:space="preserve"> literowym</w:t>
      </w:r>
      <w:r w:rsidRPr="00CC470E">
        <w:rPr>
          <w:rFonts w:ascii="Arial" w:hAnsi="Arial" w:cs="Arial"/>
          <w:sz w:val="22"/>
          <w:szCs w:val="22"/>
          <w:lang w:val="pl-PL"/>
        </w:rPr>
        <w:t>i</w:t>
      </w:r>
      <w:r w:rsidRPr="00CC470E">
        <w:rPr>
          <w:rFonts w:ascii="Arial" w:hAnsi="Arial" w:cs="Arial"/>
          <w:sz w:val="22"/>
          <w:szCs w:val="22"/>
        </w:rPr>
        <w:t xml:space="preserve"> MN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– 6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,</w:t>
      </w:r>
    </w:p>
    <w:p w14:paraId="20ADDAE9" w14:textId="18BC79F7" w:rsidR="00707285" w:rsidRPr="00CC470E" w:rsidRDefault="00707285" w:rsidP="004E1DC2">
      <w:pPr>
        <w:pStyle w:val="Zwykytekst1"/>
        <w:numPr>
          <w:ilvl w:val="0"/>
          <w:numId w:val="27"/>
        </w:numPr>
        <w:tabs>
          <w:tab w:val="left" w:pos="156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 xml:space="preserve">terenach </w:t>
      </w:r>
      <w:r w:rsidR="002974D9" w:rsidRPr="00CC470E">
        <w:rPr>
          <w:rFonts w:ascii="Arial" w:hAnsi="Arial" w:cs="Arial"/>
          <w:sz w:val="22"/>
          <w:szCs w:val="22"/>
        </w:rPr>
        <w:t>oznaczon</w:t>
      </w:r>
      <w:r w:rsidR="002974D9" w:rsidRPr="00CC470E">
        <w:rPr>
          <w:rFonts w:ascii="Arial" w:hAnsi="Arial" w:cs="Arial"/>
          <w:sz w:val="22"/>
          <w:szCs w:val="22"/>
          <w:lang w:val="pl-PL"/>
        </w:rPr>
        <w:t>ych</w:t>
      </w:r>
      <w:r w:rsidR="002974D9" w:rsidRPr="00CC470E">
        <w:rPr>
          <w:rFonts w:ascii="Arial" w:hAnsi="Arial" w:cs="Arial"/>
          <w:sz w:val="22"/>
          <w:szCs w:val="22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symbol</w:t>
      </w:r>
      <w:r w:rsidR="00422B9C">
        <w:rPr>
          <w:rFonts w:ascii="Arial" w:hAnsi="Arial" w:cs="Arial"/>
          <w:sz w:val="22"/>
          <w:szCs w:val="22"/>
          <w:lang w:val="pl-PL"/>
        </w:rPr>
        <w:t>e</w:t>
      </w:r>
      <w:r w:rsidR="002974D9" w:rsidRPr="00CC470E">
        <w:rPr>
          <w:rFonts w:ascii="Arial" w:hAnsi="Arial" w:cs="Arial"/>
          <w:sz w:val="22"/>
          <w:szCs w:val="22"/>
          <w:lang w:val="pl-PL"/>
        </w:rPr>
        <w:t>m</w:t>
      </w:r>
      <w:r w:rsidR="002974D9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literowym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R</w:t>
      </w:r>
      <w:r w:rsidRPr="00CC470E">
        <w:rPr>
          <w:rFonts w:ascii="Arial" w:hAnsi="Arial" w:cs="Arial"/>
          <w:sz w:val="22"/>
          <w:szCs w:val="22"/>
          <w:lang w:val="pl-PL"/>
        </w:rPr>
        <w:t>N – 3,5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,</w:t>
      </w:r>
    </w:p>
    <w:p w14:paraId="48B3D5F7" w14:textId="61494B12" w:rsidR="00707285" w:rsidRPr="00CC470E" w:rsidRDefault="00707285" w:rsidP="004E1DC2">
      <w:pPr>
        <w:pStyle w:val="Tekstpodstawowy31"/>
        <w:numPr>
          <w:ilvl w:val="0"/>
          <w:numId w:val="27"/>
        </w:numPr>
        <w:tabs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terenie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oznaczon</w:t>
      </w:r>
      <w:r w:rsidRPr="00CC470E">
        <w:rPr>
          <w:rFonts w:ascii="Arial" w:hAnsi="Arial" w:cs="Arial"/>
          <w:sz w:val="22"/>
          <w:szCs w:val="22"/>
          <w:lang w:val="pl-PL"/>
        </w:rPr>
        <w:t>y</w:t>
      </w:r>
      <w:r w:rsidR="002974D9" w:rsidRPr="00CC470E">
        <w:rPr>
          <w:rFonts w:ascii="Arial" w:hAnsi="Arial" w:cs="Arial"/>
          <w:sz w:val="22"/>
          <w:szCs w:val="22"/>
          <w:lang w:val="pl-PL"/>
        </w:rPr>
        <w:t>m</w:t>
      </w:r>
      <w:r w:rsidRPr="00CC470E">
        <w:rPr>
          <w:rFonts w:ascii="Arial" w:hAnsi="Arial" w:cs="Arial"/>
          <w:sz w:val="22"/>
          <w:szCs w:val="22"/>
        </w:rPr>
        <w:t xml:space="preserve"> symbolem literowym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- </w:t>
      </w:r>
      <w:r w:rsidR="00422B9C">
        <w:rPr>
          <w:rFonts w:ascii="Arial" w:hAnsi="Arial" w:cs="Arial"/>
          <w:sz w:val="22"/>
          <w:szCs w:val="22"/>
        </w:rPr>
        <w:t>1U-P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– 10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36243CD9" w14:textId="00055026" w:rsidR="00707285" w:rsidRPr="00CC470E" w:rsidRDefault="00707285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Miejsca</w:t>
      </w:r>
      <w:r w:rsidRPr="00CC470E">
        <w:rPr>
          <w:rFonts w:ascii="Arial" w:hAnsi="Arial" w:cs="Arial"/>
          <w:bCs/>
          <w:sz w:val="22"/>
          <w:szCs w:val="22"/>
        </w:rPr>
        <w:t xml:space="preserve"> do parkowania </w:t>
      </w:r>
      <w:r w:rsidRPr="00CC470E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273F1BB0" w14:textId="4A82DBB1" w:rsidR="00707285" w:rsidRPr="00CC470E" w:rsidRDefault="002974D9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Ustala</w:t>
      </w:r>
      <w:r w:rsidR="00707285" w:rsidRPr="00CC470E">
        <w:rPr>
          <w:rFonts w:ascii="Arial" w:hAnsi="Arial" w:cs="Arial"/>
          <w:bCs/>
          <w:sz w:val="22"/>
          <w:szCs w:val="22"/>
        </w:rPr>
        <w:t xml:space="preserve"> się wskaźniki dotyczące minimalnej ilości miejsc do parkowania dla samochodów na terenach o poszczególnych przeznaczeniach </w:t>
      </w:r>
      <w:r w:rsidR="00707285" w:rsidRPr="00CC470E">
        <w:rPr>
          <w:rFonts w:ascii="Arial" w:hAnsi="Arial" w:cs="Arial"/>
          <w:sz w:val="22"/>
          <w:szCs w:val="22"/>
        </w:rPr>
        <w:t>w stosunku do liczby lokali mieszkalnych, liczby zatrudnionych lub powierzchni obiektów usługowych i</w:t>
      </w:r>
      <w:r w:rsidRPr="00CC470E">
        <w:rPr>
          <w:rFonts w:ascii="Arial" w:hAnsi="Arial" w:cs="Arial"/>
          <w:sz w:val="22"/>
          <w:szCs w:val="22"/>
          <w:lang w:val="pl-PL"/>
        </w:rPr>
        <w:t> </w:t>
      </w:r>
      <w:r w:rsidR="00707285" w:rsidRPr="00CC470E">
        <w:rPr>
          <w:rFonts w:ascii="Arial" w:hAnsi="Arial" w:cs="Arial"/>
          <w:sz w:val="22"/>
          <w:szCs w:val="22"/>
        </w:rPr>
        <w:t>produkcyjnych</w:t>
      </w:r>
      <w:r w:rsidR="00707285" w:rsidRPr="00CC470E">
        <w:rPr>
          <w:rFonts w:ascii="Arial" w:hAnsi="Arial" w:cs="Arial"/>
          <w:bCs/>
          <w:sz w:val="22"/>
          <w:szCs w:val="22"/>
        </w:rPr>
        <w:t>:</w:t>
      </w:r>
    </w:p>
    <w:p w14:paraId="1BE4C869" w14:textId="2D670122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mieszkaniowej</w:t>
      </w:r>
      <w:r w:rsidR="00E4414C" w:rsidRPr="00CC470E">
        <w:rPr>
          <w:rFonts w:ascii="Arial" w:hAnsi="Arial" w:cs="Arial"/>
          <w:sz w:val="22"/>
          <w:szCs w:val="22"/>
        </w:rPr>
        <w:t xml:space="preserve"> jednorodzinnej - </w:t>
      </w:r>
      <w:r w:rsidRPr="00CC470E">
        <w:rPr>
          <w:rFonts w:ascii="Arial" w:hAnsi="Arial" w:cs="Arial"/>
          <w:sz w:val="22"/>
          <w:szCs w:val="22"/>
        </w:rPr>
        <w:t>2 miejsca do parkowania na mieszkanie,</w:t>
      </w:r>
    </w:p>
    <w:p w14:paraId="32E91752" w14:textId="20F3E666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AB43F1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Pr="00CC470E">
        <w:rPr>
          <w:rFonts w:ascii="Arial" w:hAnsi="Arial" w:cs="Arial"/>
          <w:sz w:val="22"/>
          <w:szCs w:val="22"/>
        </w:rPr>
        <w:t>powierzchni użytkowej budynku, lecz nie mniej niż dwa miejsca do parkowania na jeden budynek</w:t>
      </w:r>
      <w:r w:rsidR="00AB43F1">
        <w:rPr>
          <w:rFonts w:ascii="Arial" w:hAnsi="Arial" w:cs="Arial"/>
          <w:sz w:val="22"/>
          <w:szCs w:val="22"/>
        </w:rPr>
        <w:t>,</w:t>
      </w:r>
    </w:p>
    <w:p w14:paraId="4E0AA8E5" w14:textId="617F90E7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dla zabudowy </w:t>
      </w:r>
      <w:r w:rsidR="001802F3">
        <w:rPr>
          <w:rFonts w:ascii="Arial" w:hAnsi="Arial" w:cs="Arial"/>
          <w:sz w:val="22"/>
          <w:szCs w:val="22"/>
        </w:rPr>
        <w:t xml:space="preserve">produkcyjnej, </w:t>
      </w:r>
      <w:r w:rsidRPr="00CC470E">
        <w:rPr>
          <w:rFonts w:ascii="Arial" w:hAnsi="Arial" w:cs="Arial"/>
          <w:sz w:val="22"/>
          <w:szCs w:val="22"/>
        </w:rPr>
        <w:t>magazynowej i składowej - 1 miejsce do parkowania na każdych trzech zatrudnionych, lecz nie mniej niż dwa miejsca do parkowania na jeden budynek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p w14:paraId="09FE3309" w14:textId="5C23C680" w:rsidR="00707285" w:rsidRPr="00CC470E" w:rsidRDefault="00707285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Ilość miejsc przeznaczonych na parkowanie pojazdów zaopatrzonych w kartę parkingową powinna być zgodna z wymogami przepisów odrębnych</w:t>
      </w:r>
      <w:r w:rsidR="00422B9C">
        <w:rPr>
          <w:rFonts w:ascii="Arial" w:hAnsi="Arial" w:cs="Arial"/>
          <w:sz w:val="22"/>
          <w:szCs w:val="22"/>
          <w:lang w:val="pl-PL"/>
        </w:rPr>
        <w:t xml:space="preserve">, </w:t>
      </w:r>
      <w:r w:rsidR="00422B9C">
        <w:rPr>
          <w:rFonts w:ascii="Arial" w:hAnsi="Arial" w:cs="Arial"/>
          <w:bCs/>
          <w:sz w:val="22"/>
          <w:szCs w:val="22"/>
        </w:rPr>
        <w:t>jak dla stref ruchu i stref zamieszkania</w:t>
      </w:r>
      <w:r w:rsidR="00422B9C">
        <w:rPr>
          <w:rFonts w:ascii="Arial" w:hAnsi="Arial" w:cs="Arial"/>
          <w:bCs/>
          <w:sz w:val="22"/>
          <w:szCs w:val="22"/>
          <w:lang w:val="pl-PL"/>
        </w:rPr>
        <w:t>;</w:t>
      </w:r>
    </w:p>
    <w:p w14:paraId="77F88B93" w14:textId="7D99C632" w:rsidR="00707285" w:rsidRPr="00CC470E" w:rsidRDefault="00707285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150F8628" w14:textId="77777777" w:rsidR="00707285" w:rsidRPr="00CC470E" w:rsidRDefault="00707285" w:rsidP="004E1DC2">
      <w:pPr>
        <w:pStyle w:val="Zwykytekst1"/>
        <w:numPr>
          <w:ilvl w:val="0"/>
          <w:numId w:val="7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0E17D4D" w14:textId="3BA63887" w:rsidR="00707285" w:rsidRPr="00CC470E" w:rsidRDefault="00707285" w:rsidP="00A554D1">
      <w:pPr>
        <w:jc w:val="both"/>
        <w:rPr>
          <w:rFonts w:ascii="Arial" w:hAnsi="Arial" w:cs="Arial"/>
          <w:sz w:val="22"/>
          <w:szCs w:val="22"/>
        </w:rPr>
      </w:pPr>
    </w:p>
    <w:p w14:paraId="1590D43C" w14:textId="0F55724A" w:rsidR="00707285" w:rsidRPr="00CC470E" w:rsidRDefault="00707285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15. 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2974D9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702AAC94" w14:textId="3D2F1C9D" w:rsidR="00707285" w:rsidRPr="00CC470E" w:rsidRDefault="00707285" w:rsidP="004E1DC2">
      <w:pPr>
        <w:pStyle w:val="Tekstpodstawowy3"/>
        <w:numPr>
          <w:ilvl w:val="0"/>
          <w:numId w:val="28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 w:rsidRPr="00CC470E">
        <w:rPr>
          <w:rFonts w:ascii="Arial" w:hAnsi="Arial" w:cs="Arial"/>
          <w:b w:val="0"/>
          <w:sz w:val="22"/>
          <w:szCs w:val="22"/>
        </w:rPr>
        <w:t>Na całym obszarze dopuszcza się lokalizowanie infrastruktury technicznej zgodnie z</w:t>
      </w:r>
      <w:r w:rsidR="00AB43F1">
        <w:rPr>
          <w:rFonts w:ascii="Arial" w:hAnsi="Arial" w:cs="Arial"/>
          <w:b w:val="0"/>
          <w:sz w:val="22"/>
          <w:szCs w:val="22"/>
        </w:rPr>
        <w:t> </w:t>
      </w:r>
      <w:r w:rsidRPr="00CC470E"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302B9F1B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Ustala się zaopatrzenie w energię elektryczną zgodnie z wymogami przepisów odrębnych</w:t>
      </w:r>
      <w:r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148393AC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lastRenderedPageBreak/>
        <w:t>Ustala się zaopatrzenie w wodę do celów bytowych i gospodarczych oraz do celów przeciwpożarowych zgodnie z wymogami przepisów odrębnych;</w:t>
      </w:r>
    </w:p>
    <w:p w14:paraId="16C4DE31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 xml:space="preserve">Ustala się oczyszczanie i odprowadzanie ścieków </w:t>
      </w:r>
      <w:r w:rsidRPr="00CC470E">
        <w:rPr>
          <w:rFonts w:ascii="Arial" w:hAnsi="Arial" w:cs="Arial"/>
          <w:sz w:val="22"/>
          <w:szCs w:val="22"/>
        </w:rPr>
        <w:t>zgodnie z wymogami przepisów odrębnych;</w:t>
      </w:r>
    </w:p>
    <w:p w14:paraId="198CB3D4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 xml:space="preserve">Ustala się </w:t>
      </w:r>
      <w:r w:rsidRPr="00CC470E">
        <w:rPr>
          <w:rFonts w:ascii="Arial" w:hAnsi="Arial" w:cs="Arial"/>
          <w:sz w:val="22"/>
          <w:szCs w:val="22"/>
        </w:rPr>
        <w:t>zagospodarowanie wód opadowych i roztopowych zgodnie z wymogami przepisów odrębnych;</w:t>
      </w:r>
    </w:p>
    <w:p w14:paraId="45DB7E11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Ustala</w:t>
      </w:r>
      <w:r w:rsidRPr="00CC470E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CC470E">
        <w:rPr>
          <w:rFonts w:ascii="Arial" w:hAnsi="Arial" w:cs="Arial"/>
          <w:sz w:val="22"/>
          <w:szCs w:val="22"/>
        </w:rPr>
        <w:t>zgodnie z wymogami przepisów odrębnych</w:t>
      </w:r>
      <w:r w:rsidRPr="00CC470E">
        <w:rPr>
          <w:rFonts w:ascii="Arial" w:hAnsi="Arial" w:cs="Arial"/>
          <w:bCs/>
          <w:sz w:val="22"/>
          <w:szCs w:val="22"/>
        </w:rPr>
        <w:t>;</w:t>
      </w:r>
    </w:p>
    <w:p w14:paraId="108038E8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Ustala</w:t>
      </w:r>
      <w:r w:rsidRPr="00CC470E">
        <w:rPr>
          <w:rFonts w:ascii="Arial" w:hAnsi="Arial" w:cs="Arial"/>
          <w:sz w:val="22"/>
          <w:szCs w:val="22"/>
        </w:rPr>
        <w:t xml:space="preserve"> się zaopatrzenie w gaz zgodnie z wymogami przepisów odrębnych;</w:t>
      </w:r>
    </w:p>
    <w:p w14:paraId="2213D0E2" w14:textId="77777777" w:rsidR="00707285" w:rsidRPr="00CC470E" w:rsidRDefault="00707285" w:rsidP="004E1DC2">
      <w:pPr>
        <w:numPr>
          <w:ilvl w:val="0"/>
          <w:numId w:val="28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6D413535" w14:textId="77777777" w:rsidR="00707285" w:rsidRPr="00CC470E" w:rsidRDefault="00707285" w:rsidP="004E1DC2">
      <w:pPr>
        <w:pStyle w:val="Tekstpodstawowy"/>
        <w:widowControl w:val="0"/>
        <w:numPr>
          <w:ilvl w:val="0"/>
          <w:numId w:val="28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 w:rsidRPr="00CC470E">
        <w:rPr>
          <w:rFonts w:cs="Arial"/>
          <w:color w:val="000000"/>
          <w:sz w:val="22"/>
          <w:szCs w:val="22"/>
        </w:rPr>
        <w:t>Ustala</w:t>
      </w:r>
      <w:r w:rsidRPr="00CC470E">
        <w:rPr>
          <w:rFonts w:cs="Arial"/>
          <w:bCs/>
          <w:color w:val="000000"/>
          <w:sz w:val="22"/>
          <w:szCs w:val="22"/>
        </w:rPr>
        <w:t xml:space="preserve"> się obsługę w </w:t>
      </w:r>
      <w:r w:rsidRPr="00CC470E">
        <w:rPr>
          <w:rFonts w:cs="Arial"/>
          <w:bCs/>
          <w:sz w:val="22"/>
          <w:szCs w:val="22"/>
        </w:rPr>
        <w:t>zakresie łączności publicznej, zgodnie wymogami przepisów odrębnych.</w:t>
      </w:r>
    </w:p>
    <w:p w14:paraId="4116E9FC" w14:textId="77777777" w:rsidR="00A9218C" w:rsidRPr="00CC470E" w:rsidRDefault="00A9218C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9A31A8D" w14:textId="29CAAED1" w:rsidR="00707285" w:rsidRPr="00CC470E" w:rsidRDefault="00707285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16.</w:t>
      </w:r>
      <w:r w:rsidRPr="00CC470E">
        <w:rPr>
          <w:rFonts w:ascii="Arial" w:hAnsi="Arial" w:cs="Arial"/>
          <w:sz w:val="22"/>
          <w:szCs w:val="22"/>
        </w:rPr>
        <w:tab/>
        <w:t xml:space="preserve">Dla obszaru wprowadza się następujące ustalenia, dotyczące lokalizacji urządzeń wytwarzających energię z odnawialnych źródeł energii o mocy przekraczającej </w:t>
      </w:r>
      <w:r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00 kW</w:t>
      </w:r>
      <w:r w:rsidR="004B3264">
        <w:rPr>
          <w:rFonts w:ascii="Arial" w:hAnsi="Arial" w:cs="Arial"/>
          <w:sz w:val="22"/>
          <w:szCs w:val="22"/>
        </w:rPr>
        <w:t>:</w:t>
      </w:r>
    </w:p>
    <w:p w14:paraId="013E8D6F" w14:textId="28CA75C9" w:rsidR="00707285" w:rsidRPr="00CC470E" w:rsidRDefault="00707285" w:rsidP="004E1DC2">
      <w:pPr>
        <w:pStyle w:val="Zwykytekst"/>
        <w:numPr>
          <w:ilvl w:val="5"/>
          <w:numId w:val="12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 całym obszarze nie dopuszcza się lokalizacji instalacji wykorzystujących do wytwarzania energii elektrycznej energię wiatru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0DF2376" w14:textId="35037C6D" w:rsidR="00707285" w:rsidRPr="00CC470E" w:rsidRDefault="00707285" w:rsidP="004E1DC2">
      <w:pPr>
        <w:pStyle w:val="Zwykytekst"/>
        <w:numPr>
          <w:ilvl w:val="5"/>
          <w:numId w:val="12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bookmarkStart w:id="5" w:name="_Hlk158288494"/>
      <w:r w:rsidRPr="00CC470E">
        <w:rPr>
          <w:rFonts w:ascii="Arial" w:hAnsi="Arial" w:cs="Arial"/>
          <w:sz w:val="22"/>
          <w:szCs w:val="22"/>
        </w:rPr>
        <w:t>Na teren</w:t>
      </w:r>
      <w:r w:rsidR="00A9218C" w:rsidRPr="00CC470E">
        <w:rPr>
          <w:rFonts w:ascii="Arial" w:hAnsi="Arial" w:cs="Arial"/>
          <w:sz w:val="22"/>
          <w:szCs w:val="22"/>
          <w:lang w:val="pl-PL"/>
        </w:rPr>
        <w:t xml:space="preserve">ie oznaczonym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="00A9218C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 xml:space="preserve">dopuszcza się lokalizację urządzeń wytwarzających energię z odnawialnych źródeł energii o mocy przekraczającej </w:t>
      </w:r>
      <w:r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00 kW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B60561C" w14:textId="00B8C023" w:rsidR="00707285" w:rsidRPr="00CC470E" w:rsidRDefault="00707285" w:rsidP="004E1DC2">
      <w:pPr>
        <w:numPr>
          <w:ilvl w:val="5"/>
          <w:numId w:val="12"/>
        </w:numPr>
        <w:tabs>
          <w:tab w:val="clear" w:pos="4357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Linie rozgraniczające wyżej wymienion</w:t>
      </w:r>
      <w:r w:rsidR="00A9218C" w:rsidRPr="00CC470E">
        <w:rPr>
          <w:rFonts w:ascii="Arial" w:hAnsi="Arial" w:cs="Arial"/>
          <w:sz w:val="22"/>
          <w:szCs w:val="22"/>
        </w:rPr>
        <w:t>y</w:t>
      </w:r>
      <w:r w:rsidRPr="00CC470E">
        <w:rPr>
          <w:rFonts w:ascii="Arial" w:hAnsi="Arial" w:cs="Arial"/>
          <w:sz w:val="22"/>
          <w:szCs w:val="22"/>
        </w:rPr>
        <w:t xml:space="preserve"> teren stanowią granic</w:t>
      </w:r>
      <w:r w:rsidR="00681070">
        <w:rPr>
          <w:rFonts w:ascii="Arial" w:hAnsi="Arial" w:cs="Arial"/>
          <w:sz w:val="22"/>
          <w:szCs w:val="22"/>
        </w:rPr>
        <w:t>ę</w:t>
      </w:r>
      <w:r w:rsidRPr="00CC470E">
        <w:rPr>
          <w:rFonts w:ascii="Arial" w:hAnsi="Arial" w:cs="Arial"/>
          <w:sz w:val="22"/>
          <w:szCs w:val="22"/>
        </w:rPr>
        <w:t xml:space="preserve"> obszar</w:t>
      </w:r>
      <w:r w:rsidR="00681070">
        <w:rPr>
          <w:rFonts w:ascii="Arial" w:hAnsi="Arial" w:cs="Arial"/>
          <w:sz w:val="22"/>
          <w:szCs w:val="22"/>
        </w:rPr>
        <w:t>u</w:t>
      </w:r>
      <w:r w:rsidRPr="00CC470E">
        <w:rPr>
          <w:rFonts w:ascii="Arial" w:hAnsi="Arial" w:cs="Arial"/>
          <w:sz w:val="22"/>
          <w:szCs w:val="22"/>
        </w:rPr>
        <w:t>, na który</w:t>
      </w:r>
      <w:r w:rsidR="00681070">
        <w:rPr>
          <w:rFonts w:ascii="Arial" w:hAnsi="Arial" w:cs="Arial"/>
          <w:sz w:val="22"/>
          <w:szCs w:val="22"/>
        </w:rPr>
        <w:t>m</w:t>
      </w:r>
      <w:r w:rsidRPr="00CC470E">
        <w:rPr>
          <w:rFonts w:ascii="Arial" w:hAnsi="Arial" w:cs="Arial"/>
          <w:sz w:val="22"/>
          <w:szCs w:val="22"/>
        </w:rPr>
        <w:t xml:space="preserve"> rozmieszczone będą urządze</w:t>
      </w:r>
      <w:r w:rsidR="00681070">
        <w:rPr>
          <w:rFonts w:ascii="Arial" w:hAnsi="Arial" w:cs="Arial"/>
          <w:sz w:val="22"/>
          <w:szCs w:val="22"/>
        </w:rPr>
        <w:t>nia</w:t>
      </w:r>
      <w:r w:rsidRPr="00CC470E">
        <w:rPr>
          <w:rFonts w:ascii="Arial" w:hAnsi="Arial" w:cs="Arial"/>
          <w:sz w:val="22"/>
          <w:szCs w:val="22"/>
        </w:rPr>
        <w:t xml:space="preserve"> wytwarzających energię z odnawialnych źródeł energii o mocy przekraczającej 500 kW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bookmarkEnd w:id="5"/>
    <w:p w14:paraId="79276EA1" w14:textId="10EFBA56" w:rsidR="00707285" w:rsidRPr="00CC470E" w:rsidRDefault="00707285" w:rsidP="004E1DC2">
      <w:pPr>
        <w:pStyle w:val="level1"/>
        <w:widowControl/>
        <w:numPr>
          <w:ilvl w:val="5"/>
          <w:numId w:val="1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357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num" w:pos="1276"/>
        </w:tabs>
        <w:suppressAutoHyphens w:val="0"/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Nie ustala się strefy ochronnej związanej z ograniczeniami w zabudowie oraz zagospodarowaniu i użytkowaniu terenu, wynikającej z lokalizacji urządzeń wytwarzających energię z odnawialnych źródeł energii o mocy przekraczającej </w:t>
      </w:r>
      <w:r w:rsidR="00A9218C"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  <w:lang w:val="pl-PL"/>
        </w:rPr>
        <w:t>00</w:t>
      </w:r>
      <w:r w:rsidR="00AB43F1">
        <w:rPr>
          <w:rFonts w:ascii="Arial" w:hAnsi="Arial" w:cs="Arial"/>
          <w:sz w:val="22"/>
          <w:szCs w:val="22"/>
          <w:lang w:val="pl-PL"/>
        </w:rPr>
        <w:t> </w:t>
      </w:r>
      <w:proofErr w:type="spellStart"/>
      <w:r w:rsidRPr="00CC470E">
        <w:rPr>
          <w:rFonts w:ascii="Arial" w:hAnsi="Arial" w:cs="Arial"/>
          <w:sz w:val="22"/>
          <w:szCs w:val="22"/>
          <w:lang w:val="pl-PL"/>
        </w:rPr>
        <w:t>kW.</w:t>
      </w:r>
      <w:proofErr w:type="spellEnd"/>
      <w:r w:rsidRPr="00CC470E">
        <w:rPr>
          <w:rFonts w:ascii="Arial" w:hAnsi="Arial" w:cs="Arial"/>
          <w:sz w:val="22"/>
          <w:szCs w:val="22"/>
          <w:lang w:val="pl-PL"/>
        </w:rPr>
        <w:t xml:space="preserve"> Ustala się, że lokalizacja tych urządzeń nie może powodować przekraczania standardów jakości środowiska, określonych przepisami odrębnymi, poza granicami terenu, do którego inwestor posiada tytuł prawny.</w:t>
      </w:r>
    </w:p>
    <w:p w14:paraId="73B55150" w14:textId="6CB16D7E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DFD6579" w14:textId="77777777" w:rsidR="00707285" w:rsidRPr="00CC470E" w:rsidRDefault="00707285" w:rsidP="004438F5">
      <w:pPr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4D2A8CBA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74659721" w14:textId="68BAAFB6" w:rsidR="00707285" w:rsidRPr="00CC470E" w:rsidRDefault="00707285" w:rsidP="004438F5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1</w:t>
      </w:r>
      <w:r w:rsidR="00CC470E" w:rsidRPr="00CC470E">
        <w:rPr>
          <w:rFonts w:ascii="Arial" w:hAnsi="Arial" w:cs="Arial"/>
          <w:sz w:val="22"/>
          <w:szCs w:val="22"/>
        </w:rPr>
        <w:t>7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terenów oznaczonych symbolem literowym i numerami 1MN, 2MN, </w:t>
      </w:r>
      <w:r w:rsidR="00131BB2">
        <w:rPr>
          <w:rFonts w:ascii="Arial" w:hAnsi="Arial" w:cs="Arial"/>
          <w:sz w:val="22"/>
          <w:szCs w:val="22"/>
        </w:rPr>
        <w:t>3MN, 4MN, 5MN, 6MN, 7MN</w:t>
      </w:r>
      <w:r w:rsidR="00681070">
        <w:rPr>
          <w:rFonts w:ascii="Arial" w:hAnsi="Arial" w:cs="Arial"/>
          <w:sz w:val="22"/>
          <w:szCs w:val="22"/>
        </w:rPr>
        <w:t>, 8MN, 9MN, 10MN, 11MN</w:t>
      </w:r>
      <w:r w:rsidR="00184F0B">
        <w:rPr>
          <w:rFonts w:ascii="Arial" w:hAnsi="Arial" w:cs="Arial"/>
          <w:sz w:val="22"/>
          <w:szCs w:val="22"/>
        </w:rPr>
        <w:t>, 12MN</w:t>
      </w:r>
      <w:r w:rsidR="00E97B3A" w:rsidRPr="00CC470E">
        <w:rPr>
          <w:rFonts w:ascii="Arial" w:hAnsi="Arial" w:cs="Arial"/>
          <w:sz w:val="22"/>
          <w:szCs w:val="22"/>
        </w:rPr>
        <w:t>:</w:t>
      </w:r>
    </w:p>
    <w:p w14:paraId="7863CBD7" w14:textId="5117D43D" w:rsidR="00707285" w:rsidRPr="00CC470E" w:rsidRDefault="001802F3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707285" w:rsidRPr="00CC470E">
        <w:rPr>
          <w:rFonts w:ascii="Arial" w:hAnsi="Arial" w:cs="Arial"/>
          <w:sz w:val="22"/>
          <w:szCs w:val="22"/>
        </w:rPr>
        <w:t xml:space="preserve"> zabudowy </w:t>
      </w:r>
      <w:r w:rsidR="00E97B3A" w:rsidRPr="00CC470E">
        <w:rPr>
          <w:rFonts w:ascii="Arial" w:hAnsi="Arial" w:cs="Arial"/>
          <w:sz w:val="22"/>
          <w:szCs w:val="22"/>
        </w:rPr>
        <w:t>–</w:t>
      </w:r>
      <w:r w:rsidR="00707285" w:rsidRPr="00CC470E">
        <w:rPr>
          <w:rFonts w:ascii="Arial" w:hAnsi="Arial" w:cs="Arial"/>
          <w:sz w:val="22"/>
          <w:szCs w:val="22"/>
        </w:rPr>
        <w:t xml:space="preserve"> </w:t>
      </w:r>
      <w:r w:rsidR="00A9218C" w:rsidRPr="00CC470E">
        <w:rPr>
          <w:rFonts w:ascii="Arial" w:hAnsi="Arial" w:cs="Arial"/>
          <w:sz w:val="22"/>
          <w:szCs w:val="22"/>
          <w:lang w:val="pl-PL"/>
        </w:rPr>
        <w:t>0</w:t>
      </w:r>
      <w:r w:rsidR="00E97B3A" w:rsidRPr="00CC470E">
        <w:rPr>
          <w:rFonts w:ascii="Arial" w:hAnsi="Arial" w:cs="Arial"/>
          <w:sz w:val="22"/>
          <w:szCs w:val="22"/>
          <w:lang w:val="pl-PL"/>
        </w:rPr>
        <w:t>,</w:t>
      </w:r>
      <w:r w:rsidR="00A9218C" w:rsidRPr="00CC470E">
        <w:rPr>
          <w:rFonts w:ascii="Arial" w:hAnsi="Arial" w:cs="Arial"/>
          <w:sz w:val="22"/>
          <w:szCs w:val="22"/>
          <w:lang w:val="pl-PL"/>
        </w:rPr>
        <w:t>85</w:t>
      </w:r>
      <w:r w:rsidR="00707285" w:rsidRPr="00CC470E">
        <w:rPr>
          <w:rFonts w:ascii="Arial" w:hAnsi="Arial" w:cs="Arial"/>
          <w:sz w:val="22"/>
          <w:szCs w:val="22"/>
        </w:rPr>
        <w:t>;</w:t>
      </w:r>
    </w:p>
    <w:p w14:paraId="278FE4E1" w14:textId="11997D91" w:rsidR="00707285" w:rsidRPr="00CC470E" w:rsidRDefault="001802F3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707285" w:rsidRPr="00CC470E">
        <w:rPr>
          <w:rFonts w:ascii="Arial" w:hAnsi="Arial" w:cs="Arial"/>
          <w:sz w:val="22"/>
          <w:szCs w:val="22"/>
        </w:rPr>
        <w:t xml:space="preserve"> – 0</w:t>
      </w:r>
      <w:r w:rsidR="00E97B3A" w:rsidRPr="00CC470E">
        <w:rPr>
          <w:rFonts w:ascii="Arial" w:hAnsi="Arial" w:cs="Arial"/>
          <w:sz w:val="22"/>
          <w:szCs w:val="22"/>
          <w:lang w:val="pl-PL"/>
        </w:rPr>
        <w:t>,</w:t>
      </w:r>
      <w:r w:rsidR="00707285" w:rsidRPr="00CC470E">
        <w:rPr>
          <w:rFonts w:ascii="Arial" w:hAnsi="Arial" w:cs="Arial"/>
          <w:sz w:val="22"/>
          <w:szCs w:val="22"/>
        </w:rPr>
        <w:t>10;</w:t>
      </w:r>
    </w:p>
    <w:p w14:paraId="564C4342" w14:textId="5082980F" w:rsidR="00707285" w:rsidRPr="00CC470E" w:rsidRDefault="00707285" w:rsidP="003A2066">
      <w:pPr>
        <w:numPr>
          <w:ilvl w:val="0"/>
          <w:numId w:val="11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maksymalny udział powierzchni zabudowy w odniesieniu do powierzchni działki budowlanej – </w:t>
      </w:r>
      <w:r w:rsidR="00681070">
        <w:rPr>
          <w:rFonts w:ascii="Arial" w:hAnsi="Arial" w:cs="Arial"/>
          <w:sz w:val="22"/>
          <w:szCs w:val="22"/>
        </w:rPr>
        <w:t>0,4</w:t>
      </w:r>
      <w:r w:rsidRPr="00CC470E">
        <w:rPr>
          <w:rFonts w:ascii="Arial" w:hAnsi="Arial" w:cs="Arial"/>
          <w:sz w:val="22"/>
          <w:szCs w:val="22"/>
        </w:rPr>
        <w:t>0;</w:t>
      </w:r>
    </w:p>
    <w:p w14:paraId="3D3EBE18" w14:textId="6D0A2C2C" w:rsidR="00681070" w:rsidRPr="00681070" w:rsidRDefault="00707285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powierzchni biologicznie czynnej w odniesieniu do powierzchni działki budowlanej</w:t>
      </w:r>
      <w:r w:rsidR="00681070">
        <w:rPr>
          <w:rFonts w:ascii="Arial" w:hAnsi="Arial" w:cs="Arial"/>
          <w:sz w:val="22"/>
          <w:szCs w:val="22"/>
        </w:rPr>
        <w:t>:</w:t>
      </w:r>
    </w:p>
    <w:p w14:paraId="46BD2BAB" w14:textId="20E65DF3" w:rsidR="00A9218C" w:rsidRPr="00681070" w:rsidRDefault="00681070" w:rsidP="004E1DC2">
      <w:pPr>
        <w:pStyle w:val="Tekstpodstawowy31"/>
        <w:numPr>
          <w:ilvl w:val="0"/>
          <w:numId w:val="50"/>
        </w:numPr>
        <w:tabs>
          <w:tab w:val="clear" w:pos="720"/>
        </w:tabs>
        <w:spacing w:after="0" w:line="240" w:lineRule="auto"/>
        <w:ind w:left="156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terenów oznaczonych symbolem literowym i numerami 1MN - 6MN</w:t>
      </w:r>
      <w:r w:rsidR="00707285" w:rsidRPr="00CC470E">
        <w:rPr>
          <w:rFonts w:ascii="Arial" w:hAnsi="Arial" w:cs="Arial"/>
          <w:sz w:val="22"/>
          <w:szCs w:val="22"/>
        </w:rPr>
        <w:t xml:space="preserve"> –</w:t>
      </w:r>
      <w:r w:rsidR="00707285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</w:t>
      </w:r>
      <w:r w:rsidR="00707285" w:rsidRPr="00CC470E">
        <w:rPr>
          <w:rFonts w:ascii="Arial" w:hAnsi="Arial" w:cs="Arial"/>
          <w:sz w:val="22"/>
          <w:szCs w:val="22"/>
        </w:rPr>
        <w:t>40</w:t>
      </w:r>
      <w:r w:rsidR="00150E08">
        <w:rPr>
          <w:rFonts w:ascii="Arial" w:hAnsi="Arial" w:cs="Arial"/>
          <w:sz w:val="22"/>
          <w:szCs w:val="22"/>
          <w:lang w:val="pl-PL"/>
        </w:rPr>
        <w:t>;</w:t>
      </w:r>
    </w:p>
    <w:p w14:paraId="4C873FEE" w14:textId="421D7BE7" w:rsidR="00681070" w:rsidRPr="00681070" w:rsidRDefault="00681070" w:rsidP="004E1DC2">
      <w:pPr>
        <w:pStyle w:val="Tekstpodstawowy31"/>
        <w:numPr>
          <w:ilvl w:val="0"/>
          <w:numId w:val="50"/>
        </w:numPr>
        <w:tabs>
          <w:tab w:val="clear" w:pos="720"/>
        </w:tabs>
        <w:spacing w:after="0" w:line="240" w:lineRule="auto"/>
        <w:ind w:left="156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terenów oznaczonych symbolem literowym i numerami 7MN - 1</w:t>
      </w:r>
      <w:r w:rsidR="00184F0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MN</w:t>
      </w:r>
      <w:r w:rsidRPr="00CC470E">
        <w:rPr>
          <w:rFonts w:ascii="Arial" w:hAnsi="Arial" w:cs="Arial"/>
          <w:sz w:val="22"/>
          <w:szCs w:val="22"/>
        </w:rPr>
        <w:t xml:space="preserve">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</w:t>
      </w:r>
      <w:r>
        <w:rPr>
          <w:rFonts w:ascii="Arial" w:hAnsi="Arial" w:cs="Arial"/>
          <w:sz w:val="22"/>
          <w:szCs w:val="22"/>
        </w:rPr>
        <w:t>5</w:t>
      </w:r>
      <w:r w:rsidRPr="00CC470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28094BB3" w14:textId="77777777" w:rsidR="00681070" w:rsidRPr="00A65346" w:rsidRDefault="00681070" w:rsidP="00681070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127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maksymalna wysokość zabudowy:</w:t>
      </w:r>
    </w:p>
    <w:p w14:paraId="07A9CE59" w14:textId="77777777" w:rsidR="00681070" w:rsidRPr="00A65346" w:rsidRDefault="00681070" w:rsidP="004E1DC2">
      <w:pPr>
        <w:numPr>
          <w:ilvl w:val="0"/>
          <w:numId w:val="49"/>
        </w:numPr>
        <w:tabs>
          <w:tab w:val="clear" w:pos="720"/>
          <w:tab w:val="num" w:pos="1701"/>
        </w:tabs>
        <w:suppressAutoHyphens/>
        <w:ind w:left="1559" w:hanging="425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budynków mieszkalnych i usługowych:</w:t>
      </w:r>
    </w:p>
    <w:p w14:paraId="185DE847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o dachach stromych – 9 m,</w:t>
      </w:r>
    </w:p>
    <w:p w14:paraId="65A4AB41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o dachach płaskich – 6 m,</w:t>
      </w:r>
    </w:p>
    <w:p w14:paraId="794AD70B" w14:textId="77777777" w:rsidR="00681070" w:rsidRPr="00A65346" w:rsidRDefault="00681070" w:rsidP="004E1DC2">
      <w:pPr>
        <w:numPr>
          <w:ilvl w:val="0"/>
          <w:numId w:val="49"/>
        </w:numPr>
        <w:tabs>
          <w:tab w:val="clear" w:pos="720"/>
          <w:tab w:val="num" w:pos="1701"/>
        </w:tabs>
        <w:suppressAutoHyphens/>
        <w:ind w:left="1559" w:hanging="425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obiektów towarzyszących – 6 m;</w:t>
      </w:r>
    </w:p>
    <w:p w14:paraId="4728B98E" w14:textId="77777777" w:rsidR="00681070" w:rsidRPr="00A65346" w:rsidRDefault="00681070" w:rsidP="00681070">
      <w:pPr>
        <w:numPr>
          <w:ilvl w:val="0"/>
          <w:numId w:val="11"/>
        </w:numPr>
        <w:tabs>
          <w:tab w:val="clear" w:pos="720"/>
          <w:tab w:val="num" w:pos="1276"/>
        </w:tabs>
        <w:autoSpaceDE w:val="0"/>
        <w:autoSpaceDN w:val="0"/>
        <w:adjustRightInd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 xml:space="preserve">geometria dachów, </w:t>
      </w:r>
      <w:r w:rsidRPr="00A65346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A65346">
        <w:rPr>
          <w:rFonts w:ascii="Arial" w:hAnsi="Arial" w:cs="Arial"/>
          <w:sz w:val="22"/>
          <w:szCs w:val="22"/>
        </w:rPr>
        <w:t>:</w:t>
      </w:r>
    </w:p>
    <w:p w14:paraId="00636078" w14:textId="77777777" w:rsidR="00681070" w:rsidRPr="00A65346" w:rsidRDefault="00681070" w:rsidP="004E1DC2">
      <w:pPr>
        <w:numPr>
          <w:ilvl w:val="4"/>
          <w:numId w:val="48"/>
        </w:numPr>
        <w:suppressAutoHyphens/>
        <w:ind w:left="1559" w:hanging="425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bCs/>
          <w:sz w:val="22"/>
          <w:szCs w:val="22"/>
        </w:rPr>
        <w:t>układ połaci dachowych:</w:t>
      </w:r>
    </w:p>
    <w:p w14:paraId="7F7893F0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budynków mieszkalnych i usługowych - dachy płaskie, dwu- lub wielospadowe o takim samym nachyleniu głównych połaci,</w:t>
      </w:r>
    </w:p>
    <w:p w14:paraId="4FD04ECE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056C1D5D" w14:textId="77777777" w:rsidR="00681070" w:rsidRPr="00A65346" w:rsidRDefault="00681070" w:rsidP="004E1DC2">
      <w:pPr>
        <w:numPr>
          <w:ilvl w:val="4"/>
          <w:numId w:val="48"/>
        </w:numPr>
        <w:suppressAutoHyphens/>
        <w:ind w:left="1559" w:hanging="425"/>
        <w:jc w:val="both"/>
        <w:rPr>
          <w:rFonts w:ascii="Arial" w:hAnsi="Arial" w:cs="Arial"/>
          <w:bCs/>
          <w:sz w:val="22"/>
          <w:szCs w:val="22"/>
        </w:rPr>
      </w:pPr>
      <w:r w:rsidRPr="00A65346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FAF3B2D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bCs/>
          <w:sz w:val="22"/>
          <w:szCs w:val="22"/>
        </w:rPr>
        <w:lastRenderedPageBreak/>
        <w:t xml:space="preserve">dla </w:t>
      </w:r>
      <w:r w:rsidRPr="00A65346">
        <w:rPr>
          <w:rFonts w:ascii="Arial" w:hAnsi="Arial" w:cs="Arial"/>
          <w:sz w:val="22"/>
          <w:szCs w:val="22"/>
        </w:rPr>
        <w:t>budynków</w:t>
      </w:r>
      <w:r w:rsidRPr="00A65346">
        <w:rPr>
          <w:rFonts w:ascii="Arial" w:hAnsi="Arial" w:cs="Arial"/>
          <w:bCs/>
          <w:sz w:val="22"/>
          <w:szCs w:val="22"/>
        </w:rPr>
        <w:t xml:space="preserve"> mieszkalnych i usługowych:</w:t>
      </w:r>
    </w:p>
    <w:p w14:paraId="207DDE47" w14:textId="77777777" w:rsidR="00681070" w:rsidRPr="00A65346" w:rsidRDefault="00681070" w:rsidP="004E1DC2">
      <w:pPr>
        <w:numPr>
          <w:ilvl w:val="0"/>
          <w:numId w:val="47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bCs/>
          <w:sz w:val="22"/>
          <w:szCs w:val="22"/>
        </w:rPr>
        <w:t>dla dachów stromych – 25</w:t>
      </w:r>
      <w:r w:rsidRPr="00A65346">
        <w:rPr>
          <w:rFonts w:ascii="Arial" w:hAnsi="Arial" w:cs="Arial"/>
          <w:sz w:val="22"/>
          <w:szCs w:val="22"/>
        </w:rPr>
        <w:t xml:space="preserve"> - 45°,</w:t>
      </w:r>
    </w:p>
    <w:p w14:paraId="17C514B9" w14:textId="77777777" w:rsidR="00681070" w:rsidRPr="00A65346" w:rsidRDefault="00681070" w:rsidP="004E1DC2">
      <w:pPr>
        <w:numPr>
          <w:ilvl w:val="0"/>
          <w:numId w:val="47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dachów płaskich – do 12°,</w:t>
      </w:r>
    </w:p>
    <w:p w14:paraId="7EB8C941" w14:textId="77777777" w:rsidR="00681070" w:rsidRPr="00A65346" w:rsidRDefault="00681070" w:rsidP="004E1DC2">
      <w:pPr>
        <w:pStyle w:val="Lista3"/>
        <w:widowControl w:val="0"/>
        <w:numPr>
          <w:ilvl w:val="0"/>
          <w:numId w:val="46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 xml:space="preserve">dla obiektów towarzyszących </w:t>
      </w:r>
    </w:p>
    <w:p w14:paraId="120DD0D5" w14:textId="77777777" w:rsidR="00681070" w:rsidRPr="00A65346" w:rsidRDefault="00681070" w:rsidP="004E1DC2">
      <w:pPr>
        <w:numPr>
          <w:ilvl w:val="0"/>
          <w:numId w:val="47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dachów dwu- lub wielospadowych – 25 - 45°,</w:t>
      </w:r>
    </w:p>
    <w:p w14:paraId="37112590" w14:textId="77777777" w:rsidR="00681070" w:rsidRPr="00A65346" w:rsidRDefault="00681070" w:rsidP="004E1DC2">
      <w:pPr>
        <w:numPr>
          <w:ilvl w:val="0"/>
          <w:numId w:val="47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dachów jednospadowych – 13 - 35°,</w:t>
      </w:r>
    </w:p>
    <w:p w14:paraId="27DAE945" w14:textId="77777777" w:rsidR="00681070" w:rsidRPr="00A65346" w:rsidRDefault="00681070" w:rsidP="004E1DC2">
      <w:pPr>
        <w:numPr>
          <w:ilvl w:val="0"/>
          <w:numId w:val="47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 w:rsidRPr="00A65346">
        <w:rPr>
          <w:rFonts w:ascii="Arial" w:hAnsi="Arial" w:cs="Arial"/>
          <w:sz w:val="22"/>
          <w:szCs w:val="22"/>
        </w:rPr>
        <w:t>dla dachów płaskich – do 12°,</w:t>
      </w:r>
    </w:p>
    <w:p w14:paraId="1433BB62" w14:textId="77777777" w:rsidR="00681070" w:rsidRPr="00A65346" w:rsidRDefault="00681070" w:rsidP="004E1DC2">
      <w:pPr>
        <w:numPr>
          <w:ilvl w:val="4"/>
          <w:numId w:val="48"/>
        </w:numPr>
        <w:suppressAutoHyphens/>
        <w:ind w:left="1559" w:hanging="425"/>
        <w:jc w:val="both"/>
        <w:rPr>
          <w:rFonts w:ascii="Arial" w:hAnsi="Arial" w:cs="Arial"/>
          <w:bCs/>
          <w:sz w:val="22"/>
          <w:szCs w:val="22"/>
        </w:rPr>
      </w:pPr>
      <w:r w:rsidRPr="00A65346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56A09235" w14:textId="159FA68C" w:rsidR="00A9218C" w:rsidRPr="00CC470E" w:rsidRDefault="00A9218C" w:rsidP="003A2066">
      <w:pPr>
        <w:numPr>
          <w:ilvl w:val="0"/>
          <w:numId w:val="11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powierzchnia działek budowlanych, powstałych w wyniku podziału</w:t>
      </w:r>
      <w:r w:rsidR="0036090F" w:rsidRPr="00CC470E">
        <w:rPr>
          <w:rFonts w:ascii="Arial" w:hAnsi="Arial" w:cs="Arial"/>
          <w:sz w:val="22"/>
          <w:szCs w:val="22"/>
        </w:rPr>
        <w:t>, z</w:t>
      </w:r>
      <w:r w:rsidR="00E97B3A" w:rsidRPr="00CC470E">
        <w:rPr>
          <w:rFonts w:ascii="Arial" w:hAnsi="Arial" w:cs="Arial"/>
          <w:sz w:val="22"/>
          <w:szCs w:val="22"/>
        </w:rPr>
        <w:t> </w:t>
      </w:r>
      <w:r w:rsidR="0036090F" w:rsidRPr="00CC470E">
        <w:rPr>
          <w:rFonts w:ascii="Arial" w:hAnsi="Arial" w:cs="Arial"/>
          <w:sz w:val="22"/>
          <w:szCs w:val="22"/>
        </w:rPr>
        <w:t>zastrzeżeniem litery c niniejszego punktu</w:t>
      </w:r>
      <w:r w:rsidRPr="00CC470E">
        <w:rPr>
          <w:rFonts w:ascii="Arial" w:hAnsi="Arial" w:cs="Arial"/>
          <w:sz w:val="22"/>
          <w:szCs w:val="22"/>
        </w:rPr>
        <w:t>:</w:t>
      </w:r>
    </w:p>
    <w:p w14:paraId="6915D012" w14:textId="57CC41D1" w:rsidR="00A9218C" w:rsidRPr="00CC470E" w:rsidRDefault="00A9218C" w:rsidP="004E1DC2">
      <w:pPr>
        <w:numPr>
          <w:ilvl w:val="4"/>
          <w:numId w:val="3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- 800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04DC340F" w14:textId="469CEEB7" w:rsidR="00A9218C" w:rsidRPr="00CC470E" w:rsidRDefault="00A9218C" w:rsidP="004E1DC2">
      <w:pPr>
        <w:numPr>
          <w:ilvl w:val="4"/>
          <w:numId w:val="3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- 200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0A53C69D" w14:textId="36DEFC89" w:rsidR="00A9218C" w:rsidRPr="00CC470E" w:rsidRDefault="00A9218C" w:rsidP="004E1DC2">
      <w:pPr>
        <w:numPr>
          <w:ilvl w:val="4"/>
          <w:numId w:val="3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ustalonych w literach a i b powierzchni nie stosuje się do działek przeznaczonych na powiększenie sąsiedniej</w:t>
      </w:r>
      <w:r w:rsidR="0036090F" w:rsidRPr="00CC470E">
        <w:rPr>
          <w:rFonts w:ascii="Arial" w:hAnsi="Arial" w:cs="Arial"/>
          <w:bCs/>
          <w:sz w:val="22"/>
          <w:szCs w:val="22"/>
        </w:rPr>
        <w:t xml:space="preserve"> </w:t>
      </w:r>
      <w:r w:rsidRPr="00CC470E">
        <w:rPr>
          <w:rFonts w:ascii="Arial" w:hAnsi="Arial" w:cs="Arial"/>
          <w:bCs/>
          <w:sz w:val="22"/>
          <w:szCs w:val="22"/>
        </w:rPr>
        <w:t>nieruchomości lub wydzielanych dla potrzeb regulacji granic między sąsiadującymi nieruchomościami.</w:t>
      </w:r>
    </w:p>
    <w:p w14:paraId="2129A99C" w14:textId="77777777" w:rsidR="00E97B3A" w:rsidRPr="00CC470E" w:rsidRDefault="00E97B3A" w:rsidP="00E97B3A">
      <w:pPr>
        <w:suppressAutoHyphens/>
        <w:ind w:left="1843"/>
        <w:jc w:val="both"/>
        <w:rPr>
          <w:rFonts w:ascii="Arial" w:hAnsi="Arial" w:cs="Arial"/>
          <w:bCs/>
          <w:sz w:val="22"/>
          <w:szCs w:val="22"/>
        </w:rPr>
      </w:pPr>
    </w:p>
    <w:p w14:paraId="1E691740" w14:textId="3C9255FE" w:rsidR="00707285" w:rsidRPr="00CC470E" w:rsidRDefault="00707285" w:rsidP="00364C6B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1</w:t>
      </w:r>
      <w:r w:rsidR="00CC470E" w:rsidRPr="00CC470E">
        <w:rPr>
          <w:rFonts w:ascii="Arial" w:hAnsi="Arial" w:cs="Arial"/>
          <w:sz w:val="22"/>
          <w:szCs w:val="22"/>
        </w:rPr>
        <w:t>8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>Ustala się p</w:t>
      </w:r>
      <w:r w:rsidRPr="00CC470E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CC470E">
        <w:rPr>
          <w:rFonts w:ascii="Arial" w:hAnsi="Arial" w:cs="Arial"/>
          <w:sz w:val="22"/>
          <w:szCs w:val="22"/>
        </w:rPr>
        <w:t xml:space="preserve"> dla terenów oznaczonych symbolem literowym i numerami </w:t>
      </w:r>
      <w:r w:rsidR="00681070" w:rsidRPr="00CC470E">
        <w:rPr>
          <w:rFonts w:ascii="Arial" w:hAnsi="Arial" w:cs="Arial"/>
          <w:sz w:val="22"/>
          <w:szCs w:val="22"/>
        </w:rPr>
        <w:t xml:space="preserve">1MN, 2MN, </w:t>
      </w:r>
      <w:r w:rsidR="00681070">
        <w:rPr>
          <w:rFonts w:ascii="Arial" w:hAnsi="Arial" w:cs="Arial"/>
          <w:sz w:val="22"/>
          <w:szCs w:val="22"/>
        </w:rPr>
        <w:t>3MN, 4MN, 5MN, 6MN, 7MN, 8MN, 9MN, 10MN, 11MN</w:t>
      </w:r>
      <w:r w:rsidR="00184F0B">
        <w:rPr>
          <w:rFonts w:ascii="Arial" w:hAnsi="Arial" w:cs="Arial"/>
          <w:sz w:val="22"/>
          <w:szCs w:val="22"/>
        </w:rPr>
        <w:t>, 12MN</w:t>
      </w:r>
      <w:r w:rsidRPr="00CC470E">
        <w:rPr>
          <w:rFonts w:ascii="Arial" w:hAnsi="Arial" w:cs="Arial"/>
          <w:sz w:val="22"/>
          <w:szCs w:val="22"/>
        </w:rPr>
        <w:t xml:space="preserve"> z</w:t>
      </w:r>
      <w:r w:rsidR="00150E08">
        <w:rPr>
          <w:rFonts w:ascii="Arial" w:hAnsi="Arial" w:cs="Arial"/>
          <w:sz w:val="22"/>
          <w:szCs w:val="22"/>
        </w:rPr>
        <w:t> </w:t>
      </w:r>
      <w:r w:rsidRPr="00CC470E">
        <w:rPr>
          <w:rFonts w:ascii="Arial" w:hAnsi="Arial" w:cs="Arial"/>
          <w:sz w:val="22"/>
          <w:szCs w:val="22"/>
        </w:rPr>
        <w:t>zastrzeżeniem punktu 4 niniejszego paragrafu:</w:t>
      </w:r>
    </w:p>
    <w:p w14:paraId="40ADB529" w14:textId="28C5016F" w:rsidR="00707285" w:rsidRPr="00CC470E" w:rsidRDefault="00707285" w:rsidP="004E1DC2">
      <w:pPr>
        <w:numPr>
          <w:ilvl w:val="0"/>
          <w:numId w:val="13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14DA0DF6" w14:textId="5FD335D5" w:rsidR="00A9218C" w:rsidRPr="00CC470E" w:rsidRDefault="00A9218C" w:rsidP="004E1DC2">
      <w:pPr>
        <w:numPr>
          <w:ilvl w:val="4"/>
          <w:numId w:val="3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- 800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E97B3A" w:rsidRPr="00CC470E">
        <w:rPr>
          <w:rFonts w:ascii="Arial" w:hAnsi="Arial" w:cs="Arial"/>
          <w:bCs/>
          <w:sz w:val="22"/>
          <w:szCs w:val="22"/>
        </w:rPr>
        <w:t>,</w:t>
      </w:r>
    </w:p>
    <w:p w14:paraId="0C566558" w14:textId="20F8F071" w:rsidR="00A9218C" w:rsidRPr="00CC470E" w:rsidRDefault="00A9218C" w:rsidP="004E1DC2">
      <w:pPr>
        <w:numPr>
          <w:ilvl w:val="4"/>
          <w:numId w:val="3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- 200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682D28">
        <w:rPr>
          <w:rFonts w:ascii="Arial" w:hAnsi="Arial" w:cs="Arial"/>
          <w:bCs/>
          <w:sz w:val="22"/>
          <w:szCs w:val="22"/>
        </w:rPr>
        <w:t>;</w:t>
      </w:r>
    </w:p>
    <w:p w14:paraId="34FC673C" w14:textId="6AE2BA8B" w:rsidR="00A9218C" w:rsidRPr="00CC470E" w:rsidRDefault="00A9218C" w:rsidP="004E1DC2">
      <w:pPr>
        <w:numPr>
          <w:ilvl w:val="0"/>
          <w:numId w:val="13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szerokość frontu działki:</w:t>
      </w:r>
    </w:p>
    <w:p w14:paraId="52114076" w14:textId="32E50948" w:rsidR="00A9218C" w:rsidRPr="00CC470E" w:rsidRDefault="00A9218C" w:rsidP="004E1DC2">
      <w:pPr>
        <w:numPr>
          <w:ilvl w:val="4"/>
          <w:numId w:val="33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- 20 m</w:t>
      </w:r>
      <w:r w:rsidR="00E97B3A" w:rsidRPr="00CC470E">
        <w:rPr>
          <w:rFonts w:ascii="Arial" w:hAnsi="Arial" w:cs="Arial"/>
          <w:bCs/>
          <w:sz w:val="22"/>
          <w:szCs w:val="22"/>
        </w:rPr>
        <w:t>,</w:t>
      </w:r>
    </w:p>
    <w:p w14:paraId="7AE2DCA2" w14:textId="19CE7D1C" w:rsidR="00A9218C" w:rsidRPr="00CC470E" w:rsidRDefault="00A9218C" w:rsidP="004E1DC2">
      <w:pPr>
        <w:numPr>
          <w:ilvl w:val="4"/>
          <w:numId w:val="33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- 10 m</w:t>
      </w:r>
      <w:r w:rsidR="00682D28">
        <w:rPr>
          <w:rFonts w:ascii="Arial" w:hAnsi="Arial" w:cs="Arial"/>
          <w:bCs/>
          <w:sz w:val="22"/>
          <w:szCs w:val="22"/>
        </w:rPr>
        <w:t>;</w:t>
      </w:r>
    </w:p>
    <w:p w14:paraId="5472B733" w14:textId="7E40E3CC" w:rsidR="0036090F" w:rsidRPr="00CC470E" w:rsidRDefault="00A9218C" w:rsidP="004E1DC2">
      <w:pPr>
        <w:numPr>
          <w:ilvl w:val="0"/>
          <w:numId w:val="13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położenia granic działek w stosunku do pasa drogowego – 10 - 170</w:t>
      </w:r>
      <w:r w:rsidR="00E97B3A" w:rsidRPr="00CC470E">
        <w:rPr>
          <w:rFonts w:ascii="Arial" w:hAnsi="Arial" w:cs="Arial"/>
          <w:sz w:val="22"/>
          <w:szCs w:val="22"/>
        </w:rPr>
        <w:t>°;</w:t>
      </w:r>
    </w:p>
    <w:p w14:paraId="5D7FD8E7" w14:textId="556D2777" w:rsidR="00707285" w:rsidRPr="00CC470E" w:rsidRDefault="00707285" w:rsidP="004E1DC2">
      <w:pPr>
        <w:numPr>
          <w:ilvl w:val="0"/>
          <w:numId w:val="13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punktach 1, 2 i 3</w:t>
      </w:r>
      <w:r w:rsidR="00E97B3A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parametrów działek uzyskiwanych w wyniku scalania i</w:t>
      </w:r>
      <w:r w:rsidR="00E97B3A" w:rsidRPr="00CC470E">
        <w:rPr>
          <w:rFonts w:ascii="Arial" w:hAnsi="Arial" w:cs="Arial"/>
          <w:sz w:val="22"/>
          <w:szCs w:val="22"/>
        </w:rPr>
        <w:t> </w:t>
      </w:r>
      <w:r w:rsidRPr="00CC470E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0D336C31" w14:textId="77777777" w:rsidR="00241E7C" w:rsidRDefault="00241E7C" w:rsidP="00E97B3A">
      <w:pPr>
        <w:tabs>
          <w:tab w:val="left" w:pos="851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1940196" w14:textId="7D146AB9" w:rsidR="00707285" w:rsidRPr="00CC470E" w:rsidRDefault="00E97B3A" w:rsidP="00E97B3A">
      <w:pPr>
        <w:tabs>
          <w:tab w:val="left" w:pos="851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CC470E" w:rsidRPr="00CC470E">
        <w:rPr>
          <w:rFonts w:ascii="Arial" w:hAnsi="Arial" w:cs="Arial"/>
          <w:sz w:val="22"/>
          <w:szCs w:val="22"/>
        </w:rPr>
        <w:t>19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terenu oznaczonego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Pr="00CC470E">
        <w:rPr>
          <w:rFonts w:ascii="Arial" w:hAnsi="Arial" w:cs="Arial"/>
          <w:sz w:val="22"/>
          <w:szCs w:val="22"/>
        </w:rPr>
        <w:t>:</w:t>
      </w:r>
    </w:p>
    <w:p w14:paraId="4F6682E7" w14:textId="2747B108" w:rsidR="00EF5CB9" w:rsidRPr="00CC470E" w:rsidRDefault="001802F3" w:rsidP="004E1DC2">
      <w:pPr>
        <w:numPr>
          <w:ilvl w:val="0"/>
          <w:numId w:val="3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EF5CB9" w:rsidRPr="00CC470E">
        <w:rPr>
          <w:rFonts w:ascii="Arial" w:hAnsi="Arial" w:cs="Arial"/>
          <w:sz w:val="22"/>
          <w:szCs w:val="22"/>
        </w:rPr>
        <w:t xml:space="preserve"> zabudowy – 1,50;</w:t>
      </w:r>
    </w:p>
    <w:p w14:paraId="2AB8B761" w14:textId="7C8BD89B" w:rsidR="00EF5CB9" w:rsidRPr="00CC470E" w:rsidRDefault="001802F3" w:rsidP="004E1DC2">
      <w:pPr>
        <w:numPr>
          <w:ilvl w:val="0"/>
          <w:numId w:val="3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EF5CB9" w:rsidRPr="00CC470E">
        <w:rPr>
          <w:rFonts w:ascii="Arial" w:hAnsi="Arial" w:cs="Arial"/>
          <w:sz w:val="22"/>
          <w:szCs w:val="22"/>
        </w:rPr>
        <w:t xml:space="preserve"> – 0,10;</w:t>
      </w:r>
    </w:p>
    <w:p w14:paraId="1BECD126" w14:textId="77777777" w:rsidR="00073DE3" w:rsidRDefault="001802F3" w:rsidP="004E1DC2">
      <w:pPr>
        <w:numPr>
          <w:ilvl w:val="0"/>
          <w:numId w:val="34"/>
        </w:numPr>
        <w:tabs>
          <w:tab w:val="clear" w:pos="4644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maksymalny udział powierzchni zabudowy w odniesieniu do powierzchni działki budowlanej</w:t>
      </w:r>
      <w:r w:rsidR="00073DE3">
        <w:rPr>
          <w:rFonts w:ascii="Arial" w:hAnsi="Arial" w:cs="Arial"/>
          <w:sz w:val="22"/>
          <w:szCs w:val="22"/>
        </w:rPr>
        <w:t>:</w:t>
      </w:r>
    </w:p>
    <w:p w14:paraId="67206B01" w14:textId="08ADA76F" w:rsidR="00073DE3" w:rsidRPr="00681070" w:rsidRDefault="00073DE3" w:rsidP="00073DE3">
      <w:pPr>
        <w:pStyle w:val="Tekstpodstawowy31"/>
        <w:numPr>
          <w:ilvl w:val="0"/>
          <w:numId w:val="55"/>
        </w:numPr>
        <w:tabs>
          <w:tab w:val="clear" w:pos="4644"/>
        </w:tabs>
        <w:spacing w:after="0" w:line="240" w:lineRule="auto"/>
        <w:ind w:left="170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terenu położonej poza obszarem szczególnego zagrożenia powodzią</w:t>
      </w:r>
      <w:r w:rsidRPr="00CC470E">
        <w:rPr>
          <w:rFonts w:ascii="Arial" w:hAnsi="Arial" w:cs="Arial"/>
          <w:sz w:val="22"/>
          <w:szCs w:val="22"/>
        </w:rPr>
        <w:t xml:space="preserve">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0,6</w:t>
      </w:r>
      <w:r w:rsidRPr="00CC470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61B5FB26" w14:textId="77777777" w:rsidR="00073DE3" w:rsidRPr="00CC470E" w:rsidRDefault="00073DE3" w:rsidP="00073DE3">
      <w:pPr>
        <w:pStyle w:val="Tekstpodstawowy31"/>
        <w:numPr>
          <w:ilvl w:val="0"/>
          <w:numId w:val="55"/>
        </w:numPr>
        <w:tabs>
          <w:tab w:val="clear" w:pos="4644"/>
        </w:tabs>
        <w:spacing w:after="0" w:line="240" w:lineRule="auto"/>
        <w:ind w:left="170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terenu położonej w granicach obszaru szczególnego zagrożenia powodzią</w:t>
      </w:r>
      <w:r w:rsidRPr="00CC470E">
        <w:rPr>
          <w:rFonts w:ascii="Arial" w:hAnsi="Arial" w:cs="Arial"/>
          <w:sz w:val="22"/>
          <w:szCs w:val="22"/>
        </w:rPr>
        <w:t xml:space="preserve">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</w:t>
      </w:r>
      <w:r>
        <w:rPr>
          <w:rFonts w:ascii="Arial" w:hAnsi="Arial" w:cs="Arial"/>
          <w:sz w:val="22"/>
          <w:szCs w:val="22"/>
        </w:rPr>
        <w:t>5</w:t>
      </w:r>
      <w:r w:rsidRPr="00CC470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15F04555" w14:textId="3C8DEDB7" w:rsidR="00681070" w:rsidRPr="00681070" w:rsidRDefault="001802F3" w:rsidP="004E1DC2">
      <w:pPr>
        <w:pStyle w:val="Tekstpodstawowy31"/>
        <w:numPr>
          <w:ilvl w:val="0"/>
          <w:numId w:val="34"/>
        </w:numPr>
        <w:tabs>
          <w:tab w:val="clear" w:pos="4644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powierzchni biologicznie czynnej w odniesieniu do powierzchni działki budowlanej</w:t>
      </w:r>
      <w:r w:rsidR="00681070">
        <w:rPr>
          <w:rFonts w:ascii="Arial" w:hAnsi="Arial" w:cs="Arial"/>
          <w:sz w:val="22"/>
          <w:szCs w:val="22"/>
        </w:rPr>
        <w:t>:</w:t>
      </w:r>
    </w:p>
    <w:p w14:paraId="5FFFFC1A" w14:textId="47036238" w:rsidR="001802F3" w:rsidRPr="00681070" w:rsidRDefault="00681070" w:rsidP="004E1DC2">
      <w:pPr>
        <w:pStyle w:val="Tekstpodstawowy31"/>
        <w:numPr>
          <w:ilvl w:val="0"/>
          <w:numId w:val="51"/>
        </w:numPr>
        <w:tabs>
          <w:tab w:val="clear" w:pos="4644"/>
        </w:tabs>
        <w:spacing w:after="0" w:line="240" w:lineRule="auto"/>
        <w:ind w:left="170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terenu położonej poza obszarem szczególnego zagrożenia powodzią</w:t>
      </w:r>
      <w:r w:rsidR="001802F3" w:rsidRPr="00CC470E">
        <w:rPr>
          <w:rFonts w:ascii="Arial" w:hAnsi="Arial" w:cs="Arial"/>
          <w:sz w:val="22"/>
          <w:szCs w:val="22"/>
        </w:rPr>
        <w:t xml:space="preserve"> –</w:t>
      </w:r>
      <w:r w:rsidR="001802F3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</w:t>
      </w:r>
      <w:r w:rsidR="001802F3">
        <w:rPr>
          <w:rFonts w:ascii="Arial" w:hAnsi="Arial" w:cs="Arial"/>
          <w:sz w:val="22"/>
          <w:szCs w:val="22"/>
        </w:rPr>
        <w:t>2</w:t>
      </w:r>
      <w:r w:rsidR="001802F3" w:rsidRPr="00CC470E">
        <w:rPr>
          <w:rFonts w:ascii="Arial" w:hAnsi="Arial" w:cs="Arial"/>
          <w:sz w:val="22"/>
          <w:szCs w:val="22"/>
        </w:rPr>
        <w:t>0</w:t>
      </w:r>
      <w:r w:rsidR="001802F3">
        <w:rPr>
          <w:rFonts w:ascii="Arial" w:hAnsi="Arial" w:cs="Arial"/>
          <w:sz w:val="22"/>
          <w:szCs w:val="22"/>
          <w:lang w:val="pl-PL"/>
        </w:rPr>
        <w:t>;</w:t>
      </w:r>
    </w:p>
    <w:p w14:paraId="605C2F8A" w14:textId="78F9F985" w:rsidR="00681070" w:rsidRPr="00CC470E" w:rsidRDefault="00681070" w:rsidP="004E1DC2">
      <w:pPr>
        <w:pStyle w:val="Tekstpodstawowy31"/>
        <w:numPr>
          <w:ilvl w:val="0"/>
          <w:numId w:val="51"/>
        </w:numPr>
        <w:tabs>
          <w:tab w:val="clear" w:pos="4644"/>
        </w:tabs>
        <w:spacing w:after="0" w:line="240" w:lineRule="auto"/>
        <w:ind w:left="170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terenu położonej w granicach obszaru szczególnego zagrożenia powodzią</w:t>
      </w:r>
      <w:r w:rsidRPr="00CC470E">
        <w:rPr>
          <w:rFonts w:ascii="Arial" w:hAnsi="Arial" w:cs="Arial"/>
          <w:sz w:val="22"/>
          <w:szCs w:val="22"/>
        </w:rPr>
        <w:t xml:space="preserve">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0,</w:t>
      </w:r>
      <w:r>
        <w:rPr>
          <w:rFonts w:ascii="Arial" w:hAnsi="Arial" w:cs="Arial"/>
          <w:sz w:val="22"/>
          <w:szCs w:val="22"/>
        </w:rPr>
        <w:t>5</w:t>
      </w:r>
      <w:r w:rsidRPr="00CC470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74735DFE" w14:textId="5E3FE83B" w:rsidR="00EF5CB9" w:rsidRPr="00CC470E" w:rsidRDefault="00EF5CB9" w:rsidP="004E1DC2">
      <w:pPr>
        <w:numPr>
          <w:ilvl w:val="0"/>
          <w:numId w:val="3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 – 15 m</w:t>
      </w:r>
      <w:r w:rsidR="00150E08">
        <w:rPr>
          <w:rFonts w:ascii="Arial" w:hAnsi="Arial" w:cs="Arial"/>
          <w:sz w:val="22"/>
          <w:szCs w:val="22"/>
        </w:rPr>
        <w:t>;</w:t>
      </w:r>
    </w:p>
    <w:p w14:paraId="576EB9AA" w14:textId="35555597" w:rsidR="00EF5CB9" w:rsidRPr="00CC470E" w:rsidRDefault="00EF5CB9" w:rsidP="004E1DC2">
      <w:pPr>
        <w:numPr>
          <w:ilvl w:val="0"/>
          <w:numId w:val="3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 w:rsidR="00BE52B8">
        <w:rPr>
          <w:rFonts w:ascii="Arial" w:hAnsi="Arial" w:cs="Arial"/>
          <w:sz w:val="22"/>
          <w:szCs w:val="22"/>
        </w:rPr>
        <w:t>, z zastrzeżeniem litery c niniejszego punktu</w:t>
      </w:r>
      <w:r w:rsidR="00BE52B8" w:rsidRPr="00CC470E">
        <w:rPr>
          <w:rFonts w:ascii="Arial" w:hAnsi="Arial" w:cs="Arial"/>
          <w:sz w:val="22"/>
          <w:szCs w:val="22"/>
        </w:rPr>
        <w:t>:</w:t>
      </w:r>
    </w:p>
    <w:p w14:paraId="4DD599C1" w14:textId="09B05548" w:rsidR="00EF5CB9" w:rsidRPr="00CC470E" w:rsidRDefault="00EF5CB9" w:rsidP="004E1DC2">
      <w:pPr>
        <w:numPr>
          <w:ilvl w:val="4"/>
          <w:numId w:val="35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układ połaci dachowych:</w:t>
      </w:r>
    </w:p>
    <w:p w14:paraId="167869A4" w14:textId="2A7D35BB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dwu- lub wielospadowy, o takim samym nachyleniu głównych połaci,</w:t>
      </w:r>
    </w:p>
    <w:p w14:paraId="24797AF7" w14:textId="6D511C55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płaski</w:t>
      </w:r>
      <w:r w:rsidR="00170665" w:rsidRPr="00CC470E">
        <w:rPr>
          <w:rFonts w:ascii="Arial" w:hAnsi="Arial" w:cs="Arial"/>
          <w:bCs/>
          <w:sz w:val="22"/>
          <w:szCs w:val="22"/>
        </w:rPr>
        <w:t>,</w:t>
      </w:r>
    </w:p>
    <w:p w14:paraId="636F2D05" w14:textId="169F9970" w:rsidR="00EF5CB9" w:rsidRPr="00CC470E" w:rsidRDefault="00EF5CB9" w:rsidP="004E1DC2">
      <w:pPr>
        <w:numPr>
          <w:ilvl w:val="4"/>
          <w:numId w:val="35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nachylenia połaci dachowych:</w:t>
      </w:r>
    </w:p>
    <w:p w14:paraId="3B1F0A1C" w14:textId="518E7511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dwu- lub wielospadowego - 13 – 45</w:t>
      </w:r>
      <w:r w:rsidR="00170665" w:rsidRPr="00CC470E">
        <w:rPr>
          <w:rFonts w:ascii="Arial" w:hAnsi="Arial" w:cs="Arial"/>
          <w:bCs/>
          <w:sz w:val="22"/>
          <w:szCs w:val="22"/>
        </w:rPr>
        <w:t>°</w:t>
      </w:r>
      <w:r w:rsidRPr="00CC470E">
        <w:rPr>
          <w:rFonts w:ascii="Arial" w:hAnsi="Arial" w:cs="Arial"/>
          <w:bCs/>
          <w:sz w:val="22"/>
          <w:szCs w:val="22"/>
        </w:rPr>
        <w:t>,</w:t>
      </w:r>
    </w:p>
    <w:p w14:paraId="30D3A03A" w14:textId="687D1508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lastRenderedPageBreak/>
        <w:t>dla dachu płaskiego – do 12</w:t>
      </w:r>
      <w:r w:rsidR="00170665" w:rsidRPr="00CC470E">
        <w:rPr>
          <w:rFonts w:ascii="Arial" w:hAnsi="Arial" w:cs="Arial"/>
          <w:bCs/>
          <w:sz w:val="22"/>
          <w:szCs w:val="22"/>
        </w:rPr>
        <w:t>°,</w:t>
      </w:r>
    </w:p>
    <w:p w14:paraId="1421485A" w14:textId="568B4ED9" w:rsidR="00EF5CB9" w:rsidRPr="00CC470E" w:rsidRDefault="00EF5CB9" w:rsidP="004E1DC2">
      <w:pPr>
        <w:numPr>
          <w:ilvl w:val="4"/>
          <w:numId w:val="35"/>
        </w:numPr>
        <w:tabs>
          <w:tab w:val="clear" w:pos="1800"/>
        </w:tabs>
        <w:suppressAutoHyphens/>
        <w:autoSpaceDE w:val="0"/>
        <w:autoSpaceDN w:val="0"/>
        <w:adjustRightInd w:val="0"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niniejszego punktu na powierzchni nie większej niż 20% powierzchni rzutu dachu budynku;</w:t>
      </w:r>
    </w:p>
    <w:p w14:paraId="5BE15459" w14:textId="5AF3C378" w:rsidR="00EF5CB9" w:rsidRPr="00CC470E" w:rsidRDefault="00170665" w:rsidP="004E1DC2">
      <w:pPr>
        <w:numPr>
          <w:ilvl w:val="0"/>
          <w:numId w:val="3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</w:t>
      </w:r>
      <w:r w:rsidR="00EF5CB9" w:rsidRPr="00CC470E">
        <w:rPr>
          <w:rFonts w:ascii="Arial" w:hAnsi="Arial" w:cs="Arial"/>
          <w:sz w:val="22"/>
          <w:szCs w:val="22"/>
        </w:rPr>
        <w:t>inimalna powierzchnia działek budowlanych, powstałych w wyniku podziału:</w:t>
      </w:r>
    </w:p>
    <w:p w14:paraId="04A82B00" w14:textId="2508EFB0" w:rsidR="00EF5CB9" w:rsidRPr="00CC470E" w:rsidRDefault="00EF5CB9" w:rsidP="004E1DC2">
      <w:pPr>
        <w:numPr>
          <w:ilvl w:val="4"/>
          <w:numId w:val="36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produkcyjnej, magazynowej i składowej oraz zabudowy usługowej – 2500 m</w:t>
      </w:r>
      <w:r w:rsidRPr="00CC470E">
        <w:rPr>
          <w:rFonts w:ascii="Arial" w:hAnsi="Arial" w:cs="Arial"/>
          <w:sz w:val="22"/>
          <w:szCs w:val="22"/>
          <w:vertAlign w:val="superscript"/>
        </w:rPr>
        <w:t>2</w:t>
      </w:r>
      <w:r w:rsidRPr="00CC470E">
        <w:rPr>
          <w:rFonts w:ascii="Arial" w:hAnsi="Arial" w:cs="Arial"/>
          <w:sz w:val="22"/>
          <w:szCs w:val="22"/>
        </w:rPr>
        <w:t>, z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zastrzeżeniem litery b niniejszego punktu</w:t>
      </w:r>
      <w:r w:rsidR="00170665" w:rsidRPr="00CC470E">
        <w:rPr>
          <w:rFonts w:ascii="Arial" w:hAnsi="Arial" w:cs="Arial"/>
          <w:sz w:val="22"/>
          <w:szCs w:val="22"/>
        </w:rPr>
        <w:t>,</w:t>
      </w:r>
    </w:p>
    <w:p w14:paraId="3741D68B" w14:textId="0069913A" w:rsidR="00EF5CB9" w:rsidRPr="00CC470E" w:rsidRDefault="00EF5CB9" w:rsidP="004E1DC2">
      <w:pPr>
        <w:numPr>
          <w:ilvl w:val="4"/>
          <w:numId w:val="36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literze a) powierzchni nie stosuje się do działek przeznaczonych na powiększenie sąsiedniej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nieruchomości lub wydzielanych dla potrzeb regulacji granic między sąsiadującymi nieruchomościami.</w:t>
      </w:r>
    </w:p>
    <w:p w14:paraId="52346AF0" w14:textId="77777777" w:rsidR="00241E7C" w:rsidRDefault="00241E7C" w:rsidP="00170665">
      <w:pPr>
        <w:tabs>
          <w:tab w:val="left" w:pos="709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C6AE84E" w14:textId="6313E95B" w:rsidR="00170665" w:rsidRPr="00CC470E" w:rsidRDefault="00EF5CB9" w:rsidP="00170665">
      <w:pPr>
        <w:tabs>
          <w:tab w:val="left" w:pos="709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2</w:t>
      </w:r>
      <w:r w:rsidR="00CC470E" w:rsidRPr="00CC470E">
        <w:rPr>
          <w:rFonts w:ascii="Arial" w:hAnsi="Arial" w:cs="Arial"/>
          <w:sz w:val="22"/>
          <w:szCs w:val="22"/>
        </w:rPr>
        <w:t>0</w:t>
      </w:r>
      <w:r w:rsidRPr="00CC470E">
        <w:rPr>
          <w:rFonts w:ascii="Arial" w:hAnsi="Arial" w:cs="Arial"/>
          <w:sz w:val="22"/>
          <w:szCs w:val="22"/>
        </w:rPr>
        <w:t xml:space="preserve">. Ustala się parametry działek uzyskiwanych w wyniku scalania i podziału </w:t>
      </w:r>
      <w:r w:rsidR="00170665" w:rsidRPr="00CC470E">
        <w:rPr>
          <w:rFonts w:ascii="Arial" w:hAnsi="Arial" w:cs="Arial"/>
          <w:sz w:val="22"/>
          <w:szCs w:val="22"/>
        </w:rPr>
        <w:t xml:space="preserve">dla terenu oznaczonego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="00BE52B8">
        <w:rPr>
          <w:rFonts w:ascii="Arial" w:hAnsi="Arial" w:cs="Arial"/>
          <w:sz w:val="22"/>
          <w:szCs w:val="22"/>
        </w:rPr>
        <w:t xml:space="preserve">, </w:t>
      </w:r>
      <w:r w:rsidR="00BE52B8" w:rsidRPr="00CC470E">
        <w:rPr>
          <w:rFonts w:ascii="Arial" w:hAnsi="Arial" w:cs="Arial"/>
          <w:sz w:val="22"/>
          <w:szCs w:val="22"/>
        </w:rPr>
        <w:t>z</w:t>
      </w:r>
      <w:r w:rsidR="00BE52B8">
        <w:rPr>
          <w:rFonts w:ascii="Arial" w:hAnsi="Arial" w:cs="Arial"/>
          <w:sz w:val="22"/>
          <w:szCs w:val="22"/>
        </w:rPr>
        <w:t> </w:t>
      </w:r>
      <w:r w:rsidR="00BE52B8" w:rsidRPr="00CC470E">
        <w:rPr>
          <w:rFonts w:ascii="Arial" w:hAnsi="Arial" w:cs="Arial"/>
          <w:sz w:val="22"/>
          <w:szCs w:val="22"/>
        </w:rPr>
        <w:t>zastrzeżeniem punktu 4 niniejszego paragrafu: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</w:p>
    <w:p w14:paraId="5FC44639" w14:textId="74763CC3" w:rsidR="00EF5CB9" w:rsidRPr="00BE52B8" w:rsidRDefault="00EF5CB9" w:rsidP="004E1DC2">
      <w:pPr>
        <w:pStyle w:val="Akapitzlist"/>
        <w:numPr>
          <w:ilvl w:val="0"/>
          <w:numId w:val="44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minimalna powierzchnia działki</w:t>
      </w:r>
      <w:r w:rsidR="00BE52B8" w:rsidRPr="00BE52B8">
        <w:rPr>
          <w:rFonts w:ascii="Arial" w:hAnsi="Arial" w:cs="Arial"/>
        </w:rPr>
        <w:t xml:space="preserve"> </w:t>
      </w:r>
      <w:r w:rsidRPr="00BE52B8">
        <w:rPr>
          <w:rFonts w:ascii="Arial" w:hAnsi="Arial" w:cs="Arial"/>
        </w:rPr>
        <w:t>- 2500 m</w:t>
      </w:r>
      <w:r w:rsidRPr="00BE52B8">
        <w:rPr>
          <w:rFonts w:ascii="Arial" w:hAnsi="Arial" w:cs="Arial"/>
          <w:vertAlign w:val="superscript"/>
        </w:rPr>
        <w:t>2</w:t>
      </w:r>
      <w:r w:rsidR="00170665" w:rsidRPr="00BE52B8">
        <w:rPr>
          <w:rFonts w:ascii="Arial" w:hAnsi="Arial" w:cs="Arial"/>
        </w:rPr>
        <w:t>,</w:t>
      </w:r>
    </w:p>
    <w:p w14:paraId="415115AA" w14:textId="40B5C4FD" w:rsidR="00EF5CB9" w:rsidRPr="00BE52B8" w:rsidRDefault="00EF5CB9" w:rsidP="004E1DC2">
      <w:pPr>
        <w:pStyle w:val="Akapitzlist"/>
        <w:numPr>
          <w:ilvl w:val="0"/>
          <w:numId w:val="44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minimalna szerokość frontu działki</w:t>
      </w:r>
      <w:r w:rsidR="00BE52B8" w:rsidRPr="00BE52B8">
        <w:rPr>
          <w:rFonts w:ascii="Arial" w:hAnsi="Arial" w:cs="Arial"/>
        </w:rPr>
        <w:t xml:space="preserve"> - </w:t>
      </w:r>
      <w:r w:rsidRPr="00BE52B8">
        <w:rPr>
          <w:rFonts w:ascii="Arial" w:hAnsi="Arial" w:cs="Arial"/>
        </w:rPr>
        <w:t>45 m</w:t>
      </w:r>
      <w:r w:rsidR="00BB5324" w:rsidRPr="00BE52B8">
        <w:rPr>
          <w:rFonts w:ascii="Arial" w:hAnsi="Arial" w:cs="Arial"/>
        </w:rPr>
        <w:t>,</w:t>
      </w:r>
    </w:p>
    <w:p w14:paraId="223E8FB4" w14:textId="342DE916" w:rsidR="00707285" w:rsidRPr="00BE52B8" w:rsidRDefault="00EF5CB9" w:rsidP="004E1DC2">
      <w:pPr>
        <w:pStyle w:val="Akapitzlist"/>
        <w:numPr>
          <w:ilvl w:val="0"/>
          <w:numId w:val="44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kąt położenia granic działek w stosunku do pasa drogowego – 10 – 170</w:t>
      </w:r>
      <w:r w:rsidR="00170665" w:rsidRPr="00BE52B8">
        <w:rPr>
          <w:rFonts w:ascii="Arial" w:hAnsi="Arial" w:cs="Arial"/>
        </w:rPr>
        <w:t>°</w:t>
      </w:r>
      <w:r w:rsidRPr="00BE52B8">
        <w:rPr>
          <w:rFonts w:ascii="Arial" w:hAnsi="Arial" w:cs="Arial"/>
        </w:rPr>
        <w:t>.</w:t>
      </w:r>
    </w:p>
    <w:p w14:paraId="1036A1B7" w14:textId="77777777" w:rsidR="00BE52B8" w:rsidRPr="00CC470E" w:rsidRDefault="00BE52B8" w:rsidP="004E1DC2">
      <w:pPr>
        <w:numPr>
          <w:ilvl w:val="0"/>
          <w:numId w:val="44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punktach 1, 2 i 3 parametrów działek uzyskiwanych w wyniku scalania i podziału nie stosuje się do działek dróg wewnętrznych oraz działek infrastruktury technicznej.</w:t>
      </w:r>
    </w:p>
    <w:p w14:paraId="4A74E98A" w14:textId="77777777" w:rsidR="00707285" w:rsidRPr="00CC470E" w:rsidRDefault="00707285" w:rsidP="00BE52B8">
      <w:p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638F6784" w14:textId="3079053D" w:rsidR="00707285" w:rsidRPr="00CC470E" w:rsidRDefault="00707285" w:rsidP="00170665">
      <w:pPr>
        <w:pStyle w:val="Tekstpodst3"/>
        <w:widowControl/>
        <w:ind w:left="709" w:hanging="709"/>
        <w:rPr>
          <w:rFonts w:ascii="Arial" w:hAnsi="Arial" w:cs="Arial"/>
          <w:b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</w:t>
      </w:r>
      <w:r w:rsidR="00CC470E" w:rsidRPr="00CC470E">
        <w:rPr>
          <w:rFonts w:ascii="Arial" w:hAnsi="Arial" w:cs="Arial"/>
          <w:i w:val="0"/>
          <w:szCs w:val="22"/>
          <w:lang w:val="pl-PL"/>
        </w:rPr>
        <w:t>21</w:t>
      </w:r>
      <w:r w:rsidRPr="00CC470E">
        <w:rPr>
          <w:rFonts w:ascii="Arial" w:hAnsi="Arial" w:cs="Arial"/>
          <w:i w:val="0"/>
          <w:szCs w:val="22"/>
          <w:lang w:val="pl-PL"/>
        </w:rPr>
        <w:t>.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zasady kształtowania zabudowy oraz wskaźniki zagospodarowania terenu dla terenów</w:t>
      </w:r>
      <w:r w:rsidRPr="00CC470E">
        <w:rPr>
          <w:rFonts w:ascii="Arial" w:hAnsi="Arial" w:cs="Arial"/>
          <w:bCs/>
          <w:i w:val="0"/>
          <w:szCs w:val="22"/>
          <w:lang w:val="pl-PL"/>
        </w:rPr>
        <w:t xml:space="preserve"> oznaczonych symbolami 1</w:t>
      </w:r>
      <w:r w:rsidR="00EF5CB9" w:rsidRPr="00CC470E">
        <w:rPr>
          <w:rFonts w:ascii="Arial" w:hAnsi="Arial" w:cs="Arial"/>
          <w:bCs/>
          <w:i w:val="0"/>
          <w:szCs w:val="22"/>
          <w:lang w:val="pl-PL"/>
        </w:rPr>
        <w:t>IE</w:t>
      </w:r>
      <w:r w:rsidR="00170665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8DE6881" w14:textId="5833CF5E" w:rsidR="00EF5CB9" w:rsidRPr="00CC470E" w:rsidRDefault="001802F3" w:rsidP="004E1DC2">
      <w:pPr>
        <w:numPr>
          <w:ilvl w:val="0"/>
          <w:numId w:val="37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EF5CB9" w:rsidRPr="00CC470E">
        <w:rPr>
          <w:rFonts w:ascii="Arial" w:hAnsi="Arial" w:cs="Arial"/>
          <w:sz w:val="22"/>
          <w:szCs w:val="22"/>
        </w:rPr>
        <w:t xml:space="preserve"> zabudowy - 1,00;</w:t>
      </w:r>
    </w:p>
    <w:p w14:paraId="775BE65D" w14:textId="099A0CC9" w:rsidR="00EF5CB9" w:rsidRPr="00CC470E" w:rsidRDefault="001802F3" w:rsidP="004E1DC2">
      <w:pPr>
        <w:numPr>
          <w:ilvl w:val="0"/>
          <w:numId w:val="37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EF5CB9" w:rsidRPr="00CC470E">
        <w:rPr>
          <w:rFonts w:ascii="Arial" w:hAnsi="Arial" w:cs="Arial"/>
          <w:sz w:val="22"/>
          <w:szCs w:val="22"/>
        </w:rPr>
        <w:t xml:space="preserve"> – 0,05;</w:t>
      </w:r>
    </w:p>
    <w:p w14:paraId="7DC9F698" w14:textId="538B0C27" w:rsidR="00BE52B8" w:rsidRPr="00CC470E" w:rsidRDefault="00BE52B8" w:rsidP="004E1DC2">
      <w:pPr>
        <w:numPr>
          <w:ilvl w:val="0"/>
          <w:numId w:val="37"/>
        </w:numPr>
        <w:tabs>
          <w:tab w:val="clear" w:pos="4644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maksymalny udział procentowy powierzchni zabudowy w odniesieniu do powierzchni działki budowlanej – </w:t>
      </w:r>
      <w:r>
        <w:rPr>
          <w:rFonts w:ascii="Arial" w:hAnsi="Arial" w:cs="Arial"/>
          <w:sz w:val="22"/>
          <w:szCs w:val="22"/>
        </w:rPr>
        <w:t>10</w:t>
      </w:r>
      <w:r w:rsidRPr="00CC470E">
        <w:rPr>
          <w:rFonts w:ascii="Arial" w:hAnsi="Arial" w:cs="Arial"/>
          <w:sz w:val="22"/>
          <w:szCs w:val="22"/>
        </w:rPr>
        <w:t>0%;</w:t>
      </w:r>
    </w:p>
    <w:p w14:paraId="1BA18542" w14:textId="4B16831D" w:rsidR="00EF5CB9" w:rsidRPr="00CC470E" w:rsidRDefault="00EF5CB9" w:rsidP="004E1DC2">
      <w:pPr>
        <w:numPr>
          <w:ilvl w:val="0"/>
          <w:numId w:val="37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powierzchni biologicznie czynnej – ze względu na przeznaczenie teren</w:t>
      </w:r>
      <w:r w:rsidR="00422B9C">
        <w:rPr>
          <w:rFonts w:ascii="Arial" w:hAnsi="Arial" w:cs="Arial"/>
          <w:sz w:val="22"/>
          <w:szCs w:val="22"/>
        </w:rPr>
        <w:t xml:space="preserve">u </w:t>
      </w:r>
      <w:r w:rsidRPr="00CC470E">
        <w:rPr>
          <w:rFonts w:ascii="Arial" w:hAnsi="Arial" w:cs="Arial"/>
          <w:sz w:val="22"/>
          <w:szCs w:val="22"/>
        </w:rPr>
        <w:t>nie ustala się</w:t>
      </w:r>
      <w:r w:rsidR="00150E08">
        <w:rPr>
          <w:rFonts w:ascii="Arial" w:hAnsi="Arial" w:cs="Arial"/>
          <w:sz w:val="22"/>
          <w:szCs w:val="22"/>
        </w:rPr>
        <w:t>;</w:t>
      </w:r>
    </w:p>
    <w:p w14:paraId="1E81F80A" w14:textId="664061A4" w:rsidR="00EF5CB9" w:rsidRPr="00CC470E" w:rsidRDefault="00EF5CB9" w:rsidP="004E1DC2">
      <w:pPr>
        <w:numPr>
          <w:ilvl w:val="0"/>
          <w:numId w:val="37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 – 12 m;</w:t>
      </w:r>
    </w:p>
    <w:p w14:paraId="7B1560E9" w14:textId="04C85E35" w:rsidR="00EF5CB9" w:rsidRPr="00CC470E" w:rsidRDefault="00EF5CB9" w:rsidP="004E1DC2">
      <w:pPr>
        <w:numPr>
          <w:ilvl w:val="0"/>
          <w:numId w:val="37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 w:rsidR="00BE52B8">
        <w:rPr>
          <w:rFonts w:ascii="Arial" w:hAnsi="Arial" w:cs="Arial"/>
          <w:sz w:val="22"/>
          <w:szCs w:val="22"/>
        </w:rPr>
        <w:t>, z zastrzeżeniem litery c niniejszego punktu</w:t>
      </w:r>
      <w:r w:rsidR="00BE52B8" w:rsidRPr="00CC470E">
        <w:rPr>
          <w:rFonts w:ascii="Arial" w:hAnsi="Arial" w:cs="Arial"/>
          <w:sz w:val="22"/>
          <w:szCs w:val="22"/>
        </w:rPr>
        <w:t>:</w:t>
      </w:r>
    </w:p>
    <w:p w14:paraId="7E33BD35" w14:textId="4B50A5A2" w:rsidR="00EF5CB9" w:rsidRPr="00CC470E" w:rsidRDefault="00EF5CB9" w:rsidP="004E1DC2">
      <w:pPr>
        <w:numPr>
          <w:ilvl w:val="4"/>
          <w:numId w:val="3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układ połaci dachowych:</w:t>
      </w:r>
    </w:p>
    <w:p w14:paraId="21EE901E" w14:textId="10A0B5EB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dwu- lub wielospadowy, o takim samym nachyleniu głównych połaci,</w:t>
      </w:r>
    </w:p>
    <w:p w14:paraId="581B9E19" w14:textId="58E0E154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płaski</w:t>
      </w:r>
      <w:r w:rsidR="00BB5324" w:rsidRPr="00CC470E">
        <w:rPr>
          <w:rFonts w:ascii="Arial" w:hAnsi="Arial" w:cs="Arial"/>
          <w:bCs/>
          <w:sz w:val="22"/>
          <w:szCs w:val="22"/>
        </w:rPr>
        <w:t>,</w:t>
      </w:r>
    </w:p>
    <w:p w14:paraId="368CFEB2" w14:textId="30C844D5" w:rsidR="00EF5CB9" w:rsidRPr="00CC470E" w:rsidRDefault="00EF5CB9" w:rsidP="004E1DC2">
      <w:pPr>
        <w:numPr>
          <w:ilvl w:val="4"/>
          <w:numId w:val="3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nachylenia połaci dachowych:</w:t>
      </w:r>
    </w:p>
    <w:p w14:paraId="5A13D5CB" w14:textId="72105808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dachu dwu</w:t>
      </w:r>
      <w:r w:rsidRPr="00CC470E">
        <w:rPr>
          <w:rFonts w:ascii="Arial" w:hAnsi="Arial" w:cs="Arial"/>
          <w:bCs/>
          <w:sz w:val="22"/>
          <w:szCs w:val="22"/>
        </w:rPr>
        <w:t>- lub wielospadowego - 13 – 45</w:t>
      </w:r>
      <w:r w:rsidR="00BB5324" w:rsidRPr="00CC470E">
        <w:rPr>
          <w:rFonts w:ascii="Arial" w:hAnsi="Arial" w:cs="Arial"/>
          <w:bCs/>
          <w:sz w:val="22"/>
          <w:szCs w:val="22"/>
        </w:rPr>
        <w:t>°</w:t>
      </w:r>
      <w:r w:rsidRPr="00CC470E">
        <w:rPr>
          <w:rFonts w:ascii="Arial" w:hAnsi="Arial" w:cs="Arial"/>
          <w:bCs/>
          <w:sz w:val="22"/>
          <w:szCs w:val="22"/>
        </w:rPr>
        <w:t>,</w:t>
      </w:r>
    </w:p>
    <w:p w14:paraId="45FDB280" w14:textId="4FEC81B3" w:rsidR="00EF5CB9" w:rsidRPr="00CC470E" w:rsidRDefault="00EF5CB9" w:rsidP="004E1DC2">
      <w:pPr>
        <w:numPr>
          <w:ilvl w:val="0"/>
          <w:numId w:val="15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płaskiego – do 12</w:t>
      </w:r>
      <w:r w:rsidR="00BB5324" w:rsidRPr="00CC470E">
        <w:rPr>
          <w:rFonts w:ascii="Arial" w:hAnsi="Arial" w:cs="Arial"/>
          <w:bCs/>
          <w:sz w:val="22"/>
          <w:szCs w:val="22"/>
        </w:rPr>
        <w:t>°,</w:t>
      </w:r>
    </w:p>
    <w:p w14:paraId="2A5C627D" w14:textId="15AA4585" w:rsidR="00BB5324" w:rsidRPr="00150E08" w:rsidRDefault="00EF5CB9" w:rsidP="004E1DC2">
      <w:pPr>
        <w:numPr>
          <w:ilvl w:val="4"/>
          <w:numId w:val="3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BB5324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niniejszego punktu na powierzchni nie większej niż 20% powierzchni rzutu dachu budynku</w:t>
      </w:r>
      <w:r w:rsidR="00BB5324" w:rsidRPr="00CC470E">
        <w:rPr>
          <w:rFonts w:ascii="Arial" w:hAnsi="Arial" w:cs="Arial"/>
          <w:sz w:val="22"/>
          <w:szCs w:val="22"/>
        </w:rPr>
        <w:t>.</w:t>
      </w:r>
    </w:p>
    <w:p w14:paraId="122FB791" w14:textId="77777777" w:rsidR="00241E7C" w:rsidRDefault="00241E7C" w:rsidP="00BB5324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</w:p>
    <w:p w14:paraId="36E64324" w14:textId="50FD8D85" w:rsidR="00707285" w:rsidRPr="00CC470E" w:rsidRDefault="00707285" w:rsidP="00BB5324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</w:t>
      </w:r>
      <w:r w:rsidR="00BB5324" w:rsidRPr="00CC470E">
        <w:rPr>
          <w:rFonts w:ascii="Arial" w:hAnsi="Arial" w:cs="Arial"/>
          <w:i w:val="0"/>
          <w:szCs w:val="22"/>
          <w:lang w:val="pl-PL"/>
        </w:rPr>
        <w:t>2</w:t>
      </w:r>
      <w:r w:rsidR="00CC470E" w:rsidRPr="00CC470E">
        <w:rPr>
          <w:rFonts w:ascii="Arial" w:hAnsi="Arial" w:cs="Arial"/>
          <w:i w:val="0"/>
          <w:szCs w:val="22"/>
          <w:lang w:val="pl-PL"/>
        </w:rPr>
        <w:t>2</w:t>
      </w:r>
      <w:r w:rsidRPr="00CC470E">
        <w:rPr>
          <w:rFonts w:ascii="Arial" w:hAnsi="Arial" w:cs="Arial"/>
          <w:i w:val="0"/>
          <w:szCs w:val="22"/>
          <w:lang w:val="pl-PL"/>
        </w:rPr>
        <w:t>.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parametry działek uzyskiwanych w wyniku scalania i podziału dla teren</w:t>
      </w:r>
      <w:r w:rsidR="00422B9C">
        <w:rPr>
          <w:rFonts w:ascii="Arial" w:hAnsi="Arial" w:cs="Arial"/>
          <w:i w:val="0"/>
          <w:szCs w:val="22"/>
          <w:lang w:val="pl-PL"/>
        </w:rPr>
        <w:t>u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oznaczon</w:t>
      </w:r>
      <w:r w:rsidR="00422B9C">
        <w:rPr>
          <w:rFonts w:ascii="Arial" w:hAnsi="Arial" w:cs="Arial"/>
          <w:i w:val="0"/>
          <w:szCs w:val="22"/>
          <w:lang w:val="pl-PL"/>
        </w:rPr>
        <w:t xml:space="preserve">ego </w:t>
      </w:r>
      <w:r w:rsidRPr="00CC470E">
        <w:rPr>
          <w:rFonts w:ascii="Arial" w:hAnsi="Arial" w:cs="Arial"/>
          <w:i w:val="0"/>
          <w:szCs w:val="22"/>
          <w:lang w:val="pl-PL"/>
        </w:rPr>
        <w:t>symbol</w:t>
      </w:r>
      <w:r w:rsidR="00422B9C">
        <w:rPr>
          <w:rFonts w:ascii="Arial" w:hAnsi="Arial" w:cs="Arial"/>
          <w:i w:val="0"/>
          <w:szCs w:val="22"/>
          <w:lang w:val="pl-PL"/>
        </w:rPr>
        <w:t>e</w:t>
      </w:r>
      <w:r w:rsidRPr="00CC470E">
        <w:rPr>
          <w:rFonts w:ascii="Arial" w:hAnsi="Arial" w:cs="Arial"/>
          <w:i w:val="0"/>
          <w:szCs w:val="22"/>
          <w:lang w:val="pl-PL"/>
        </w:rPr>
        <w:t>m</w:t>
      </w:r>
      <w:r w:rsidR="00422B9C">
        <w:rPr>
          <w:rFonts w:ascii="Arial" w:hAnsi="Arial" w:cs="Arial"/>
          <w:i w:val="0"/>
          <w:szCs w:val="22"/>
          <w:lang w:val="pl-PL"/>
        </w:rPr>
        <w:t xml:space="preserve"> literowym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1IE</w:t>
      </w:r>
      <w:r w:rsidR="00BB5324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3AAA9D43" w14:textId="632B7662" w:rsidR="00707285" w:rsidRPr="00CC470E" w:rsidRDefault="00707285" w:rsidP="004E1DC2">
      <w:pPr>
        <w:numPr>
          <w:ilvl w:val="0"/>
          <w:numId w:val="26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powierzchnia działek – </w:t>
      </w:r>
      <w:smartTag w:uri="urn:schemas-microsoft-com:office:smarttags" w:element="metricconverter">
        <w:smartTagPr>
          <w:attr w:name="ProductID" w:val="200 m2"/>
        </w:smartTagPr>
        <w:r w:rsidRPr="00CC470E">
          <w:rPr>
            <w:rFonts w:ascii="Arial" w:hAnsi="Arial" w:cs="Arial"/>
            <w:sz w:val="22"/>
            <w:szCs w:val="22"/>
          </w:rPr>
          <w:t>200 m</w:t>
        </w:r>
        <w:r w:rsidRPr="00CC470E">
          <w:rPr>
            <w:rFonts w:ascii="Arial" w:hAnsi="Arial" w:cs="Arial"/>
            <w:sz w:val="22"/>
            <w:szCs w:val="22"/>
            <w:vertAlign w:val="superscript"/>
          </w:rPr>
          <w:t>2</w:t>
        </w:r>
      </w:smartTag>
      <w:r w:rsidRPr="00CC470E">
        <w:rPr>
          <w:rFonts w:ascii="Arial" w:hAnsi="Arial" w:cs="Arial"/>
          <w:sz w:val="22"/>
          <w:szCs w:val="22"/>
        </w:rPr>
        <w:t>;</w:t>
      </w:r>
    </w:p>
    <w:p w14:paraId="3E5FDD5F" w14:textId="15697ED2" w:rsidR="00707285" w:rsidRPr="00CC470E" w:rsidRDefault="00707285" w:rsidP="004E1DC2">
      <w:pPr>
        <w:numPr>
          <w:ilvl w:val="0"/>
          <w:numId w:val="26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szerokość frontu działki – </w:t>
      </w:r>
      <w:smartTag w:uri="urn:schemas-microsoft-com:office:smarttags" w:element="metricconverter">
        <w:smartTagPr>
          <w:attr w:name="ProductID" w:val="10 m"/>
        </w:smartTagPr>
        <w:r w:rsidRPr="00CC470E">
          <w:rPr>
            <w:rFonts w:ascii="Arial" w:hAnsi="Arial" w:cs="Arial"/>
            <w:sz w:val="22"/>
            <w:szCs w:val="22"/>
          </w:rPr>
          <w:t>10 m</w:t>
        </w:r>
      </w:smartTag>
      <w:r w:rsidRPr="00CC470E">
        <w:rPr>
          <w:rFonts w:ascii="Arial" w:hAnsi="Arial" w:cs="Arial"/>
          <w:sz w:val="22"/>
          <w:szCs w:val="22"/>
        </w:rPr>
        <w:t>;</w:t>
      </w:r>
    </w:p>
    <w:p w14:paraId="7EBC4AAB" w14:textId="51E60A07" w:rsidR="00707285" w:rsidRPr="00CC470E" w:rsidRDefault="00707285" w:rsidP="004E1DC2">
      <w:pPr>
        <w:numPr>
          <w:ilvl w:val="0"/>
          <w:numId w:val="26"/>
        </w:numPr>
        <w:tabs>
          <w:tab w:val="clear" w:pos="5437"/>
          <w:tab w:val="left" w:pos="1134"/>
        </w:tabs>
        <w:ind w:left="1134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kąt położenia granic działek w stosunku do pasa drogowego lub linii rozgraniczających </w:t>
      </w:r>
      <w:r w:rsidR="00BB5324" w:rsidRPr="00CC470E">
        <w:rPr>
          <w:rFonts w:ascii="Arial" w:hAnsi="Arial" w:cs="Arial"/>
          <w:sz w:val="22"/>
          <w:szCs w:val="22"/>
        </w:rPr>
        <w:t>te</w:t>
      </w:r>
      <w:r w:rsidRPr="00CC470E">
        <w:rPr>
          <w:rFonts w:ascii="Arial" w:hAnsi="Arial" w:cs="Arial"/>
          <w:sz w:val="22"/>
          <w:szCs w:val="22"/>
        </w:rPr>
        <w:t>ren drogi – 10 – 170</w:t>
      </w:r>
      <w:r w:rsidR="00BB5324" w:rsidRPr="00CC470E">
        <w:rPr>
          <w:rFonts w:ascii="Arial" w:hAnsi="Arial" w:cs="Arial"/>
          <w:sz w:val="22"/>
          <w:szCs w:val="22"/>
        </w:rPr>
        <w:t>°</w:t>
      </w:r>
      <w:r w:rsidR="00BE52B8">
        <w:rPr>
          <w:rFonts w:ascii="Arial" w:hAnsi="Arial" w:cs="Arial"/>
          <w:sz w:val="22"/>
          <w:szCs w:val="22"/>
        </w:rPr>
        <w:t>.</w:t>
      </w:r>
    </w:p>
    <w:p w14:paraId="6C5CB2DD" w14:textId="77777777" w:rsidR="00707285" w:rsidRPr="00CC470E" w:rsidRDefault="00707285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B46B023" w14:textId="77777777" w:rsidR="00707285" w:rsidRPr="00CC470E" w:rsidRDefault="00707285" w:rsidP="00F60809">
      <w:pPr>
        <w:pStyle w:val="Zwykytekst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ROZDZIAŁ III – USTALENIA KOŃCOWE</w:t>
      </w:r>
    </w:p>
    <w:p w14:paraId="21DFFF44" w14:textId="77777777" w:rsidR="00707285" w:rsidRPr="00CC470E" w:rsidRDefault="00707285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374062F1" w14:textId="2453648E" w:rsidR="00CC470E" w:rsidRPr="00CC470E" w:rsidRDefault="00707285" w:rsidP="00CC470E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</w:rPr>
        <w:t>2</w:t>
      </w:r>
      <w:r w:rsidR="00CC470E" w:rsidRPr="00CC470E">
        <w:rPr>
          <w:rFonts w:ascii="Arial" w:hAnsi="Arial" w:cs="Arial"/>
          <w:sz w:val="22"/>
          <w:szCs w:val="22"/>
        </w:rPr>
        <w:t>3</w:t>
      </w:r>
      <w:r w:rsidRPr="00CC470E">
        <w:rPr>
          <w:rFonts w:ascii="Arial" w:hAnsi="Arial" w:cs="Arial"/>
          <w:sz w:val="22"/>
          <w:szCs w:val="22"/>
        </w:rPr>
        <w:tab/>
      </w:r>
      <w:r w:rsidR="00EF5CB9" w:rsidRPr="00CC470E">
        <w:rPr>
          <w:rFonts w:ascii="Arial" w:hAnsi="Arial" w:cs="Arial"/>
          <w:sz w:val="22"/>
          <w:szCs w:val="22"/>
        </w:rPr>
        <w:t xml:space="preserve">Ustala się stawkę procentową do określenia wymiaru jednorazowej opłaty od wzrostu </w:t>
      </w:r>
      <w:r w:rsidR="00CC470E" w:rsidRPr="00CC470E">
        <w:rPr>
          <w:rFonts w:ascii="Arial" w:hAnsi="Arial" w:cs="Arial"/>
          <w:sz w:val="22"/>
          <w:szCs w:val="22"/>
        </w:rPr>
        <w:t>wartości nieruchomości (o jakiej mowa w art. 36 ust. 4 ustawy o planowaniu i zagospodarowaniu przestrzennym) w następującym wymiarze:</w:t>
      </w:r>
    </w:p>
    <w:p w14:paraId="3C20846E" w14:textId="5042D331" w:rsidR="00CC470E" w:rsidRPr="00CC470E" w:rsidRDefault="00CC470E" w:rsidP="004E1DC2">
      <w:pPr>
        <w:numPr>
          <w:ilvl w:val="0"/>
          <w:numId w:val="39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Dla terenów oznaczonych na rysunku planu symbolem literowym </w:t>
      </w:r>
      <w:r w:rsidR="008623C8">
        <w:rPr>
          <w:rFonts w:ascii="Arial" w:hAnsi="Arial" w:cs="Arial"/>
          <w:sz w:val="22"/>
          <w:szCs w:val="22"/>
        </w:rPr>
        <w:t>MN, U-P-</w:t>
      </w:r>
      <w:r w:rsidR="0089727B">
        <w:rPr>
          <w:rFonts w:ascii="Arial" w:hAnsi="Arial" w:cs="Arial"/>
          <w:sz w:val="22"/>
          <w:szCs w:val="22"/>
        </w:rPr>
        <w:t>30</w:t>
      </w:r>
      <w:r w:rsidRPr="00CC470E">
        <w:rPr>
          <w:rFonts w:ascii="Arial" w:hAnsi="Arial" w:cs="Arial"/>
          <w:sz w:val="22"/>
          <w:szCs w:val="22"/>
        </w:rPr>
        <w:t>%.</w:t>
      </w:r>
    </w:p>
    <w:p w14:paraId="46853160" w14:textId="77777777" w:rsidR="00CC470E" w:rsidRPr="00CC470E" w:rsidRDefault="00CC470E" w:rsidP="004E1DC2">
      <w:pPr>
        <w:numPr>
          <w:ilvl w:val="0"/>
          <w:numId w:val="39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pozostałych terenów - 1%.</w:t>
      </w:r>
    </w:p>
    <w:p w14:paraId="0D07C012" w14:textId="7EC3F94D" w:rsidR="00707285" w:rsidRPr="00CC470E" w:rsidRDefault="00707285" w:rsidP="00CC47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D602AF5" w14:textId="38945555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  <w:lang w:val="pl-PL"/>
        </w:rPr>
        <w:t>2</w:t>
      </w:r>
      <w:r w:rsidR="00CC470E" w:rsidRPr="00CC470E">
        <w:rPr>
          <w:rFonts w:ascii="Arial" w:hAnsi="Arial" w:cs="Arial"/>
          <w:sz w:val="22"/>
          <w:szCs w:val="22"/>
          <w:lang w:val="pl-PL"/>
        </w:rPr>
        <w:t>4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CC470E">
        <w:rPr>
          <w:rFonts w:ascii="Arial" w:hAnsi="Arial" w:cs="Arial"/>
          <w:noProof/>
          <w:sz w:val="22"/>
          <w:szCs w:val="22"/>
        </w:rPr>
        <w:t>Burmistrz</w:t>
      </w:r>
      <w:r w:rsidR="00EF5CB9" w:rsidRPr="00CC470E">
        <w:rPr>
          <w:rFonts w:ascii="Arial" w:hAnsi="Arial" w:cs="Arial"/>
          <w:noProof/>
          <w:sz w:val="22"/>
          <w:szCs w:val="22"/>
          <w:lang w:val="pl-PL"/>
        </w:rPr>
        <w:t>owi</w:t>
      </w:r>
      <w:r w:rsidRPr="00CC470E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C470E">
        <w:rPr>
          <w:rFonts w:ascii="Arial" w:hAnsi="Arial" w:cs="Arial"/>
          <w:sz w:val="22"/>
          <w:szCs w:val="22"/>
        </w:rPr>
        <w:t>.</w:t>
      </w:r>
    </w:p>
    <w:p w14:paraId="6D5CF096" w14:textId="77777777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2186A6CD" w14:textId="19010A41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  <w:lang w:val="pl-PL"/>
        </w:rPr>
        <w:t>2</w:t>
      </w:r>
      <w:r w:rsidR="00CC470E"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CC470E">
        <w:rPr>
          <w:rFonts w:ascii="Arial" w:hAnsi="Arial" w:cs="Arial"/>
          <w:noProof/>
          <w:sz w:val="22"/>
          <w:szCs w:val="22"/>
        </w:rPr>
        <w:t>Dolnośląskiego</w:t>
      </w:r>
      <w:r w:rsidRPr="00CC470E">
        <w:rPr>
          <w:rFonts w:ascii="Arial" w:hAnsi="Arial" w:cs="Arial"/>
          <w:sz w:val="22"/>
          <w:szCs w:val="22"/>
        </w:rPr>
        <w:t xml:space="preserve">. </w:t>
      </w:r>
    </w:p>
    <w:p w14:paraId="45B9C723" w14:textId="77777777" w:rsidR="00707285" w:rsidRPr="00CC470E" w:rsidRDefault="00707285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03195A31" w14:textId="77777777" w:rsidR="00707285" w:rsidRPr="00CC470E" w:rsidRDefault="00707285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Przewodniczący</w:t>
      </w:r>
    </w:p>
    <w:p w14:paraId="3368FB8B" w14:textId="77777777" w:rsidR="00707285" w:rsidRDefault="00707285" w:rsidP="0070705A">
      <w:pPr>
        <w:pStyle w:val="Zwykytekst"/>
        <w:jc w:val="right"/>
        <w:rPr>
          <w:rFonts w:ascii="Arial" w:hAnsi="Arial" w:cs="Arial"/>
          <w:noProof/>
          <w:sz w:val="22"/>
          <w:szCs w:val="22"/>
        </w:rPr>
      </w:pPr>
      <w:r w:rsidRPr="00CC470E">
        <w:rPr>
          <w:rFonts w:ascii="Arial" w:hAnsi="Arial" w:cs="Arial"/>
          <w:noProof/>
          <w:sz w:val="22"/>
          <w:szCs w:val="22"/>
        </w:rPr>
        <w:t>Rady Miejskiej w Żmigrodzie</w:t>
      </w:r>
    </w:p>
    <w:p w14:paraId="744FE0B4" w14:textId="6A976CD2" w:rsidR="000C12A7" w:rsidRDefault="000C12A7">
      <w:pPr>
        <w:rPr>
          <w:rFonts w:ascii="Arial" w:hAnsi="Arial" w:cs="Arial"/>
          <w:noProof/>
          <w:sz w:val="22"/>
          <w:szCs w:val="22"/>
          <w:lang w:eastAsia="x-none"/>
        </w:rPr>
      </w:pPr>
    </w:p>
    <w:sectPr w:rsidR="000C12A7" w:rsidSect="00E037B9">
      <w:pgSz w:w="11906" w:h="16838"/>
      <w:pgMar w:top="1417" w:right="1152" w:bottom="1417" w:left="115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0B997" w14:textId="77777777" w:rsidR="00A0397E" w:rsidRDefault="00A0397E" w:rsidP="00A13011">
      <w:r>
        <w:separator/>
      </w:r>
    </w:p>
  </w:endnote>
  <w:endnote w:type="continuationSeparator" w:id="0">
    <w:p w14:paraId="11B0A9A7" w14:textId="77777777" w:rsidR="00A0397E" w:rsidRDefault="00A0397E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D14AA" w14:textId="77777777" w:rsidR="00A0397E" w:rsidRDefault="00A0397E" w:rsidP="00A13011">
      <w:r>
        <w:separator/>
      </w:r>
    </w:p>
  </w:footnote>
  <w:footnote w:type="continuationSeparator" w:id="0">
    <w:p w14:paraId="2F5A9A41" w14:textId="77777777" w:rsidR="00A0397E" w:rsidRDefault="00A0397E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68F02A52"/>
    <w:name w:val="WW8Num36"/>
    <w:lvl w:ilvl="0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1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2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3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4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5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6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7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9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0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2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3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4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5" w15:restartNumberingAfterBreak="0">
    <w:nsid w:val="00000046"/>
    <w:multiLevelType w:val="multilevel"/>
    <w:tmpl w:val="B8E496AA"/>
    <w:name w:val="WW8Num7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8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49" w15:restartNumberingAfterBreak="1">
    <w:nsid w:val="0000004B"/>
    <w:multiLevelType w:val="multilevel"/>
    <w:tmpl w:val="B4F225A0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0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1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2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3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4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6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7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59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0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1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3" w15:restartNumberingAfterBreak="0">
    <w:nsid w:val="00000060"/>
    <w:multiLevelType w:val="singleLevel"/>
    <w:tmpl w:val="9EEA2250"/>
    <w:name w:val="WW8Num13323"/>
    <w:lvl w:ilvl="0">
      <w:start w:val="5"/>
      <w:numFmt w:val="decimal"/>
      <w:lvlText w:val="%1)"/>
      <w:lvlJc w:val="left"/>
      <w:pPr>
        <w:tabs>
          <w:tab w:val="num" w:pos="4129"/>
        </w:tabs>
        <w:ind w:left="4129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4" w15:restartNumberingAfterBreak="1">
    <w:nsid w:val="00000061"/>
    <w:multiLevelType w:val="singleLevel"/>
    <w:tmpl w:val="00000061"/>
    <w:name w:val="WW8Num10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65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6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8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9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1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2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3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4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5" w15:restartNumberingAfterBreak="0">
    <w:nsid w:val="00000070"/>
    <w:multiLevelType w:val="singleLevel"/>
    <w:tmpl w:val="000000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6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7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8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9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3B8526B"/>
    <w:multiLevelType w:val="multilevel"/>
    <w:tmpl w:val="28D6E0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88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1">
    <w:nsid w:val="05E014B4"/>
    <w:multiLevelType w:val="hybridMultilevel"/>
    <w:tmpl w:val="EB2A59E4"/>
    <w:lvl w:ilvl="0" w:tplc="00000038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0D472163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2" w15:restartNumberingAfterBreak="1">
    <w:nsid w:val="10205D7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153A7800"/>
    <w:multiLevelType w:val="hybridMultilevel"/>
    <w:tmpl w:val="F682598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9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4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1">
    <w:nsid w:val="1C9D5F10"/>
    <w:multiLevelType w:val="hybridMultilevel"/>
    <w:tmpl w:val="FFB0AE60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1">
    <w:nsid w:val="1FD44150"/>
    <w:multiLevelType w:val="hybridMultilevel"/>
    <w:tmpl w:val="85D6D3D4"/>
    <w:lvl w:ilvl="0" w:tplc="FFFFFFFF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7" w15:restartNumberingAfterBreak="0">
    <w:nsid w:val="212C421A"/>
    <w:multiLevelType w:val="hybridMultilevel"/>
    <w:tmpl w:val="4A5E7832"/>
    <w:name w:val="WW8Num133232"/>
    <w:lvl w:ilvl="0" w:tplc="FB2C7C4E">
      <w:start w:val="5"/>
      <w:numFmt w:val="decimal"/>
      <w:lvlText w:val="%1)"/>
      <w:lvlJc w:val="left"/>
      <w:pPr>
        <w:tabs>
          <w:tab w:val="num" w:pos="4129"/>
        </w:tabs>
        <w:ind w:left="4129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291B32C4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0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A385614"/>
    <w:multiLevelType w:val="multilevel"/>
    <w:tmpl w:val="EE2CB3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2" w15:restartNumberingAfterBreak="1">
    <w:nsid w:val="2D8A4069"/>
    <w:multiLevelType w:val="hybridMultilevel"/>
    <w:tmpl w:val="EF1EDA10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F120452"/>
    <w:multiLevelType w:val="hybridMultilevel"/>
    <w:tmpl w:val="EF24D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8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9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1">
    <w:nsid w:val="343759F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1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731EDF"/>
    <w:multiLevelType w:val="hybridMultilevel"/>
    <w:tmpl w:val="FCE6CB10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3" w15:restartNumberingAfterBreak="0">
    <w:nsid w:val="36953FD6"/>
    <w:multiLevelType w:val="hybridMultilevel"/>
    <w:tmpl w:val="8EEEB214"/>
    <w:name w:val="WW8Num13323"/>
    <w:lvl w:ilvl="0" w:tplc="2C007798">
      <w:start w:val="2"/>
      <w:numFmt w:val="decimal"/>
      <w:lvlText w:val="%1)"/>
      <w:lvlJc w:val="left"/>
      <w:pPr>
        <w:ind w:left="199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5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26" w15:restartNumberingAfterBreak="1">
    <w:nsid w:val="3E226BB2"/>
    <w:multiLevelType w:val="hybridMultilevel"/>
    <w:tmpl w:val="68E44930"/>
    <w:lvl w:ilvl="0" w:tplc="00000038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44CE48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2" w15:restartNumberingAfterBreak="0">
    <w:nsid w:val="45B740B4"/>
    <w:multiLevelType w:val="hybridMultilevel"/>
    <w:tmpl w:val="DF2A017A"/>
    <w:lvl w:ilvl="0" w:tplc="0000002C">
      <w:start w:val="1"/>
      <w:numFmt w:val="decimal"/>
      <w:lvlText w:val="%1)"/>
      <w:lvlJc w:val="left"/>
      <w:pPr>
        <w:ind w:left="720" w:hanging="360"/>
      </w:pPr>
      <w:rPr>
        <w:rFonts w:ascii="Arial" w:hAnsi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4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35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36" w15:restartNumberingAfterBreak="1">
    <w:nsid w:val="4FD3050C"/>
    <w:multiLevelType w:val="hybridMultilevel"/>
    <w:tmpl w:val="D362EE68"/>
    <w:lvl w:ilvl="0" w:tplc="BA6A1BA8">
      <w:start w:val="1"/>
      <w:numFmt w:val="bullet"/>
      <w:lvlText w:val="-"/>
      <w:lvlJc w:val="left"/>
      <w:pPr>
        <w:ind w:left="313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37" w15:restartNumberingAfterBreak="0">
    <w:nsid w:val="5AED780C"/>
    <w:multiLevelType w:val="hybridMultilevel"/>
    <w:tmpl w:val="50F8C10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1">
    <w:nsid w:val="5CD52B0D"/>
    <w:multiLevelType w:val="hybridMultilevel"/>
    <w:tmpl w:val="8136845A"/>
    <w:lvl w:ilvl="0" w:tplc="79E0240E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9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1">
    <w:nsid w:val="61430274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2" w15:restartNumberingAfterBreak="1">
    <w:nsid w:val="6527642F"/>
    <w:multiLevelType w:val="hybridMultilevel"/>
    <w:tmpl w:val="2AB2757E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1571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44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6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1">
    <w:nsid w:val="6E591F76"/>
    <w:multiLevelType w:val="hybridMultilevel"/>
    <w:tmpl w:val="6D54935A"/>
    <w:lvl w:ilvl="0" w:tplc="D442A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1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1">
    <w:nsid w:val="73BD65F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3" w15:restartNumberingAfterBreak="0">
    <w:nsid w:val="74041DF5"/>
    <w:multiLevelType w:val="hybridMultilevel"/>
    <w:tmpl w:val="DBD4FA8E"/>
    <w:lvl w:ilvl="0" w:tplc="67AA7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4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75232260"/>
    <w:multiLevelType w:val="hybridMultilevel"/>
    <w:tmpl w:val="0DF2539E"/>
    <w:lvl w:ilvl="0" w:tplc="04150011">
      <w:start w:val="1"/>
      <w:numFmt w:val="decimal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6" w15:restartNumberingAfterBreak="1">
    <w:nsid w:val="76207A89"/>
    <w:multiLevelType w:val="multilevel"/>
    <w:tmpl w:val="12A83F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7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58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9" w15:restartNumberingAfterBreak="1">
    <w:nsid w:val="790744C1"/>
    <w:multiLevelType w:val="hybridMultilevel"/>
    <w:tmpl w:val="FFB0AE60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62" w15:restartNumberingAfterBreak="1">
    <w:nsid w:val="7DD94984"/>
    <w:multiLevelType w:val="hybridMultilevel"/>
    <w:tmpl w:val="02FCB9A6"/>
    <w:lvl w:ilvl="0" w:tplc="17465EA8">
      <w:start w:val="1"/>
      <w:numFmt w:val="decimal"/>
      <w:lvlText w:val="%1)"/>
      <w:lvlJc w:val="left"/>
      <w:pPr>
        <w:tabs>
          <w:tab w:val="num" w:pos="5437"/>
        </w:tabs>
        <w:ind w:left="5437" w:hanging="39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1700088">
    <w:abstractNumId w:val="151"/>
  </w:num>
  <w:num w:numId="2" w16cid:durableId="36896976">
    <w:abstractNumId w:val="84"/>
  </w:num>
  <w:num w:numId="3" w16cid:durableId="995451662">
    <w:abstractNumId w:val="76"/>
  </w:num>
  <w:num w:numId="4" w16cid:durableId="1923483776">
    <w:abstractNumId w:val="56"/>
  </w:num>
  <w:num w:numId="5" w16cid:durableId="1565138396">
    <w:abstractNumId w:val="75"/>
  </w:num>
  <w:num w:numId="6" w16cid:durableId="580138582">
    <w:abstractNumId w:val="71"/>
  </w:num>
  <w:num w:numId="7" w16cid:durableId="1905021951">
    <w:abstractNumId w:val="45"/>
  </w:num>
  <w:num w:numId="8" w16cid:durableId="831994786">
    <w:abstractNumId w:val="124"/>
  </w:num>
  <w:num w:numId="9" w16cid:durableId="438987645">
    <w:abstractNumId w:val="161"/>
  </w:num>
  <w:num w:numId="10" w16cid:durableId="1744718920">
    <w:abstractNumId w:val="51"/>
  </w:num>
  <w:num w:numId="11" w16cid:durableId="701369411">
    <w:abstractNumId w:val="87"/>
  </w:num>
  <w:num w:numId="12" w16cid:durableId="192109046">
    <w:abstractNumId w:val="154"/>
  </w:num>
  <w:num w:numId="13" w16cid:durableId="1441417246">
    <w:abstractNumId w:val="129"/>
  </w:num>
  <w:num w:numId="14" w16cid:durableId="879896962">
    <w:abstractNumId w:val="160"/>
  </w:num>
  <w:num w:numId="15" w16cid:durableId="2066685508">
    <w:abstractNumId w:val="157"/>
  </w:num>
  <w:num w:numId="16" w16cid:durableId="689993420">
    <w:abstractNumId w:val="96"/>
  </w:num>
  <w:num w:numId="17" w16cid:durableId="183785897">
    <w:abstractNumId w:val="88"/>
  </w:num>
  <w:num w:numId="18" w16cid:durableId="289434504">
    <w:abstractNumId w:val="150"/>
  </w:num>
  <w:num w:numId="19" w16cid:durableId="1901867516">
    <w:abstractNumId w:val="104"/>
  </w:num>
  <w:num w:numId="20" w16cid:durableId="108471073">
    <w:abstractNumId w:val="110"/>
  </w:num>
  <w:num w:numId="21" w16cid:durableId="1009942158">
    <w:abstractNumId w:val="98"/>
  </w:num>
  <w:num w:numId="22" w16cid:durableId="5252524">
    <w:abstractNumId w:val="112"/>
  </w:num>
  <w:num w:numId="23" w16cid:durableId="1813594749">
    <w:abstractNumId w:val="138"/>
  </w:num>
  <w:num w:numId="24" w16cid:durableId="1417630401">
    <w:abstractNumId w:val="146"/>
  </w:num>
  <w:num w:numId="25" w16cid:durableId="630095108">
    <w:abstractNumId w:val="148"/>
  </w:num>
  <w:num w:numId="26" w16cid:durableId="1516916608">
    <w:abstractNumId w:val="162"/>
  </w:num>
  <w:num w:numId="27" w16cid:durableId="1881933362">
    <w:abstractNumId w:val="130"/>
  </w:num>
  <w:num w:numId="28" w16cid:durableId="724453002">
    <w:abstractNumId w:val="135"/>
  </w:num>
  <w:num w:numId="29" w16cid:durableId="1820808000">
    <w:abstractNumId w:val="132"/>
  </w:num>
  <w:num w:numId="30" w16cid:durableId="1780947725">
    <w:abstractNumId w:val="153"/>
  </w:num>
  <w:num w:numId="31" w16cid:durableId="176969081">
    <w:abstractNumId w:val="131"/>
  </w:num>
  <w:num w:numId="32" w16cid:durableId="1341540948">
    <w:abstractNumId w:val="92"/>
  </w:num>
  <w:num w:numId="33" w16cid:durableId="2115856147">
    <w:abstractNumId w:val="152"/>
  </w:num>
  <w:num w:numId="34" w16cid:durableId="1616673588">
    <w:abstractNumId w:val="159"/>
  </w:num>
  <w:num w:numId="35" w16cid:durableId="274139204">
    <w:abstractNumId w:val="120"/>
  </w:num>
  <w:num w:numId="36" w16cid:durableId="1904680582">
    <w:abstractNumId w:val="141"/>
  </w:num>
  <w:num w:numId="37" w16cid:durableId="1010106485">
    <w:abstractNumId w:val="105"/>
  </w:num>
  <w:num w:numId="38" w16cid:durableId="1472363577">
    <w:abstractNumId w:val="109"/>
  </w:num>
  <w:num w:numId="39" w16cid:durableId="330834730">
    <w:abstractNumId w:val="127"/>
  </w:num>
  <w:num w:numId="40" w16cid:durableId="772896095">
    <w:abstractNumId w:val="114"/>
  </w:num>
  <w:num w:numId="41" w16cid:durableId="242641192">
    <w:abstractNumId w:val="122"/>
  </w:num>
  <w:num w:numId="42" w16cid:durableId="1876960410">
    <w:abstractNumId w:val="137"/>
  </w:num>
  <w:num w:numId="43" w16cid:durableId="1516113835">
    <w:abstractNumId w:val="100"/>
  </w:num>
  <w:num w:numId="44" w16cid:durableId="1678578605">
    <w:abstractNumId w:val="155"/>
  </w:num>
  <w:num w:numId="45" w16cid:durableId="1227304962">
    <w:abstractNumId w:val="106"/>
  </w:num>
  <w:num w:numId="46" w16cid:durableId="857697749">
    <w:abstractNumId w:val="125"/>
  </w:num>
  <w:num w:numId="47" w16cid:durableId="1090394016">
    <w:abstractNumId w:val="136"/>
  </w:num>
  <w:num w:numId="48" w16cid:durableId="453450059">
    <w:abstractNumId w:val="91"/>
  </w:num>
  <w:num w:numId="49" w16cid:durableId="2001929253">
    <w:abstractNumId w:val="111"/>
  </w:num>
  <w:num w:numId="50" w16cid:durableId="892807937">
    <w:abstractNumId w:val="156"/>
  </w:num>
  <w:num w:numId="51" w16cid:durableId="1558660598">
    <w:abstractNumId w:val="126"/>
  </w:num>
  <w:num w:numId="52" w16cid:durableId="520360774">
    <w:abstractNumId w:val="95"/>
  </w:num>
  <w:num w:numId="53" w16cid:durableId="502355910">
    <w:abstractNumId w:val="142"/>
  </w:num>
  <w:num w:numId="54" w16cid:durableId="1612518543">
    <w:abstractNumId w:val="85"/>
  </w:num>
  <w:num w:numId="55" w16cid:durableId="55590054">
    <w:abstractNumId w:val="8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7D4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3DE3"/>
    <w:rsid w:val="00075506"/>
    <w:rsid w:val="00075A2F"/>
    <w:rsid w:val="00076BAB"/>
    <w:rsid w:val="00076DB7"/>
    <w:rsid w:val="00077D49"/>
    <w:rsid w:val="00081608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4960"/>
    <w:rsid w:val="000A5BA1"/>
    <w:rsid w:val="000A7058"/>
    <w:rsid w:val="000B0D1B"/>
    <w:rsid w:val="000B4C3C"/>
    <w:rsid w:val="000B7FF4"/>
    <w:rsid w:val="000C12A7"/>
    <w:rsid w:val="000C25AF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20D95"/>
    <w:rsid w:val="00122528"/>
    <w:rsid w:val="00123800"/>
    <w:rsid w:val="0012459E"/>
    <w:rsid w:val="00131BB2"/>
    <w:rsid w:val="001323A1"/>
    <w:rsid w:val="0013245A"/>
    <w:rsid w:val="00136832"/>
    <w:rsid w:val="001403AD"/>
    <w:rsid w:val="00145581"/>
    <w:rsid w:val="00145718"/>
    <w:rsid w:val="0014795E"/>
    <w:rsid w:val="00150E08"/>
    <w:rsid w:val="001524CB"/>
    <w:rsid w:val="00154BF1"/>
    <w:rsid w:val="00155A00"/>
    <w:rsid w:val="00161839"/>
    <w:rsid w:val="001621DE"/>
    <w:rsid w:val="001654AF"/>
    <w:rsid w:val="00165699"/>
    <w:rsid w:val="00170665"/>
    <w:rsid w:val="00171723"/>
    <w:rsid w:val="001719E7"/>
    <w:rsid w:val="001729EE"/>
    <w:rsid w:val="00172FD6"/>
    <w:rsid w:val="00173F82"/>
    <w:rsid w:val="0017674D"/>
    <w:rsid w:val="0017719F"/>
    <w:rsid w:val="001802F3"/>
    <w:rsid w:val="00182C24"/>
    <w:rsid w:val="001839C1"/>
    <w:rsid w:val="001840DB"/>
    <w:rsid w:val="00184783"/>
    <w:rsid w:val="00184F0B"/>
    <w:rsid w:val="00185296"/>
    <w:rsid w:val="0018728E"/>
    <w:rsid w:val="00192D61"/>
    <w:rsid w:val="00193F8C"/>
    <w:rsid w:val="00194E02"/>
    <w:rsid w:val="00197A91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133"/>
    <w:rsid w:val="00223F3C"/>
    <w:rsid w:val="00226593"/>
    <w:rsid w:val="00232CE8"/>
    <w:rsid w:val="00234000"/>
    <w:rsid w:val="00236965"/>
    <w:rsid w:val="00237FD9"/>
    <w:rsid w:val="00241E7C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D29"/>
    <w:rsid w:val="0028706D"/>
    <w:rsid w:val="002878B5"/>
    <w:rsid w:val="0029575D"/>
    <w:rsid w:val="002974D9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090F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6FAA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066"/>
    <w:rsid w:val="003A3645"/>
    <w:rsid w:val="003A3EEB"/>
    <w:rsid w:val="003A3F92"/>
    <w:rsid w:val="003A5244"/>
    <w:rsid w:val="003A6524"/>
    <w:rsid w:val="003B0583"/>
    <w:rsid w:val="003B143A"/>
    <w:rsid w:val="003B18F4"/>
    <w:rsid w:val="003B31B1"/>
    <w:rsid w:val="003C226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B9C"/>
    <w:rsid w:val="00422CC9"/>
    <w:rsid w:val="00424DDA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7251"/>
    <w:rsid w:val="004A01CD"/>
    <w:rsid w:val="004A42C2"/>
    <w:rsid w:val="004A53FC"/>
    <w:rsid w:val="004A698E"/>
    <w:rsid w:val="004A7393"/>
    <w:rsid w:val="004B0CBE"/>
    <w:rsid w:val="004B3264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1231"/>
    <w:rsid w:val="004E1DC2"/>
    <w:rsid w:val="004E3D24"/>
    <w:rsid w:val="004E749A"/>
    <w:rsid w:val="004E7672"/>
    <w:rsid w:val="004F4272"/>
    <w:rsid w:val="004F4C18"/>
    <w:rsid w:val="005013CA"/>
    <w:rsid w:val="005019C2"/>
    <w:rsid w:val="00501ADE"/>
    <w:rsid w:val="00506229"/>
    <w:rsid w:val="00512B97"/>
    <w:rsid w:val="00514465"/>
    <w:rsid w:val="00514649"/>
    <w:rsid w:val="0051532A"/>
    <w:rsid w:val="005168BC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3566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574"/>
    <w:rsid w:val="005B4FC1"/>
    <w:rsid w:val="005B715B"/>
    <w:rsid w:val="005B7486"/>
    <w:rsid w:val="005B7BF7"/>
    <w:rsid w:val="005C298B"/>
    <w:rsid w:val="005D0FB0"/>
    <w:rsid w:val="005D2045"/>
    <w:rsid w:val="005E21C6"/>
    <w:rsid w:val="005E3502"/>
    <w:rsid w:val="005E45C7"/>
    <w:rsid w:val="005E67CE"/>
    <w:rsid w:val="005F0E60"/>
    <w:rsid w:val="005F207A"/>
    <w:rsid w:val="005F4EC8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070"/>
    <w:rsid w:val="00681D2B"/>
    <w:rsid w:val="00682D28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29A6"/>
    <w:rsid w:val="006C3B25"/>
    <w:rsid w:val="006D10CF"/>
    <w:rsid w:val="006D1C49"/>
    <w:rsid w:val="006D4A60"/>
    <w:rsid w:val="006D5E56"/>
    <w:rsid w:val="006D6958"/>
    <w:rsid w:val="006E1880"/>
    <w:rsid w:val="006E1A11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07285"/>
    <w:rsid w:val="00710CEB"/>
    <w:rsid w:val="00711EEB"/>
    <w:rsid w:val="007127B0"/>
    <w:rsid w:val="00712C36"/>
    <w:rsid w:val="00712E47"/>
    <w:rsid w:val="00714D1E"/>
    <w:rsid w:val="00714EE9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5C5C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E0E5C"/>
    <w:rsid w:val="007E0F37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25CAB"/>
    <w:rsid w:val="0083048E"/>
    <w:rsid w:val="00830563"/>
    <w:rsid w:val="00830B1F"/>
    <w:rsid w:val="0083252B"/>
    <w:rsid w:val="008346BC"/>
    <w:rsid w:val="0084461E"/>
    <w:rsid w:val="008478CD"/>
    <w:rsid w:val="0085153C"/>
    <w:rsid w:val="00852541"/>
    <w:rsid w:val="008623C8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727B"/>
    <w:rsid w:val="008972CD"/>
    <w:rsid w:val="008A04D4"/>
    <w:rsid w:val="008A0C5F"/>
    <w:rsid w:val="008A515F"/>
    <w:rsid w:val="008A5EEC"/>
    <w:rsid w:val="008B11CA"/>
    <w:rsid w:val="008B2C0F"/>
    <w:rsid w:val="008B35DC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1BC7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27424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A3DA7"/>
    <w:rsid w:val="009A40A0"/>
    <w:rsid w:val="009A5DF0"/>
    <w:rsid w:val="009A6EA9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5AC5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397E"/>
    <w:rsid w:val="00A04700"/>
    <w:rsid w:val="00A05727"/>
    <w:rsid w:val="00A06A4A"/>
    <w:rsid w:val="00A11F21"/>
    <w:rsid w:val="00A120D1"/>
    <w:rsid w:val="00A13011"/>
    <w:rsid w:val="00A15D33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58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3D61"/>
    <w:rsid w:val="00A84071"/>
    <w:rsid w:val="00A84519"/>
    <w:rsid w:val="00A9218C"/>
    <w:rsid w:val="00A92869"/>
    <w:rsid w:val="00A943C6"/>
    <w:rsid w:val="00A94C65"/>
    <w:rsid w:val="00A96882"/>
    <w:rsid w:val="00A97C58"/>
    <w:rsid w:val="00AA7796"/>
    <w:rsid w:val="00AB2388"/>
    <w:rsid w:val="00AB3EF7"/>
    <w:rsid w:val="00AB43F1"/>
    <w:rsid w:val="00AB701B"/>
    <w:rsid w:val="00AC17A2"/>
    <w:rsid w:val="00AC1AC0"/>
    <w:rsid w:val="00AC59D6"/>
    <w:rsid w:val="00AC7943"/>
    <w:rsid w:val="00AD3419"/>
    <w:rsid w:val="00AD4357"/>
    <w:rsid w:val="00AE00C5"/>
    <w:rsid w:val="00AE0FAF"/>
    <w:rsid w:val="00AE13C8"/>
    <w:rsid w:val="00AE35A9"/>
    <w:rsid w:val="00AE5DF7"/>
    <w:rsid w:val="00AF06D1"/>
    <w:rsid w:val="00AF0CBF"/>
    <w:rsid w:val="00AF6D29"/>
    <w:rsid w:val="00AF7246"/>
    <w:rsid w:val="00B00139"/>
    <w:rsid w:val="00B05432"/>
    <w:rsid w:val="00B054AF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54DB"/>
    <w:rsid w:val="00B3707D"/>
    <w:rsid w:val="00B37F0C"/>
    <w:rsid w:val="00B42752"/>
    <w:rsid w:val="00B4427C"/>
    <w:rsid w:val="00B44E27"/>
    <w:rsid w:val="00B459A8"/>
    <w:rsid w:val="00B46649"/>
    <w:rsid w:val="00B530D1"/>
    <w:rsid w:val="00B6003F"/>
    <w:rsid w:val="00B631A9"/>
    <w:rsid w:val="00B64578"/>
    <w:rsid w:val="00B64906"/>
    <w:rsid w:val="00B65322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9653E"/>
    <w:rsid w:val="00BA1438"/>
    <w:rsid w:val="00BA16DA"/>
    <w:rsid w:val="00BA447C"/>
    <w:rsid w:val="00BA652B"/>
    <w:rsid w:val="00BA6A10"/>
    <w:rsid w:val="00BA7618"/>
    <w:rsid w:val="00BA7DEE"/>
    <w:rsid w:val="00BB0277"/>
    <w:rsid w:val="00BB40C4"/>
    <w:rsid w:val="00BB48CA"/>
    <w:rsid w:val="00BB4C97"/>
    <w:rsid w:val="00BB5324"/>
    <w:rsid w:val="00BC0277"/>
    <w:rsid w:val="00BC24C1"/>
    <w:rsid w:val="00BC59F1"/>
    <w:rsid w:val="00BC6707"/>
    <w:rsid w:val="00BC6F70"/>
    <w:rsid w:val="00BC7439"/>
    <w:rsid w:val="00BC770B"/>
    <w:rsid w:val="00BD03C7"/>
    <w:rsid w:val="00BD0FFD"/>
    <w:rsid w:val="00BD3559"/>
    <w:rsid w:val="00BD44AE"/>
    <w:rsid w:val="00BD4C8F"/>
    <w:rsid w:val="00BD7CA6"/>
    <w:rsid w:val="00BE10B5"/>
    <w:rsid w:val="00BE34AD"/>
    <w:rsid w:val="00BE52B8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49C4"/>
    <w:rsid w:val="00C6547D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33FE"/>
    <w:rsid w:val="00CB543D"/>
    <w:rsid w:val="00CB64EE"/>
    <w:rsid w:val="00CB6EEF"/>
    <w:rsid w:val="00CC076C"/>
    <w:rsid w:val="00CC3DF8"/>
    <w:rsid w:val="00CC42D6"/>
    <w:rsid w:val="00CC470E"/>
    <w:rsid w:val="00CD3FFE"/>
    <w:rsid w:val="00CD4723"/>
    <w:rsid w:val="00CE29CA"/>
    <w:rsid w:val="00CE4331"/>
    <w:rsid w:val="00CE646A"/>
    <w:rsid w:val="00CE720F"/>
    <w:rsid w:val="00CF18A7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394B"/>
    <w:rsid w:val="00D143EF"/>
    <w:rsid w:val="00D16D78"/>
    <w:rsid w:val="00D21BB1"/>
    <w:rsid w:val="00D21F46"/>
    <w:rsid w:val="00D224A7"/>
    <w:rsid w:val="00D305AC"/>
    <w:rsid w:val="00D324F6"/>
    <w:rsid w:val="00D3562D"/>
    <w:rsid w:val="00D356F6"/>
    <w:rsid w:val="00D359A3"/>
    <w:rsid w:val="00D360C3"/>
    <w:rsid w:val="00D43558"/>
    <w:rsid w:val="00D44B47"/>
    <w:rsid w:val="00D46D89"/>
    <w:rsid w:val="00D47924"/>
    <w:rsid w:val="00D5090A"/>
    <w:rsid w:val="00D523A1"/>
    <w:rsid w:val="00D57ED8"/>
    <w:rsid w:val="00D609DB"/>
    <w:rsid w:val="00D61E95"/>
    <w:rsid w:val="00D629C7"/>
    <w:rsid w:val="00D63B88"/>
    <w:rsid w:val="00D67C3A"/>
    <w:rsid w:val="00D72A8D"/>
    <w:rsid w:val="00D73083"/>
    <w:rsid w:val="00D73385"/>
    <w:rsid w:val="00D7529B"/>
    <w:rsid w:val="00D80385"/>
    <w:rsid w:val="00D80A7C"/>
    <w:rsid w:val="00D8186B"/>
    <w:rsid w:val="00D836B6"/>
    <w:rsid w:val="00D83B5D"/>
    <w:rsid w:val="00D86046"/>
    <w:rsid w:val="00D95290"/>
    <w:rsid w:val="00D96A5E"/>
    <w:rsid w:val="00D97196"/>
    <w:rsid w:val="00D979AC"/>
    <w:rsid w:val="00DA05B6"/>
    <w:rsid w:val="00DA2F32"/>
    <w:rsid w:val="00DA3DFF"/>
    <w:rsid w:val="00DA6B37"/>
    <w:rsid w:val="00DB0522"/>
    <w:rsid w:val="00DB07C7"/>
    <w:rsid w:val="00DB20A2"/>
    <w:rsid w:val="00DB3C6C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0BB8"/>
    <w:rsid w:val="00E01C56"/>
    <w:rsid w:val="00E037B9"/>
    <w:rsid w:val="00E0719F"/>
    <w:rsid w:val="00E07421"/>
    <w:rsid w:val="00E110BD"/>
    <w:rsid w:val="00E11690"/>
    <w:rsid w:val="00E129ED"/>
    <w:rsid w:val="00E15610"/>
    <w:rsid w:val="00E34E37"/>
    <w:rsid w:val="00E35603"/>
    <w:rsid w:val="00E379EF"/>
    <w:rsid w:val="00E4010E"/>
    <w:rsid w:val="00E42CAC"/>
    <w:rsid w:val="00E43105"/>
    <w:rsid w:val="00E43C86"/>
    <w:rsid w:val="00E4414C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97B3A"/>
    <w:rsid w:val="00EA1049"/>
    <w:rsid w:val="00EA1F6F"/>
    <w:rsid w:val="00EA52A8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141"/>
    <w:rsid w:val="00EC0274"/>
    <w:rsid w:val="00EC0A38"/>
    <w:rsid w:val="00EC302B"/>
    <w:rsid w:val="00EC3467"/>
    <w:rsid w:val="00EC551C"/>
    <w:rsid w:val="00EC5ABA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5CB9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4347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37DCF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5F98"/>
    <w:rsid w:val="00F6652D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15B9"/>
    <w:rsid w:val="00FA454D"/>
    <w:rsid w:val="00FA491E"/>
    <w:rsid w:val="00FA639B"/>
    <w:rsid w:val="00FA75D4"/>
    <w:rsid w:val="00FA7D9A"/>
    <w:rsid w:val="00FB1735"/>
    <w:rsid w:val="00FB1D9F"/>
    <w:rsid w:val="00FB2935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  <w:rsid w:val="00FF164C"/>
    <w:rsid w:val="00FF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2CB0"/>
  <w15:chartTrackingRefBased/>
  <w15:docId w15:val="{26E293A9-D83A-4C16-9680-EED9D559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447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7"/>
      </w:numPr>
    </w:pPr>
  </w:style>
  <w:style w:type="numbering" w:customStyle="1" w:styleId="WW8Num45">
    <w:name w:val="WW8Num45"/>
    <w:basedOn w:val="Bezlisty"/>
    <w:rsid w:val="008C6AC9"/>
    <w:pPr>
      <w:numPr>
        <w:numId w:val="18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EB29A-1F1D-47D6-9622-48C682C7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3538</Words>
  <Characters>21232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24721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Monika Sitek</cp:lastModifiedBy>
  <cp:revision>7</cp:revision>
  <cp:lastPrinted>2015-01-15T11:23:00Z</cp:lastPrinted>
  <dcterms:created xsi:type="dcterms:W3CDTF">2026-02-26T07:55:00Z</dcterms:created>
  <dcterms:modified xsi:type="dcterms:W3CDTF">2026-03-03T11:20:00Z</dcterms:modified>
</cp:coreProperties>
</file>