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B8B509" w14:textId="77777777" w:rsidR="008C3AAE" w:rsidRPr="003D1006" w:rsidRDefault="008C3AAE" w:rsidP="00417867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3D1006">
        <w:rPr>
          <w:rFonts w:ascii="Arial" w:hAnsi="Arial" w:cs="Arial"/>
          <w:b/>
          <w:bCs/>
          <w:sz w:val="22"/>
          <w:szCs w:val="22"/>
        </w:rPr>
        <w:t>UZASADNIENIE</w:t>
      </w:r>
    </w:p>
    <w:p w14:paraId="05061C59" w14:textId="77777777" w:rsidR="008C3AAE" w:rsidRPr="003D1006" w:rsidRDefault="008C3AAE" w:rsidP="00417867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567A4265" w14:textId="77777777" w:rsidR="008C3AAE" w:rsidRPr="003D1006" w:rsidRDefault="008C3AAE" w:rsidP="008D5A6B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3D1006">
        <w:rPr>
          <w:rFonts w:ascii="Arial" w:hAnsi="Arial" w:cs="Arial"/>
          <w:b/>
          <w:bCs/>
          <w:sz w:val="22"/>
          <w:szCs w:val="22"/>
        </w:rPr>
        <w:t>do Uchwały Nr ……/……/</w:t>
      </w:r>
      <w:r w:rsidRPr="00B11D39">
        <w:rPr>
          <w:rFonts w:ascii="Arial" w:hAnsi="Arial" w:cs="Arial"/>
          <w:b/>
          <w:bCs/>
          <w:noProof/>
          <w:sz w:val="22"/>
          <w:szCs w:val="22"/>
        </w:rPr>
        <w:t>2025</w:t>
      </w:r>
      <w:r w:rsidRPr="003D1006">
        <w:rPr>
          <w:rFonts w:ascii="Arial" w:hAnsi="Arial" w:cs="Arial"/>
          <w:b/>
          <w:bCs/>
          <w:sz w:val="22"/>
          <w:szCs w:val="22"/>
        </w:rPr>
        <w:t xml:space="preserve"> </w:t>
      </w:r>
      <w:r w:rsidRPr="00B11D39">
        <w:rPr>
          <w:rFonts w:ascii="Arial" w:hAnsi="Arial" w:cs="Arial"/>
          <w:b/>
          <w:bCs/>
          <w:noProof/>
          <w:sz w:val="22"/>
          <w:szCs w:val="22"/>
        </w:rPr>
        <w:t>Rady Miejskiej w Żmigrodzie</w:t>
      </w:r>
      <w:r w:rsidRPr="003D1006">
        <w:rPr>
          <w:rFonts w:ascii="Arial" w:hAnsi="Arial" w:cs="Arial"/>
          <w:b/>
          <w:bCs/>
          <w:sz w:val="22"/>
          <w:szCs w:val="22"/>
        </w:rPr>
        <w:t xml:space="preserve"> z dnia …........ </w:t>
      </w:r>
      <w:r w:rsidRPr="00B11D39">
        <w:rPr>
          <w:rFonts w:ascii="Arial" w:hAnsi="Arial" w:cs="Arial"/>
          <w:b/>
          <w:bCs/>
          <w:noProof/>
          <w:sz w:val="22"/>
          <w:szCs w:val="22"/>
        </w:rPr>
        <w:t>2025</w:t>
      </w:r>
      <w:r w:rsidRPr="003D1006">
        <w:rPr>
          <w:rFonts w:ascii="Arial" w:hAnsi="Arial" w:cs="Arial"/>
          <w:b/>
          <w:bCs/>
          <w:sz w:val="22"/>
          <w:szCs w:val="22"/>
        </w:rPr>
        <w:t xml:space="preserve"> r.</w:t>
      </w:r>
    </w:p>
    <w:p w14:paraId="2B520225" w14:textId="77777777" w:rsidR="008C3AAE" w:rsidRPr="003D1006" w:rsidRDefault="008C3AAE" w:rsidP="00B729B5">
      <w:pPr>
        <w:jc w:val="center"/>
        <w:rPr>
          <w:rFonts w:ascii="Arial" w:hAnsi="Arial" w:cs="Arial"/>
          <w:b/>
          <w:color w:val="000000"/>
          <w:kern w:val="3"/>
          <w:sz w:val="22"/>
          <w:szCs w:val="22"/>
          <w:lang w:eastAsia="zh-CN"/>
        </w:rPr>
      </w:pPr>
      <w:r w:rsidRPr="003D1006">
        <w:rPr>
          <w:rFonts w:ascii="Arial" w:hAnsi="Arial" w:cs="Arial"/>
          <w:b/>
          <w:bCs/>
          <w:sz w:val="22"/>
          <w:szCs w:val="22"/>
        </w:rPr>
        <w:t xml:space="preserve">w sprawie uchwalenia </w:t>
      </w:r>
      <w:r w:rsidRPr="00B11D39">
        <w:rPr>
          <w:rFonts w:ascii="Arial" w:hAnsi="Arial" w:cs="Arial"/>
          <w:b/>
          <w:bCs/>
          <w:noProof/>
          <w:sz w:val="22"/>
          <w:szCs w:val="22"/>
        </w:rPr>
        <w:t>zmiany miejscowego planu zagospodarowania przestrzennego dla centralnej i wschodniej części miasta Żmigród</w:t>
      </w:r>
    </w:p>
    <w:p w14:paraId="04291D09" w14:textId="77777777" w:rsidR="008C3AAE" w:rsidRPr="003D1006" w:rsidRDefault="008C3AAE" w:rsidP="008D5A6B">
      <w:pPr>
        <w:suppressAutoHyphens w:val="0"/>
        <w:autoSpaceDE w:val="0"/>
        <w:autoSpaceDN w:val="0"/>
        <w:adjustRightInd w:val="0"/>
        <w:jc w:val="center"/>
        <w:rPr>
          <w:rFonts w:ascii="Arial" w:hAnsi="Arial" w:cs="Arial"/>
          <w:b/>
          <w:color w:val="000000"/>
          <w:kern w:val="3"/>
          <w:sz w:val="22"/>
          <w:szCs w:val="22"/>
          <w:lang w:eastAsia="zh-CN"/>
        </w:rPr>
      </w:pPr>
    </w:p>
    <w:p w14:paraId="384BA2B5" w14:textId="77777777" w:rsidR="008C3AAE" w:rsidRPr="007E3751" w:rsidRDefault="008C3AAE" w:rsidP="009A46D2">
      <w:pPr>
        <w:ind w:firstLine="426"/>
        <w:jc w:val="both"/>
        <w:rPr>
          <w:rFonts w:ascii="Arial" w:hAnsi="Arial" w:cs="Arial"/>
          <w:sz w:val="22"/>
          <w:szCs w:val="22"/>
        </w:rPr>
      </w:pPr>
      <w:r w:rsidRPr="00B11D39">
        <w:rPr>
          <w:rFonts w:ascii="Arial" w:hAnsi="Arial" w:cs="Arial"/>
          <w:noProof/>
          <w:sz w:val="22"/>
          <w:szCs w:val="22"/>
        </w:rPr>
        <w:t>Rada Miejska w Żmigrodzie</w:t>
      </w:r>
      <w:r w:rsidRPr="003D1006">
        <w:rPr>
          <w:rFonts w:ascii="Arial" w:hAnsi="Arial" w:cs="Arial"/>
          <w:sz w:val="22"/>
          <w:szCs w:val="22"/>
        </w:rPr>
        <w:t xml:space="preserve"> podjęła w dniu </w:t>
      </w:r>
      <w:r w:rsidRPr="00B11D39">
        <w:rPr>
          <w:rFonts w:ascii="Arial" w:hAnsi="Arial" w:cs="Arial"/>
          <w:noProof/>
          <w:sz w:val="22"/>
          <w:szCs w:val="22"/>
        </w:rPr>
        <w:t>26 sierpnia 2024</w:t>
      </w:r>
      <w:r w:rsidRPr="003D1006">
        <w:rPr>
          <w:rFonts w:ascii="Arial" w:hAnsi="Arial" w:cs="Arial"/>
          <w:sz w:val="22"/>
          <w:szCs w:val="22"/>
        </w:rPr>
        <w:t xml:space="preserve"> r. uchwałę nr </w:t>
      </w:r>
      <w:r w:rsidRPr="00B11D39">
        <w:rPr>
          <w:rFonts w:ascii="Arial" w:hAnsi="Arial" w:cs="Arial"/>
          <w:noProof/>
          <w:sz w:val="22"/>
          <w:szCs w:val="22"/>
        </w:rPr>
        <w:t>0007.V.40.2024</w:t>
      </w:r>
      <w:r w:rsidRPr="003D1006">
        <w:rPr>
          <w:rFonts w:ascii="Arial" w:hAnsi="Arial" w:cs="Arial"/>
          <w:sz w:val="22"/>
          <w:szCs w:val="22"/>
        </w:rPr>
        <w:t xml:space="preserve"> w sprawie przystąpienia do sporządzenia </w:t>
      </w:r>
      <w:r w:rsidRPr="00B11D39">
        <w:rPr>
          <w:rFonts w:ascii="Arial" w:hAnsi="Arial" w:cs="Arial"/>
          <w:noProof/>
          <w:sz w:val="22"/>
          <w:szCs w:val="22"/>
        </w:rPr>
        <w:t xml:space="preserve">zmiany miejscowego planu </w:t>
      </w:r>
      <w:r w:rsidRPr="007E3751">
        <w:rPr>
          <w:rFonts w:ascii="Arial" w:hAnsi="Arial" w:cs="Arial"/>
          <w:noProof/>
          <w:sz w:val="22"/>
          <w:szCs w:val="22"/>
        </w:rPr>
        <w:t>zagospodarowania przestrzennego dla centralnej i wschodniej części miasta Żmigród</w:t>
      </w:r>
      <w:r w:rsidRPr="007E3751">
        <w:rPr>
          <w:rFonts w:ascii="Arial" w:hAnsi="Arial" w:cs="Arial"/>
          <w:sz w:val="22"/>
          <w:szCs w:val="22"/>
        </w:rPr>
        <w:t>.</w:t>
      </w:r>
    </w:p>
    <w:p w14:paraId="48ADDBAF" w14:textId="5046F491" w:rsidR="008C3AAE" w:rsidRPr="007E3751" w:rsidRDefault="008C3AAE" w:rsidP="00C96ADD">
      <w:pPr>
        <w:ind w:firstLine="426"/>
        <w:jc w:val="both"/>
        <w:rPr>
          <w:rFonts w:ascii="Arial" w:hAnsi="Arial" w:cs="Arial"/>
          <w:sz w:val="22"/>
          <w:szCs w:val="22"/>
        </w:rPr>
      </w:pPr>
      <w:r w:rsidRPr="007E3751">
        <w:rPr>
          <w:rFonts w:ascii="Arial" w:hAnsi="Arial" w:cs="Arial"/>
          <w:sz w:val="22"/>
          <w:szCs w:val="22"/>
        </w:rPr>
        <w:t xml:space="preserve">Obszar objęty </w:t>
      </w:r>
      <w:r w:rsidRPr="007E3751">
        <w:rPr>
          <w:rFonts w:ascii="Arial" w:hAnsi="Arial" w:cs="Arial"/>
          <w:noProof/>
          <w:sz w:val="22"/>
          <w:szCs w:val="22"/>
        </w:rPr>
        <w:t>zmianą planu</w:t>
      </w:r>
      <w:r w:rsidRPr="007E3751">
        <w:rPr>
          <w:rFonts w:ascii="Arial" w:hAnsi="Arial" w:cs="Arial"/>
          <w:sz w:val="22"/>
          <w:szCs w:val="22"/>
        </w:rPr>
        <w:t>, o powierzchni około 0,64 ha, położony jest w centralnej części obrębu Żmigród. Obszar sąsiaduje z terenami zabudowanymi i zurbanizowanymi.</w:t>
      </w:r>
    </w:p>
    <w:p w14:paraId="50D1B1EC" w14:textId="0A705263" w:rsidR="008C3AAE" w:rsidRPr="007E3751" w:rsidRDefault="007E3751" w:rsidP="00DF42AB">
      <w:pPr>
        <w:ind w:firstLine="426"/>
        <w:jc w:val="both"/>
        <w:rPr>
          <w:rFonts w:ascii="Arial" w:hAnsi="Arial" w:cs="Arial"/>
          <w:sz w:val="22"/>
          <w:szCs w:val="22"/>
        </w:rPr>
      </w:pPr>
      <w:r w:rsidRPr="007E3751">
        <w:rPr>
          <w:rFonts w:ascii="Arial" w:hAnsi="Arial" w:cs="Arial"/>
          <w:sz w:val="22"/>
          <w:szCs w:val="22"/>
        </w:rPr>
        <w:t>Na o</w:t>
      </w:r>
      <w:r w:rsidR="008C3AAE" w:rsidRPr="007E3751">
        <w:rPr>
          <w:rFonts w:ascii="Arial" w:hAnsi="Arial" w:cs="Arial"/>
          <w:sz w:val="22"/>
          <w:szCs w:val="22"/>
        </w:rPr>
        <w:t>bszar</w:t>
      </w:r>
      <w:r w:rsidRPr="007E3751">
        <w:rPr>
          <w:rFonts w:ascii="Arial" w:hAnsi="Arial" w:cs="Arial"/>
          <w:sz w:val="22"/>
          <w:szCs w:val="22"/>
        </w:rPr>
        <w:t>ze</w:t>
      </w:r>
      <w:r w:rsidR="008C3AAE" w:rsidRPr="007E3751">
        <w:rPr>
          <w:rFonts w:ascii="Arial" w:hAnsi="Arial" w:cs="Arial"/>
          <w:sz w:val="22"/>
          <w:szCs w:val="22"/>
        </w:rPr>
        <w:t xml:space="preserve"> objęty</w:t>
      </w:r>
      <w:r w:rsidRPr="007E3751">
        <w:rPr>
          <w:rFonts w:ascii="Arial" w:hAnsi="Arial" w:cs="Arial"/>
          <w:sz w:val="22"/>
          <w:szCs w:val="22"/>
        </w:rPr>
        <w:t>m</w:t>
      </w:r>
      <w:r w:rsidR="008C3AAE" w:rsidRPr="007E3751">
        <w:rPr>
          <w:rFonts w:ascii="Arial" w:hAnsi="Arial" w:cs="Arial"/>
          <w:sz w:val="22"/>
          <w:szCs w:val="22"/>
        </w:rPr>
        <w:t xml:space="preserve"> </w:t>
      </w:r>
      <w:r w:rsidR="008C3AAE" w:rsidRPr="007E3751">
        <w:rPr>
          <w:rFonts w:ascii="Arial" w:hAnsi="Arial" w:cs="Arial"/>
          <w:noProof/>
          <w:sz w:val="22"/>
          <w:szCs w:val="22"/>
        </w:rPr>
        <w:t>zmianą planu</w:t>
      </w:r>
      <w:r w:rsidR="008C3AAE" w:rsidRPr="007E3751">
        <w:rPr>
          <w:rFonts w:ascii="Arial" w:hAnsi="Arial" w:cs="Arial"/>
          <w:sz w:val="22"/>
          <w:szCs w:val="22"/>
        </w:rPr>
        <w:t xml:space="preserve"> </w:t>
      </w:r>
      <w:r w:rsidRPr="007E3751">
        <w:rPr>
          <w:rFonts w:ascii="Arial" w:hAnsi="Arial" w:cs="Arial"/>
          <w:sz w:val="22"/>
          <w:szCs w:val="22"/>
        </w:rPr>
        <w:t>obowiązuje</w:t>
      </w:r>
      <w:r w:rsidR="008C3AAE" w:rsidRPr="007E3751">
        <w:rPr>
          <w:rFonts w:ascii="Arial" w:hAnsi="Arial" w:cs="Arial"/>
          <w:sz w:val="22"/>
          <w:szCs w:val="22"/>
        </w:rPr>
        <w:t xml:space="preserve"> miejscowy plan zagospodarowania przestrzennego </w:t>
      </w:r>
      <w:r w:rsidRPr="007E3751">
        <w:rPr>
          <w:rFonts w:ascii="Arial" w:hAnsi="Arial" w:cs="Arial"/>
          <w:sz w:val="22"/>
          <w:szCs w:val="22"/>
        </w:rPr>
        <w:t>dla centralnej i wschodniej części miasta Żmigród</w:t>
      </w:r>
      <w:r w:rsidR="008C3AAE" w:rsidRPr="007E3751">
        <w:rPr>
          <w:rFonts w:ascii="Arial" w:hAnsi="Arial" w:cs="Arial"/>
          <w:sz w:val="22"/>
          <w:szCs w:val="22"/>
        </w:rPr>
        <w:t>, uchwalony uchwałą nr</w:t>
      </w:r>
      <w:r w:rsidRPr="007E3751">
        <w:rPr>
          <w:rFonts w:ascii="Arial" w:hAnsi="Arial" w:cs="Arial"/>
          <w:sz w:val="22"/>
          <w:szCs w:val="22"/>
        </w:rPr>
        <w:t> </w:t>
      </w:r>
      <w:r w:rsidR="008C3AAE" w:rsidRPr="007E3751">
        <w:rPr>
          <w:rFonts w:ascii="Arial" w:hAnsi="Arial" w:cs="Arial"/>
          <w:sz w:val="22"/>
          <w:szCs w:val="22"/>
        </w:rPr>
        <w:t>0007.</w:t>
      </w:r>
      <w:r w:rsidRPr="007E3751">
        <w:rPr>
          <w:rFonts w:ascii="Arial" w:hAnsi="Arial" w:cs="Arial"/>
          <w:sz w:val="22"/>
          <w:szCs w:val="22"/>
        </w:rPr>
        <w:t xml:space="preserve">V.24.2015 </w:t>
      </w:r>
      <w:r w:rsidR="008C3AAE" w:rsidRPr="007E3751">
        <w:rPr>
          <w:rFonts w:ascii="Arial" w:hAnsi="Arial" w:cs="Arial"/>
          <w:sz w:val="22"/>
          <w:szCs w:val="22"/>
        </w:rPr>
        <w:t>Rady Miejskiej w Żmigrodzie z dnia 2</w:t>
      </w:r>
      <w:r w:rsidRPr="007E3751">
        <w:rPr>
          <w:rFonts w:ascii="Arial" w:hAnsi="Arial" w:cs="Arial"/>
          <w:sz w:val="22"/>
          <w:szCs w:val="22"/>
        </w:rPr>
        <w:t>5</w:t>
      </w:r>
      <w:r w:rsidR="008C3AAE" w:rsidRPr="007E3751">
        <w:rPr>
          <w:rFonts w:ascii="Arial" w:hAnsi="Arial" w:cs="Arial"/>
          <w:sz w:val="22"/>
          <w:szCs w:val="22"/>
        </w:rPr>
        <w:t xml:space="preserve"> </w:t>
      </w:r>
      <w:r w:rsidRPr="007E3751">
        <w:rPr>
          <w:rFonts w:ascii="Arial" w:hAnsi="Arial" w:cs="Arial"/>
          <w:sz w:val="22"/>
          <w:szCs w:val="22"/>
        </w:rPr>
        <w:t>lutego</w:t>
      </w:r>
      <w:r w:rsidR="008C3AAE" w:rsidRPr="007E3751">
        <w:rPr>
          <w:rFonts w:ascii="Arial" w:hAnsi="Arial" w:cs="Arial"/>
          <w:sz w:val="22"/>
          <w:szCs w:val="22"/>
        </w:rPr>
        <w:t xml:space="preserve"> 201</w:t>
      </w:r>
      <w:r w:rsidRPr="007E3751">
        <w:rPr>
          <w:rFonts w:ascii="Arial" w:hAnsi="Arial" w:cs="Arial"/>
          <w:sz w:val="22"/>
          <w:szCs w:val="22"/>
        </w:rPr>
        <w:t>5</w:t>
      </w:r>
      <w:r w:rsidR="008C3AAE" w:rsidRPr="007E3751">
        <w:rPr>
          <w:rFonts w:ascii="Arial" w:hAnsi="Arial" w:cs="Arial"/>
          <w:sz w:val="22"/>
          <w:szCs w:val="22"/>
        </w:rPr>
        <w:t xml:space="preserve"> r. Dla tej części, w</w:t>
      </w:r>
      <w:r w:rsidRPr="007E3751">
        <w:rPr>
          <w:rFonts w:ascii="Arial" w:hAnsi="Arial" w:cs="Arial"/>
          <w:sz w:val="22"/>
          <w:szCs w:val="22"/>
        </w:rPr>
        <w:t> </w:t>
      </w:r>
      <w:r w:rsidR="008C3AAE" w:rsidRPr="007E3751">
        <w:rPr>
          <w:rFonts w:ascii="Arial" w:hAnsi="Arial" w:cs="Arial"/>
          <w:sz w:val="22"/>
          <w:szCs w:val="22"/>
        </w:rPr>
        <w:t xml:space="preserve">obowiązującym planie zostało ustalone przeznaczenie podstawowe terenu oznaczonego symbolem </w:t>
      </w:r>
      <w:r w:rsidRPr="007E3751">
        <w:rPr>
          <w:rFonts w:ascii="Arial" w:hAnsi="Arial" w:cs="Arial"/>
          <w:sz w:val="22"/>
          <w:szCs w:val="22"/>
        </w:rPr>
        <w:t>11M/U</w:t>
      </w:r>
      <w:r w:rsidR="008C3AAE" w:rsidRPr="007E3751">
        <w:rPr>
          <w:rFonts w:ascii="Arial" w:hAnsi="Arial" w:cs="Arial"/>
          <w:sz w:val="22"/>
          <w:szCs w:val="22"/>
        </w:rPr>
        <w:t xml:space="preserve"> – </w:t>
      </w:r>
      <w:r w:rsidRPr="007E3751">
        <w:rPr>
          <w:rFonts w:ascii="Arial" w:hAnsi="Arial" w:cs="Arial"/>
          <w:sz w:val="22"/>
          <w:szCs w:val="22"/>
        </w:rPr>
        <w:t>zabudowa mieszkaniowa wielorodzinna lub zabudowa mieszkaniowa jednorodzinna lub usługi, za wyjątkiem stacji paliw i obiektów handlowych o powierzchni sprzedaży powyżej 2000 m2 lub usługi publiczne</w:t>
      </w:r>
      <w:r w:rsidR="008C3AAE" w:rsidRPr="007E3751">
        <w:rPr>
          <w:rFonts w:ascii="Arial" w:hAnsi="Arial" w:cs="Arial"/>
          <w:sz w:val="22"/>
          <w:szCs w:val="22"/>
        </w:rPr>
        <w:t xml:space="preserve">. </w:t>
      </w:r>
    </w:p>
    <w:p w14:paraId="059397C3" w14:textId="423865E2" w:rsidR="005423F0" w:rsidRDefault="008C3AAE" w:rsidP="004E5FAA">
      <w:pPr>
        <w:ind w:firstLine="426"/>
        <w:jc w:val="both"/>
        <w:rPr>
          <w:rFonts w:ascii="Arial" w:hAnsi="Arial" w:cs="Arial"/>
          <w:sz w:val="22"/>
          <w:szCs w:val="22"/>
        </w:rPr>
      </w:pPr>
      <w:r w:rsidRPr="007E58B9">
        <w:rPr>
          <w:rFonts w:ascii="Arial" w:hAnsi="Arial" w:cs="Arial"/>
          <w:sz w:val="22"/>
          <w:szCs w:val="22"/>
        </w:rPr>
        <w:t xml:space="preserve">W obowiązującym </w:t>
      </w:r>
      <w:r w:rsidRPr="007E58B9">
        <w:rPr>
          <w:rFonts w:ascii="Arial" w:hAnsi="Arial" w:cs="Arial"/>
          <w:iCs/>
          <w:sz w:val="22"/>
          <w:szCs w:val="22"/>
        </w:rPr>
        <w:t xml:space="preserve">„Studium uwarunkowań i kierunków zagospodarowania przestrzennego gminy </w:t>
      </w:r>
      <w:r w:rsidRPr="00B11D39">
        <w:rPr>
          <w:rFonts w:ascii="Arial" w:hAnsi="Arial" w:cs="Arial"/>
          <w:iCs/>
          <w:noProof/>
          <w:sz w:val="22"/>
          <w:szCs w:val="22"/>
        </w:rPr>
        <w:t>Żmigród</w:t>
      </w:r>
      <w:r w:rsidRPr="007E58B9">
        <w:rPr>
          <w:rFonts w:ascii="Arial" w:hAnsi="Arial" w:cs="Arial"/>
          <w:iCs/>
          <w:sz w:val="22"/>
          <w:szCs w:val="22"/>
        </w:rPr>
        <w:t xml:space="preserve">” uchwalonym uchwałą </w:t>
      </w:r>
      <w:r w:rsidRPr="00B11D39">
        <w:rPr>
          <w:rFonts w:ascii="Arial" w:hAnsi="Arial" w:cs="Arial"/>
          <w:iCs/>
          <w:noProof/>
          <w:sz w:val="22"/>
          <w:szCs w:val="22"/>
        </w:rPr>
        <w:t>Rady Miejskiej w Żmigrodzie</w:t>
      </w:r>
      <w:r w:rsidRPr="007E58B9">
        <w:rPr>
          <w:rFonts w:ascii="Arial" w:hAnsi="Arial" w:cs="Arial"/>
          <w:iCs/>
          <w:sz w:val="22"/>
          <w:szCs w:val="22"/>
        </w:rPr>
        <w:t xml:space="preserve"> nr XII/73/07 z dnia 27</w:t>
      </w:r>
      <w:r w:rsidR="00876700">
        <w:rPr>
          <w:rFonts w:ascii="Arial" w:hAnsi="Arial" w:cs="Arial"/>
          <w:iCs/>
          <w:sz w:val="22"/>
          <w:szCs w:val="22"/>
        </w:rPr>
        <w:t> </w:t>
      </w:r>
      <w:r w:rsidRPr="007E58B9">
        <w:rPr>
          <w:rFonts w:ascii="Arial" w:hAnsi="Arial" w:cs="Arial"/>
          <w:iCs/>
          <w:sz w:val="22"/>
          <w:szCs w:val="22"/>
        </w:rPr>
        <w:t>września 2007 r., ze zmianami, o</w:t>
      </w:r>
      <w:r w:rsidRPr="007E58B9">
        <w:rPr>
          <w:rFonts w:ascii="Arial" w:hAnsi="Arial" w:cs="Arial"/>
          <w:sz w:val="22"/>
          <w:szCs w:val="22"/>
        </w:rPr>
        <w:t xml:space="preserve">bszar objęty </w:t>
      </w:r>
      <w:r w:rsidRPr="00B11D39">
        <w:rPr>
          <w:rFonts w:ascii="Arial" w:hAnsi="Arial" w:cs="Arial"/>
          <w:noProof/>
          <w:sz w:val="22"/>
          <w:szCs w:val="22"/>
        </w:rPr>
        <w:t>zmianą planu</w:t>
      </w:r>
      <w:r w:rsidRPr="007E58B9">
        <w:rPr>
          <w:rFonts w:ascii="Arial" w:hAnsi="Arial" w:cs="Arial"/>
          <w:sz w:val="22"/>
          <w:szCs w:val="22"/>
        </w:rPr>
        <w:t xml:space="preserve"> jest położony na terenie jednostki oznaczonej symbolem 30.MU.1</w:t>
      </w:r>
      <w:r w:rsidR="007E3751">
        <w:rPr>
          <w:rFonts w:ascii="Arial" w:hAnsi="Arial" w:cs="Arial"/>
          <w:sz w:val="22"/>
          <w:szCs w:val="22"/>
        </w:rPr>
        <w:t>0</w:t>
      </w:r>
      <w:r w:rsidRPr="007E58B9">
        <w:rPr>
          <w:rFonts w:ascii="Arial" w:hAnsi="Arial" w:cs="Arial"/>
          <w:sz w:val="22"/>
          <w:szCs w:val="22"/>
        </w:rPr>
        <w:t xml:space="preserve"> – tereny zabudowy mieszkaniowej i usług. </w:t>
      </w:r>
    </w:p>
    <w:p w14:paraId="313B11A5" w14:textId="55F726AD" w:rsidR="008C3AAE" w:rsidRPr="003D1006" w:rsidRDefault="008C3AAE" w:rsidP="004E5FAA">
      <w:pPr>
        <w:ind w:firstLine="426"/>
        <w:jc w:val="both"/>
        <w:rPr>
          <w:rFonts w:ascii="Arial" w:hAnsi="Arial" w:cs="Arial"/>
          <w:iCs/>
          <w:sz w:val="22"/>
          <w:szCs w:val="22"/>
        </w:rPr>
      </w:pPr>
      <w:r w:rsidRPr="007E58B9">
        <w:rPr>
          <w:rFonts w:ascii="Arial" w:hAnsi="Arial" w:cs="Arial"/>
          <w:sz w:val="22"/>
          <w:szCs w:val="22"/>
        </w:rPr>
        <w:t xml:space="preserve">Ustalone w projekcie planu przeznaczenie oraz zasady zabudowy i zagospodarowania terenów są zgodne z kierunkami polityki przestrzennej gminy, określonymi w „Studium uwarunkowań i kierunków zagospodarowania przestrzennego gminy </w:t>
      </w:r>
      <w:r w:rsidRPr="00B11D39">
        <w:rPr>
          <w:rFonts w:ascii="Arial" w:hAnsi="Arial" w:cs="Arial"/>
          <w:noProof/>
          <w:sz w:val="22"/>
          <w:szCs w:val="22"/>
        </w:rPr>
        <w:t>Żmigród</w:t>
      </w:r>
      <w:r w:rsidRPr="007E58B9">
        <w:rPr>
          <w:rFonts w:ascii="Arial" w:hAnsi="Arial" w:cs="Arial"/>
          <w:sz w:val="22"/>
          <w:szCs w:val="22"/>
        </w:rPr>
        <w:t>”.</w:t>
      </w:r>
    </w:p>
    <w:p w14:paraId="4220B2B2" w14:textId="77777777" w:rsidR="008C3AAE" w:rsidRPr="003D1006" w:rsidRDefault="008C3AAE" w:rsidP="00940B5A">
      <w:pPr>
        <w:ind w:firstLine="426"/>
        <w:jc w:val="both"/>
        <w:rPr>
          <w:rFonts w:ascii="Arial" w:hAnsi="Arial" w:cs="Arial"/>
          <w:sz w:val="22"/>
          <w:szCs w:val="22"/>
        </w:rPr>
      </w:pPr>
    </w:p>
    <w:p w14:paraId="7B7422A3" w14:textId="77777777" w:rsidR="008C3AAE" w:rsidRPr="003D1006" w:rsidRDefault="008C3AAE" w:rsidP="00C45B9B">
      <w:pPr>
        <w:ind w:firstLine="426"/>
        <w:jc w:val="both"/>
        <w:rPr>
          <w:rFonts w:ascii="Arial" w:hAnsi="Arial" w:cs="Arial"/>
          <w:sz w:val="22"/>
          <w:szCs w:val="22"/>
        </w:rPr>
      </w:pPr>
      <w:r w:rsidRPr="003D1006">
        <w:rPr>
          <w:rFonts w:ascii="Arial" w:hAnsi="Arial" w:cs="Arial"/>
          <w:sz w:val="22"/>
          <w:szCs w:val="22"/>
        </w:rPr>
        <w:t>Podczas sporządzenia projektu planu organ przeanalizował at. 15 ust. 2 ustawy o planowaniu i zagospodarowaniu przestrzennym.</w:t>
      </w:r>
    </w:p>
    <w:p w14:paraId="3161CE76" w14:textId="77777777" w:rsidR="008C3AAE" w:rsidRPr="003D1006" w:rsidRDefault="008C3AAE" w:rsidP="003D1006">
      <w:pPr>
        <w:jc w:val="both"/>
        <w:rPr>
          <w:rFonts w:ascii="Arial" w:hAnsi="Arial" w:cs="Arial"/>
          <w:sz w:val="22"/>
          <w:szCs w:val="22"/>
        </w:rPr>
      </w:pPr>
      <w:r w:rsidRPr="003D1006">
        <w:rPr>
          <w:rFonts w:ascii="Arial" w:hAnsi="Arial" w:cs="Arial"/>
          <w:sz w:val="22"/>
          <w:szCs w:val="22"/>
        </w:rPr>
        <w:t xml:space="preserve">W projekcie </w:t>
      </w:r>
      <w:r w:rsidRPr="00B11D39">
        <w:rPr>
          <w:rFonts w:ascii="Arial" w:hAnsi="Arial" w:cs="Arial"/>
          <w:noProof/>
          <w:sz w:val="22"/>
          <w:szCs w:val="22"/>
        </w:rPr>
        <w:t>zmiany planu</w:t>
      </w:r>
      <w:r w:rsidRPr="003D1006">
        <w:rPr>
          <w:rFonts w:ascii="Arial" w:hAnsi="Arial" w:cs="Arial"/>
          <w:sz w:val="22"/>
          <w:szCs w:val="22"/>
        </w:rPr>
        <w:t xml:space="preserve"> ustalono: </w:t>
      </w:r>
    </w:p>
    <w:p w14:paraId="103A5977" w14:textId="77777777" w:rsidR="008C3AAE" w:rsidRPr="003D1006" w:rsidRDefault="008C3AAE" w:rsidP="007E3751">
      <w:pPr>
        <w:pStyle w:val="Default"/>
        <w:numPr>
          <w:ilvl w:val="0"/>
          <w:numId w:val="1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3D1006">
        <w:rPr>
          <w:rFonts w:ascii="Arial" w:hAnsi="Arial" w:cs="Arial"/>
          <w:sz w:val="22"/>
          <w:szCs w:val="22"/>
        </w:rPr>
        <w:t xml:space="preserve">przeznaczenie terenów oraz linie rozgraniczające tereny o różnym przeznaczeniu lub różnych zasadach zagospodarowania; </w:t>
      </w:r>
    </w:p>
    <w:p w14:paraId="2986E07B" w14:textId="77777777" w:rsidR="008C3AAE" w:rsidRPr="003D1006" w:rsidRDefault="008C3AAE" w:rsidP="007E3751">
      <w:pPr>
        <w:pStyle w:val="Default"/>
        <w:numPr>
          <w:ilvl w:val="0"/>
          <w:numId w:val="1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3D1006">
        <w:rPr>
          <w:rFonts w:ascii="Arial" w:hAnsi="Arial" w:cs="Arial"/>
          <w:sz w:val="22"/>
          <w:szCs w:val="22"/>
        </w:rPr>
        <w:t xml:space="preserve">zasady ochrony i kształtowania ładu przestrzennego; </w:t>
      </w:r>
    </w:p>
    <w:p w14:paraId="365E95A4" w14:textId="77777777" w:rsidR="008C3AAE" w:rsidRPr="003D1006" w:rsidRDefault="008C3AAE" w:rsidP="007E3751">
      <w:pPr>
        <w:pStyle w:val="Default"/>
        <w:numPr>
          <w:ilvl w:val="0"/>
          <w:numId w:val="1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3D1006">
        <w:rPr>
          <w:rFonts w:ascii="Arial" w:hAnsi="Arial" w:cs="Arial"/>
          <w:sz w:val="22"/>
          <w:szCs w:val="22"/>
        </w:rPr>
        <w:t xml:space="preserve">zasady ochrony środowiska, przyrody i krajobrazu; </w:t>
      </w:r>
    </w:p>
    <w:p w14:paraId="353B8FA3" w14:textId="77777777" w:rsidR="008C3AAE" w:rsidRPr="003D1006" w:rsidRDefault="008C3AAE" w:rsidP="007E3751">
      <w:pPr>
        <w:pStyle w:val="Default"/>
        <w:numPr>
          <w:ilvl w:val="0"/>
          <w:numId w:val="1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3D1006">
        <w:rPr>
          <w:rFonts w:ascii="Arial" w:hAnsi="Arial" w:cs="Arial"/>
          <w:sz w:val="22"/>
          <w:szCs w:val="22"/>
        </w:rPr>
        <w:t xml:space="preserve">zasady ochrony dziedzictwa kulturowego i zabytków, w tym krajobrazów kulturowych, oraz dóbr kultury współczesnej; </w:t>
      </w:r>
    </w:p>
    <w:p w14:paraId="76D5CD1B" w14:textId="77777777" w:rsidR="008C3AAE" w:rsidRPr="00643C6D" w:rsidRDefault="008C3AAE" w:rsidP="007E3751">
      <w:pPr>
        <w:pStyle w:val="Default"/>
        <w:numPr>
          <w:ilvl w:val="0"/>
          <w:numId w:val="1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3D1006">
        <w:rPr>
          <w:rFonts w:ascii="Arial" w:hAnsi="Arial" w:cs="Arial"/>
          <w:sz w:val="22"/>
          <w:szCs w:val="22"/>
        </w:rPr>
        <w:t xml:space="preserve">zasady kształtowania zabudowy oraz wskaźniki zagospodarowania terenu, </w:t>
      </w:r>
    </w:p>
    <w:p w14:paraId="032A84A4" w14:textId="77777777" w:rsidR="008C3AAE" w:rsidRPr="00643C6D" w:rsidRDefault="008C3AAE" w:rsidP="007E3751">
      <w:pPr>
        <w:pStyle w:val="Default"/>
        <w:numPr>
          <w:ilvl w:val="0"/>
          <w:numId w:val="1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643C6D">
        <w:rPr>
          <w:rFonts w:ascii="Arial" w:hAnsi="Arial" w:cs="Arial"/>
          <w:sz w:val="22"/>
          <w:szCs w:val="22"/>
        </w:rPr>
        <w:t xml:space="preserve">granice i sposoby zagospodarowania terenów lub obiektów podlegających ochronie, na podstawie odrębnych przepisów, terenów górniczych, a także obszarów szczególnego zagrożenia powodzią, obszarów osuwania się mas ziemnych, krajobrazów priorytetowych określonych w audycie krajobrazowym oraz w planach zagospodarowania przestrzennego województwa; </w:t>
      </w:r>
    </w:p>
    <w:p w14:paraId="112F3690" w14:textId="77777777" w:rsidR="008C3AAE" w:rsidRPr="00643C6D" w:rsidRDefault="008C3AAE" w:rsidP="007E3751">
      <w:pPr>
        <w:pStyle w:val="Default"/>
        <w:numPr>
          <w:ilvl w:val="0"/>
          <w:numId w:val="1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643C6D">
        <w:rPr>
          <w:rFonts w:ascii="Arial" w:hAnsi="Arial" w:cs="Arial"/>
          <w:sz w:val="22"/>
          <w:szCs w:val="22"/>
        </w:rPr>
        <w:t xml:space="preserve">szczegółowe zasady i warunki scalania i podziału nieruchomości objętych planem miejscowym; </w:t>
      </w:r>
    </w:p>
    <w:p w14:paraId="2F74866E" w14:textId="77777777" w:rsidR="008C3AAE" w:rsidRPr="00643C6D" w:rsidRDefault="008C3AAE" w:rsidP="007E3751">
      <w:pPr>
        <w:pStyle w:val="Default"/>
        <w:numPr>
          <w:ilvl w:val="0"/>
          <w:numId w:val="1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643C6D">
        <w:rPr>
          <w:rFonts w:ascii="Arial" w:hAnsi="Arial" w:cs="Arial"/>
          <w:sz w:val="22"/>
          <w:szCs w:val="22"/>
        </w:rPr>
        <w:t xml:space="preserve">zasady modernizacji, rozbudowy i budowy systemów komunikacji i infrastruktury technicznej; </w:t>
      </w:r>
    </w:p>
    <w:p w14:paraId="1224A96D" w14:textId="77777777" w:rsidR="008C3AAE" w:rsidRPr="00643C6D" w:rsidRDefault="008C3AAE" w:rsidP="007E3751">
      <w:pPr>
        <w:pStyle w:val="Default"/>
        <w:numPr>
          <w:ilvl w:val="0"/>
          <w:numId w:val="1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643C6D">
        <w:rPr>
          <w:rFonts w:ascii="Arial" w:hAnsi="Arial" w:cs="Arial"/>
          <w:sz w:val="22"/>
          <w:szCs w:val="22"/>
        </w:rPr>
        <w:t xml:space="preserve">stawki procentowe, na podstawie których ustala się opłatę, o której mowa w art. 36 ust. 4. </w:t>
      </w:r>
    </w:p>
    <w:p w14:paraId="238468D5" w14:textId="77777777" w:rsidR="008C3AAE" w:rsidRPr="003D1006" w:rsidRDefault="008C3AAE" w:rsidP="008E1C51">
      <w:pPr>
        <w:ind w:firstLine="426"/>
        <w:jc w:val="both"/>
        <w:rPr>
          <w:rFonts w:ascii="Arial" w:hAnsi="Arial" w:cs="Arial"/>
          <w:sz w:val="22"/>
          <w:szCs w:val="22"/>
        </w:rPr>
      </w:pPr>
      <w:r w:rsidRPr="003D1006">
        <w:rPr>
          <w:rFonts w:ascii="Arial" w:hAnsi="Arial" w:cs="Arial"/>
          <w:sz w:val="22"/>
          <w:szCs w:val="22"/>
        </w:rPr>
        <w:t>W projekcie, ze względu na stan faktyczny i prawny obszaru objętego oraz ustalone przeznaczenie terenów nie określono następujących wymogów:</w:t>
      </w:r>
    </w:p>
    <w:p w14:paraId="2BA0ED62" w14:textId="77777777" w:rsidR="008C3AAE" w:rsidRPr="003D1006" w:rsidRDefault="008C3AAE" w:rsidP="007E3751">
      <w:pPr>
        <w:pStyle w:val="Default"/>
        <w:numPr>
          <w:ilvl w:val="0"/>
          <w:numId w:val="2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3D1006">
        <w:rPr>
          <w:rFonts w:ascii="Arial" w:hAnsi="Arial" w:cs="Arial"/>
          <w:sz w:val="22"/>
          <w:szCs w:val="22"/>
        </w:rPr>
        <w:t>zasad kształtowania krajobrazu;</w:t>
      </w:r>
    </w:p>
    <w:p w14:paraId="6963AD49" w14:textId="77777777" w:rsidR="008C3AAE" w:rsidRPr="003D1006" w:rsidRDefault="008C3AAE" w:rsidP="007E3751">
      <w:pPr>
        <w:pStyle w:val="Default"/>
        <w:numPr>
          <w:ilvl w:val="0"/>
          <w:numId w:val="2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3D1006">
        <w:rPr>
          <w:rFonts w:ascii="Arial" w:hAnsi="Arial" w:cs="Arial"/>
          <w:sz w:val="22"/>
          <w:szCs w:val="22"/>
        </w:rPr>
        <w:t>wymagań wynikających z potrzeb kształtowania przestrzeni publicznych;</w:t>
      </w:r>
    </w:p>
    <w:p w14:paraId="5AAE2333" w14:textId="77777777" w:rsidR="008C3AAE" w:rsidRPr="003D1006" w:rsidRDefault="008C3AAE" w:rsidP="007E3751">
      <w:pPr>
        <w:pStyle w:val="Default"/>
        <w:numPr>
          <w:ilvl w:val="0"/>
          <w:numId w:val="2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3D1006">
        <w:rPr>
          <w:rFonts w:ascii="Arial" w:hAnsi="Arial" w:cs="Arial"/>
          <w:color w:val="auto"/>
          <w:sz w:val="22"/>
          <w:szCs w:val="22"/>
        </w:rPr>
        <w:t xml:space="preserve">szczególnych warunków zagospodarowania terenów oraz ograniczenia w ich użytkowaniu, w tym zakazu zabudowy; </w:t>
      </w:r>
    </w:p>
    <w:p w14:paraId="5C5842BE" w14:textId="56F34283" w:rsidR="008C3AAE" w:rsidRPr="003D1006" w:rsidRDefault="008C3AAE" w:rsidP="007E3751">
      <w:pPr>
        <w:pStyle w:val="Default"/>
        <w:numPr>
          <w:ilvl w:val="0"/>
          <w:numId w:val="2"/>
        </w:numPr>
        <w:ind w:left="426" w:hanging="426"/>
        <w:jc w:val="both"/>
        <w:rPr>
          <w:rFonts w:ascii="Arial" w:hAnsi="Arial" w:cs="Arial"/>
          <w:color w:val="auto"/>
          <w:sz w:val="22"/>
          <w:szCs w:val="22"/>
        </w:rPr>
      </w:pPr>
      <w:r w:rsidRPr="003D1006">
        <w:rPr>
          <w:rFonts w:ascii="Arial" w:hAnsi="Arial" w:cs="Arial"/>
          <w:color w:val="auto"/>
          <w:sz w:val="22"/>
          <w:szCs w:val="22"/>
        </w:rPr>
        <w:t>tymczasowego zagospodarowania, urządzania i użytkowania terenów</w:t>
      </w:r>
      <w:r w:rsidR="00643C6D">
        <w:rPr>
          <w:rFonts w:ascii="Arial" w:hAnsi="Arial" w:cs="Arial"/>
          <w:color w:val="auto"/>
          <w:sz w:val="22"/>
          <w:szCs w:val="22"/>
        </w:rPr>
        <w:t>.</w:t>
      </w:r>
      <w:r w:rsidRPr="003D1006">
        <w:rPr>
          <w:rFonts w:ascii="Arial" w:hAnsi="Arial" w:cs="Arial"/>
          <w:color w:val="auto"/>
          <w:sz w:val="22"/>
          <w:szCs w:val="22"/>
        </w:rPr>
        <w:t xml:space="preserve"> </w:t>
      </w:r>
    </w:p>
    <w:p w14:paraId="03096FF8" w14:textId="77777777" w:rsidR="008C3AAE" w:rsidRPr="003D1006" w:rsidRDefault="008C3AAE" w:rsidP="008E1C51">
      <w:pPr>
        <w:ind w:firstLine="426"/>
        <w:jc w:val="both"/>
        <w:rPr>
          <w:rFonts w:ascii="Arial" w:hAnsi="Arial" w:cs="Arial"/>
          <w:sz w:val="22"/>
          <w:szCs w:val="22"/>
        </w:rPr>
      </w:pPr>
    </w:p>
    <w:p w14:paraId="1C193CC9" w14:textId="77777777" w:rsidR="008C3AAE" w:rsidRPr="003D1006" w:rsidRDefault="008C3AAE" w:rsidP="00C96ADD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  <w:r w:rsidRPr="003D1006">
        <w:rPr>
          <w:rFonts w:ascii="Arial" w:hAnsi="Arial" w:cs="Arial"/>
          <w:b/>
          <w:sz w:val="22"/>
          <w:szCs w:val="22"/>
        </w:rPr>
        <w:lastRenderedPageBreak/>
        <w:t xml:space="preserve">Sposób realizacji wymogów wynikających z art. 1 ust. 2 - 4 ustawy </w:t>
      </w:r>
      <w:r w:rsidRPr="003D1006">
        <w:rPr>
          <w:rFonts w:ascii="Arial" w:hAnsi="Arial" w:cs="Arial"/>
          <w:b/>
          <w:bCs/>
          <w:sz w:val="22"/>
          <w:szCs w:val="22"/>
        </w:rPr>
        <w:t>o planowaniu i zagospodarowaniu przestrzennym</w:t>
      </w:r>
    </w:p>
    <w:p w14:paraId="0F3DADA3" w14:textId="658D9E55" w:rsidR="008C3AAE" w:rsidRPr="003D1006" w:rsidRDefault="008C3AAE" w:rsidP="00C96ADD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3D1006">
        <w:rPr>
          <w:rFonts w:ascii="Arial" w:hAnsi="Arial" w:cs="Arial"/>
          <w:sz w:val="22"/>
          <w:szCs w:val="22"/>
        </w:rPr>
        <w:t xml:space="preserve">W projekcie </w:t>
      </w:r>
      <w:r w:rsidRPr="00B11D39">
        <w:rPr>
          <w:rFonts w:ascii="Arial" w:hAnsi="Arial" w:cs="Arial"/>
          <w:noProof/>
          <w:sz w:val="22"/>
          <w:szCs w:val="22"/>
        </w:rPr>
        <w:t>zmiany miejscowego planu zagospodarowania przestrzennego dla centralnej i</w:t>
      </w:r>
      <w:r w:rsidR="00876700">
        <w:rPr>
          <w:rFonts w:ascii="Arial" w:hAnsi="Arial" w:cs="Arial"/>
          <w:noProof/>
          <w:sz w:val="22"/>
          <w:szCs w:val="22"/>
        </w:rPr>
        <w:t> </w:t>
      </w:r>
      <w:r w:rsidRPr="00B11D39">
        <w:rPr>
          <w:rFonts w:ascii="Arial" w:hAnsi="Arial" w:cs="Arial"/>
          <w:noProof/>
          <w:sz w:val="22"/>
          <w:szCs w:val="22"/>
        </w:rPr>
        <w:t>wschodniej części miasta Żmigród</w:t>
      </w:r>
      <w:r w:rsidRPr="003D1006">
        <w:rPr>
          <w:rFonts w:ascii="Arial" w:hAnsi="Arial" w:cs="Arial"/>
          <w:sz w:val="22"/>
          <w:szCs w:val="22"/>
        </w:rPr>
        <w:t xml:space="preserve"> uwzględniono: </w:t>
      </w:r>
    </w:p>
    <w:p w14:paraId="4C3AFCB0" w14:textId="77777777" w:rsidR="008C3AAE" w:rsidRPr="003D1006" w:rsidRDefault="008C3AAE" w:rsidP="007E3751">
      <w:pPr>
        <w:pStyle w:val="Default"/>
        <w:numPr>
          <w:ilvl w:val="0"/>
          <w:numId w:val="3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3D1006">
        <w:rPr>
          <w:rFonts w:ascii="Arial" w:hAnsi="Arial" w:cs="Arial"/>
          <w:sz w:val="22"/>
          <w:szCs w:val="22"/>
        </w:rPr>
        <w:t>wymagania ładu przestrzennego, w tym urbanistyki i architektury oraz walory architektoniczne i krajobrazowe - poprzez określenie przeznaczenia, które może być realizowane na wyznaczonych terenach oraz wyznaczenie wskaźników i parametrów określających charakter zagospodarowania i gabaryty zabudowy;</w:t>
      </w:r>
    </w:p>
    <w:p w14:paraId="0DFCC7CE" w14:textId="77777777" w:rsidR="008C3AAE" w:rsidRPr="003D1006" w:rsidRDefault="008C3AAE" w:rsidP="007E3751">
      <w:pPr>
        <w:pStyle w:val="Default"/>
        <w:numPr>
          <w:ilvl w:val="0"/>
          <w:numId w:val="3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3D1006">
        <w:rPr>
          <w:rFonts w:ascii="Arial" w:hAnsi="Arial" w:cs="Arial"/>
          <w:sz w:val="22"/>
          <w:szCs w:val="22"/>
        </w:rPr>
        <w:t>wymagania ochrony środowiska, w tym gospodarowania wodami i ochrony gruntów rolnych i leśnych - poprzez ograniczenie uciążliwości dopuszczalnych działalności;</w:t>
      </w:r>
    </w:p>
    <w:p w14:paraId="3589D179" w14:textId="77777777" w:rsidR="008C3AAE" w:rsidRPr="003D1006" w:rsidRDefault="008C3AAE" w:rsidP="007E3751">
      <w:pPr>
        <w:pStyle w:val="Default"/>
        <w:numPr>
          <w:ilvl w:val="0"/>
          <w:numId w:val="3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3D1006">
        <w:rPr>
          <w:rFonts w:ascii="Arial" w:hAnsi="Arial" w:cs="Arial"/>
          <w:sz w:val="22"/>
          <w:szCs w:val="22"/>
        </w:rPr>
        <w:t>wymagania ochrony dziedzictwa kulturowego i zabytków oraz dóbr kultury współczesnej - poprzez wprowadzenie strefy ochrony konserwatorskiej zabytków archeologicznych;</w:t>
      </w:r>
    </w:p>
    <w:p w14:paraId="0335EC2C" w14:textId="77777777" w:rsidR="008C3AAE" w:rsidRPr="003D1006" w:rsidRDefault="008C3AAE" w:rsidP="007E3751">
      <w:pPr>
        <w:pStyle w:val="Default"/>
        <w:numPr>
          <w:ilvl w:val="0"/>
          <w:numId w:val="3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3D1006">
        <w:rPr>
          <w:rFonts w:ascii="Arial" w:hAnsi="Arial" w:cs="Arial"/>
          <w:sz w:val="22"/>
          <w:szCs w:val="22"/>
        </w:rPr>
        <w:t>wymagania ochrony zdrowia oraz bezpieczeństwa ludzi i mienia, a także potrzeby osób niepełnosprawnych - poprzez ograniczenie uciążliwości dopuszczalnych działalności. Plan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nie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wprowadza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ustaleń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mogących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mieć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negatywny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wpływ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na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zdrowie oraz bezpieczeństwo ludzi i mienia i potrzeby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osób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niepełnosprawnych;</w:t>
      </w:r>
    </w:p>
    <w:p w14:paraId="46B205F6" w14:textId="77777777" w:rsidR="008C3AAE" w:rsidRPr="003D1006" w:rsidRDefault="008C3AAE" w:rsidP="007E3751">
      <w:pPr>
        <w:pStyle w:val="Default"/>
        <w:numPr>
          <w:ilvl w:val="0"/>
          <w:numId w:val="3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3D1006">
        <w:rPr>
          <w:rFonts w:ascii="Arial" w:hAnsi="Arial" w:cs="Arial"/>
          <w:sz w:val="22"/>
          <w:szCs w:val="22"/>
        </w:rPr>
        <w:t>walory ekonomiczne przestrzeni – plan miejscowy nie wprowadza ustaleń mogących mieć negatywny wpływ na walory ekonomiczne przestrzeni;</w:t>
      </w:r>
    </w:p>
    <w:p w14:paraId="369B8E21" w14:textId="77777777" w:rsidR="008C3AAE" w:rsidRPr="003D1006" w:rsidRDefault="008C3AAE" w:rsidP="007E3751">
      <w:pPr>
        <w:pStyle w:val="Default"/>
        <w:numPr>
          <w:ilvl w:val="0"/>
          <w:numId w:val="3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3D1006">
        <w:rPr>
          <w:rFonts w:ascii="Arial" w:hAnsi="Arial" w:cs="Arial"/>
          <w:sz w:val="22"/>
          <w:szCs w:val="22"/>
        </w:rPr>
        <w:t>prawo własności – plan miejscowy nie wprowadza ustaleń mogących mieć negatywny wpływ na prawo własności;</w:t>
      </w:r>
    </w:p>
    <w:p w14:paraId="08A857B7" w14:textId="77777777" w:rsidR="008C3AAE" w:rsidRPr="003D1006" w:rsidRDefault="008C3AAE" w:rsidP="007E3751">
      <w:pPr>
        <w:widowControl w:val="0"/>
        <w:numPr>
          <w:ilvl w:val="0"/>
          <w:numId w:val="3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3D1006">
        <w:rPr>
          <w:rFonts w:ascii="Arial" w:hAnsi="Arial" w:cs="Arial"/>
          <w:sz w:val="22"/>
          <w:szCs w:val="22"/>
        </w:rPr>
        <w:t>potrzeby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obronności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i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bezpieczeństwa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państwa - plan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miejscowy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nie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wprowadza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ustaleń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mogących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mieć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negatywny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wpływ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na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obronność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i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bezpieczeństwo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państwa;</w:t>
      </w:r>
    </w:p>
    <w:p w14:paraId="3D39C526" w14:textId="77777777" w:rsidR="008C3AAE" w:rsidRPr="003D1006" w:rsidRDefault="008C3AAE" w:rsidP="007E3751">
      <w:pPr>
        <w:pStyle w:val="Default"/>
        <w:numPr>
          <w:ilvl w:val="0"/>
          <w:numId w:val="3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3D1006">
        <w:rPr>
          <w:rFonts w:ascii="Arial" w:hAnsi="Arial" w:cs="Arial"/>
          <w:sz w:val="22"/>
          <w:szCs w:val="22"/>
        </w:rPr>
        <w:t>potrzeby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interesu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publicznego – plan miejscowy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nie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wprowadza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ustaleń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mogących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mieć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negatywny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wpływ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na</w:t>
      </w:r>
      <w:r w:rsidRPr="003D1006">
        <w:rPr>
          <w:rFonts w:ascii="Arial" w:eastAsia="Arial Narrow" w:hAnsi="Arial" w:cs="Arial"/>
          <w:sz w:val="22"/>
          <w:szCs w:val="22"/>
        </w:rPr>
        <w:t xml:space="preserve"> interes publiczny</w:t>
      </w:r>
      <w:r w:rsidRPr="003D1006">
        <w:rPr>
          <w:rFonts w:ascii="Arial" w:hAnsi="Arial" w:cs="Arial"/>
          <w:sz w:val="22"/>
          <w:szCs w:val="22"/>
        </w:rPr>
        <w:t>;</w:t>
      </w:r>
    </w:p>
    <w:p w14:paraId="6C4D0916" w14:textId="77777777" w:rsidR="008C3AAE" w:rsidRPr="003D1006" w:rsidRDefault="008C3AAE" w:rsidP="007E3751">
      <w:pPr>
        <w:pStyle w:val="Default"/>
        <w:numPr>
          <w:ilvl w:val="0"/>
          <w:numId w:val="3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3D1006">
        <w:rPr>
          <w:rFonts w:ascii="Arial" w:hAnsi="Arial" w:cs="Arial"/>
          <w:sz w:val="22"/>
          <w:szCs w:val="22"/>
        </w:rPr>
        <w:t>potrzeby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w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zakresie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rozwoju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infrastruktury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technicznej,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w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szczególności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sieci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szerokopasmowych -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plan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uwzględnia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potrzeby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w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zakresie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rozwoju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infrastruktury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technicznej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przez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zapewnienie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warunków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realizacji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infrastruktury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technicznej,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w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tym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sieci</w:t>
      </w:r>
      <w:r w:rsidRPr="003D1006">
        <w:rPr>
          <w:rFonts w:ascii="Arial" w:eastAsia="Arial Narrow" w:hAnsi="Arial" w:cs="Arial"/>
          <w:sz w:val="22"/>
          <w:szCs w:val="22"/>
        </w:rPr>
        <w:t xml:space="preserve"> </w:t>
      </w:r>
      <w:r w:rsidRPr="003D1006">
        <w:rPr>
          <w:rFonts w:ascii="Arial" w:hAnsi="Arial" w:cs="Arial"/>
          <w:sz w:val="22"/>
          <w:szCs w:val="22"/>
        </w:rPr>
        <w:t>szerokopasmowych;</w:t>
      </w:r>
    </w:p>
    <w:p w14:paraId="6262795E" w14:textId="75ACCE84" w:rsidR="008C3AAE" w:rsidRPr="003D1006" w:rsidRDefault="008C3AAE" w:rsidP="007E3751">
      <w:pPr>
        <w:pStyle w:val="Default"/>
        <w:numPr>
          <w:ilvl w:val="0"/>
          <w:numId w:val="3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3D1006">
        <w:rPr>
          <w:rFonts w:ascii="Arial" w:hAnsi="Arial" w:cs="Arial"/>
          <w:sz w:val="22"/>
          <w:szCs w:val="22"/>
        </w:rPr>
        <w:t>zapewnienie udziału społeczeństwa w pracach nad miejscowym planem zagospodarowania przestrzennego, w tym przy użyciu środków komunikacji elektronicznej oraz zachowanie jawności i przejrzystości procedur planistycznych - poprzez obwieszczenia na tablicy ogłoszeń urzędu i sołectwa oraz ogłoszenia w lokalnej prasie, a także na stronach internetowych urzędu informacji o przystąpieniu do sporządzenia miejscowego projektu zagospodarowania przestrzennego</w:t>
      </w:r>
      <w:r w:rsidR="005423F0">
        <w:rPr>
          <w:rFonts w:ascii="Arial" w:hAnsi="Arial" w:cs="Arial"/>
          <w:sz w:val="22"/>
          <w:szCs w:val="22"/>
        </w:rPr>
        <w:t xml:space="preserve"> oraz przeprowadzenie konsultacji społecznych projektu dokumentu</w:t>
      </w:r>
    </w:p>
    <w:p w14:paraId="76D6E609" w14:textId="77777777" w:rsidR="008C3AAE" w:rsidRPr="003D1006" w:rsidRDefault="008C3AAE" w:rsidP="007E3751">
      <w:pPr>
        <w:pStyle w:val="Default"/>
        <w:numPr>
          <w:ilvl w:val="0"/>
          <w:numId w:val="3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3D1006">
        <w:rPr>
          <w:rFonts w:ascii="Arial" w:hAnsi="Arial" w:cs="Arial"/>
          <w:sz w:val="22"/>
          <w:szCs w:val="22"/>
        </w:rPr>
        <w:t>potrzebę zapewnienia odpowiedniej ilości i jakości wody, do celów zaopatrzenia ludności – poprzez ustalenia dotyczące realizacji urządzeń infrastruktury technicznej w zakresie zaopatrzenia w wodę.</w:t>
      </w:r>
    </w:p>
    <w:p w14:paraId="2D43CDC6" w14:textId="31D37AED" w:rsidR="008C3AAE" w:rsidRPr="003D1006" w:rsidRDefault="008C3AAE" w:rsidP="00C96ADD">
      <w:pPr>
        <w:pStyle w:val="USTustnpkodeksu"/>
        <w:spacing w:line="240" w:lineRule="auto"/>
        <w:ind w:firstLine="284"/>
        <w:rPr>
          <w:rFonts w:ascii="Arial" w:hAnsi="Arial"/>
          <w:sz w:val="22"/>
          <w:szCs w:val="22"/>
        </w:rPr>
      </w:pPr>
      <w:r w:rsidRPr="003D1006">
        <w:rPr>
          <w:rFonts w:ascii="Arial" w:hAnsi="Arial"/>
          <w:sz w:val="22"/>
          <w:szCs w:val="22"/>
        </w:rPr>
        <w:t xml:space="preserve">Przy ustaleniu przeznaczenia poszczególnych terenów oraz określeniu zasad ich zagospodarowania, </w:t>
      </w:r>
      <w:r w:rsidRPr="00B11D39">
        <w:rPr>
          <w:rFonts w:ascii="Arial" w:hAnsi="Arial"/>
          <w:noProof/>
          <w:sz w:val="22"/>
          <w:szCs w:val="22"/>
        </w:rPr>
        <w:t>Burmistrz Gminy Żmigród</w:t>
      </w:r>
      <w:r w:rsidRPr="003D1006">
        <w:rPr>
          <w:rFonts w:ascii="Arial" w:hAnsi="Arial"/>
          <w:sz w:val="22"/>
          <w:szCs w:val="22"/>
        </w:rPr>
        <w:t xml:space="preserve"> uwzględnił złożone do planu wnioski, uwarunkowania ekonomiczne, środowiskowe i społeczne oraz wagę interesu publicznego i</w:t>
      </w:r>
      <w:r w:rsidR="00643C6D">
        <w:rPr>
          <w:rFonts w:ascii="Arial" w:hAnsi="Arial"/>
          <w:sz w:val="22"/>
          <w:szCs w:val="22"/>
        </w:rPr>
        <w:t> </w:t>
      </w:r>
      <w:r w:rsidRPr="003D1006">
        <w:rPr>
          <w:rFonts w:ascii="Arial" w:hAnsi="Arial"/>
          <w:sz w:val="22"/>
          <w:szCs w:val="22"/>
        </w:rPr>
        <w:t>prywatnego.</w:t>
      </w:r>
    </w:p>
    <w:p w14:paraId="1D39EAFD" w14:textId="49047C38" w:rsidR="008C3AAE" w:rsidRPr="003D1006" w:rsidRDefault="008C3AAE" w:rsidP="00C96ADD">
      <w:pPr>
        <w:pStyle w:val="USTustnpkodeksu"/>
        <w:spacing w:line="240" w:lineRule="auto"/>
        <w:ind w:firstLine="284"/>
        <w:rPr>
          <w:rFonts w:ascii="Arial" w:hAnsi="Arial"/>
          <w:sz w:val="22"/>
          <w:szCs w:val="22"/>
        </w:rPr>
      </w:pPr>
      <w:r w:rsidRPr="003D1006">
        <w:rPr>
          <w:rFonts w:ascii="Arial" w:hAnsi="Arial"/>
          <w:sz w:val="22"/>
          <w:szCs w:val="22"/>
        </w:rPr>
        <w:t xml:space="preserve">W projekcie </w:t>
      </w:r>
      <w:r w:rsidRPr="00B11D39">
        <w:rPr>
          <w:rFonts w:ascii="Arial" w:hAnsi="Arial"/>
          <w:noProof/>
          <w:sz w:val="22"/>
          <w:szCs w:val="22"/>
        </w:rPr>
        <w:t>zmiany miejscowego planu zagospodarowania przestrzennego dla centralnej i</w:t>
      </w:r>
      <w:r w:rsidR="00643C6D">
        <w:rPr>
          <w:rFonts w:ascii="Arial" w:hAnsi="Arial"/>
          <w:noProof/>
          <w:sz w:val="22"/>
          <w:szCs w:val="22"/>
        </w:rPr>
        <w:t> </w:t>
      </w:r>
      <w:r w:rsidRPr="00B11D39">
        <w:rPr>
          <w:rFonts w:ascii="Arial" w:hAnsi="Arial"/>
          <w:noProof/>
          <w:sz w:val="22"/>
          <w:szCs w:val="22"/>
        </w:rPr>
        <w:t>wschodniej części miasta Żmigród</w:t>
      </w:r>
      <w:r w:rsidRPr="003D1006">
        <w:rPr>
          <w:rFonts w:ascii="Arial" w:hAnsi="Arial"/>
          <w:sz w:val="22"/>
          <w:szCs w:val="22"/>
        </w:rPr>
        <w:t xml:space="preserve"> ustalono możliwość sytuowania nowej zabudowy</w:t>
      </w:r>
      <w:r w:rsidR="00643C6D">
        <w:rPr>
          <w:rFonts w:ascii="Arial" w:hAnsi="Arial"/>
          <w:sz w:val="22"/>
          <w:szCs w:val="22"/>
        </w:rPr>
        <w:t>.</w:t>
      </w:r>
    </w:p>
    <w:p w14:paraId="51F8BF61" w14:textId="77777777" w:rsidR="008C3AAE" w:rsidRPr="003D1006" w:rsidRDefault="008C3AAE" w:rsidP="00643C6D">
      <w:pPr>
        <w:pStyle w:val="USTustnpkodeksu"/>
        <w:spacing w:line="240" w:lineRule="auto"/>
        <w:ind w:firstLine="284"/>
        <w:rPr>
          <w:rFonts w:ascii="Arial" w:hAnsi="Arial"/>
          <w:sz w:val="22"/>
          <w:szCs w:val="22"/>
        </w:rPr>
      </w:pPr>
      <w:r w:rsidRPr="003D1006">
        <w:rPr>
          <w:rFonts w:ascii="Arial" w:hAnsi="Arial"/>
          <w:sz w:val="22"/>
          <w:szCs w:val="22"/>
        </w:rPr>
        <w:t>W związku z tym w następujący sposób uwzględniono wymagania ładu przestrzennego, efektywnego gospodarowania przestrzenią oraz walorów ekonomicznych przestrzeni</w:t>
      </w:r>
      <w:r>
        <w:rPr>
          <w:rFonts w:ascii="Arial" w:hAnsi="Arial"/>
          <w:sz w:val="22"/>
          <w:szCs w:val="22"/>
        </w:rPr>
        <w:t>:</w:t>
      </w:r>
    </w:p>
    <w:p w14:paraId="4ED2D36A" w14:textId="7D8C206B" w:rsidR="008C3AAE" w:rsidRPr="003D1006" w:rsidRDefault="008C3AAE" w:rsidP="00643C6D">
      <w:pPr>
        <w:pStyle w:val="Default"/>
        <w:numPr>
          <w:ilvl w:val="0"/>
          <w:numId w:val="4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3D1006">
        <w:rPr>
          <w:rFonts w:ascii="Arial" w:hAnsi="Arial" w:cs="Arial"/>
          <w:sz w:val="22"/>
          <w:szCs w:val="22"/>
        </w:rPr>
        <w:t>kształtowanie struktur przestrzennych przy uwzględnieniu dążenia do minimalizowania transportochłonności układu</w:t>
      </w:r>
      <w:r>
        <w:rPr>
          <w:rFonts w:ascii="Arial" w:hAnsi="Arial" w:cs="Arial"/>
          <w:sz w:val="22"/>
          <w:szCs w:val="22"/>
        </w:rPr>
        <w:t xml:space="preserve"> przestrzennego - </w:t>
      </w:r>
      <w:r w:rsidR="00643C6D" w:rsidRPr="00F51FCC">
        <w:rPr>
          <w:rFonts w:ascii="Arial" w:hAnsi="Arial" w:cs="Arial"/>
          <w:color w:val="auto"/>
          <w:sz w:val="22"/>
          <w:szCs w:val="22"/>
        </w:rPr>
        <w:t>poprzez lokalizacj</w:t>
      </w:r>
      <w:r w:rsidR="005423F0">
        <w:rPr>
          <w:rFonts w:ascii="Arial" w:hAnsi="Arial" w:cs="Arial"/>
          <w:color w:val="auto"/>
          <w:sz w:val="22"/>
          <w:szCs w:val="22"/>
        </w:rPr>
        <w:t>ę</w:t>
      </w:r>
      <w:r w:rsidR="00643C6D" w:rsidRPr="00F51FCC">
        <w:rPr>
          <w:rFonts w:ascii="Arial" w:hAnsi="Arial" w:cs="Arial"/>
          <w:color w:val="auto"/>
          <w:sz w:val="22"/>
          <w:szCs w:val="22"/>
        </w:rPr>
        <w:t xml:space="preserve"> zabudowy w bezpośrednim sąsiedztwie istniejących dróg publicznych</w:t>
      </w:r>
      <w:r w:rsidR="00643C6D">
        <w:rPr>
          <w:rFonts w:ascii="Arial" w:hAnsi="Arial" w:cs="Arial"/>
          <w:color w:val="auto"/>
          <w:sz w:val="22"/>
          <w:szCs w:val="22"/>
        </w:rPr>
        <w:t xml:space="preserve"> oraz na terenach zurbanizowanych;</w:t>
      </w:r>
    </w:p>
    <w:p w14:paraId="090567EC" w14:textId="2791DDE7" w:rsidR="008C3AAE" w:rsidRPr="003D1006" w:rsidRDefault="008C3AAE" w:rsidP="00643C6D">
      <w:pPr>
        <w:pStyle w:val="Default"/>
        <w:numPr>
          <w:ilvl w:val="0"/>
          <w:numId w:val="4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3D1006">
        <w:rPr>
          <w:rFonts w:ascii="Arial" w:hAnsi="Arial" w:cs="Arial"/>
          <w:sz w:val="22"/>
          <w:szCs w:val="22"/>
        </w:rPr>
        <w:t>lokalizowanie nowej zabudowy mieszkaniowej w sposób umożliwiający mieszkańcom maksymalne wykorzystanie publicznego transportu zbiorowego jako podstawowego środka transportu</w:t>
      </w:r>
      <w:r>
        <w:rPr>
          <w:rFonts w:ascii="Arial" w:hAnsi="Arial" w:cs="Arial"/>
          <w:sz w:val="22"/>
          <w:szCs w:val="22"/>
        </w:rPr>
        <w:t xml:space="preserve"> - </w:t>
      </w:r>
      <w:r w:rsidR="00643C6D" w:rsidRPr="00F51FCC">
        <w:rPr>
          <w:rFonts w:ascii="Arial" w:hAnsi="Arial" w:cs="Arial"/>
          <w:color w:val="auto"/>
          <w:sz w:val="22"/>
          <w:szCs w:val="22"/>
        </w:rPr>
        <w:t>poprzez lokalizacj</w:t>
      </w:r>
      <w:r w:rsidR="005423F0">
        <w:rPr>
          <w:rFonts w:ascii="Arial" w:hAnsi="Arial" w:cs="Arial"/>
          <w:color w:val="auto"/>
          <w:sz w:val="22"/>
          <w:szCs w:val="22"/>
        </w:rPr>
        <w:t>ę</w:t>
      </w:r>
      <w:r w:rsidR="00643C6D" w:rsidRPr="00F51FCC">
        <w:rPr>
          <w:rFonts w:ascii="Arial" w:hAnsi="Arial" w:cs="Arial"/>
          <w:color w:val="auto"/>
          <w:sz w:val="22"/>
          <w:szCs w:val="22"/>
        </w:rPr>
        <w:t xml:space="preserve"> zabudowy w bezpośrednim sąsiedztwie istniejących dróg publicznych</w:t>
      </w:r>
      <w:r w:rsidRPr="003D1006">
        <w:rPr>
          <w:rFonts w:ascii="Arial" w:hAnsi="Arial" w:cs="Arial"/>
          <w:sz w:val="22"/>
          <w:szCs w:val="22"/>
        </w:rPr>
        <w:t xml:space="preserve">; </w:t>
      </w:r>
    </w:p>
    <w:p w14:paraId="2F70771E" w14:textId="4AF487AF" w:rsidR="008C3AAE" w:rsidRPr="003D1006" w:rsidRDefault="008C3AAE" w:rsidP="00643C6D">
      <w:pPr>
        <w:pStyle w:val="Default"/>
        <w:numPr>
          <w:ilvl w:val="0"/>
          <w:numId w:val="4"/>
        </w:numPr>
        <w:ind w:left="284" w:hanging="284"/>
        <w:jc w:val="both"/>
        <w:rPr>
          <w:rFonts w:ascii="Arial" w:hAnsi="Arial" w:cs="Arial"/>
          <w:sz w:val="22"/>
          <w:szCs w:val="22"/>
        </w:rPr>
      </w:pPr>
      <w:r w:rsidRPr="003D1006">
        <w:rPr>
          <w:rFonts w:ascii="Arial" w:hAnsi="Arial" w:cs="Arial"/>
          <w:sz w:val="22"/>
          <w:szCs w:val="22"/>
        </w:rPr>
        <w:lastRenderedPageBreak/>
        <w:t>zapewnianie rozwiązań przestrzennych, ułatwiających przemieszczanie się pieszych i</w:t>
      </w:r>
      <w:r w:rsidR="00876700">
        <w:rPr>
          <w:rFonts w:ascii="Arial" w:hAnsi="Arial" w:cs="Arial"/>
          <w:sz w:val="22"/>
          <w:szCs w:val="22"/>
        </w:rPr>
        <w:t> </w:t>
      </w:r>
      <w:r w:rsidRPr="003D1006">
        <w:rPr>
          <w:rFonts w:ascii="Arial" w:hAnsi="Arial" w:cs="Arial"/>
          <w:sz w:val="22"/>
          <w:szCs w:val="22"/>
        </w:rPr>
        <w:t>rowerzystów</w:t>
      </w:r>
      <w:r>
        <w:rPr>
          <w:rFonts w:ascii="Arial" w:hAnsi="Arial" w:cs="Arial"/>
          <w:sz w:val="22"/>
          <w:szCs w:val="22"/>
        </w:rPr>
        <w:t xml:space="preserve"> - </w:t>
      </w:r>
      <w:r w:rsidR="00643C6D" w:rsidRPr="00F51FCC">
        <w:rPr>
          <w:rFonts w:ascii="Arial" w:hAnsi="Arial" w:cs="Arial"/>
          <w:color w:val="auto"/>
          <w:sz w:val="22"/>
          <w:szCs w:val="22"/>
        </w:rPr>
        <w:t>poprzez lokalizacj</w:t>
      </w:r>
      <w:r w:rsidR="005423F0">
        <w:rPr>
          <w:rFonts w:ascii="Arial" w:hAnsi="Arial" w:cs="Arial"/>
          <w:color w:val="auto"/>
          <w:sz w:val="22"/>
          <w:szCs w:val="22"/>
        </w:rPr>
        <w:t>ę</w:t>
      </w:r>
      <w:r w:rsidR="00643C6D" w:rsidRPr="00F51FCC">
        <w:rPr>
          <w:rFonts w:ascii="Arial" w:hAnsi="Arial" w:cs="Arial"/>
          <w:color w:val="auto"/>
          <w:sz w:val="22"/>
          <w:szCs w:val="22"/>
        </w:rPr>
        <w:t xml:space="preserve"> zabudowy w bezpośrednim sąsiedztwie istniejących dróg publicznych</w:t>
      </w:r>
      <w:r w:rsidRPr="003D1006">
        <w:rPr>
          <w:rFonts w:ascii="Arial" w:hAnsi="Arial" w:cs="Arial"/>
          <w:sz w:val="22"/>
          <w:szCs w:val="22"/>
        </w:rPr>
        <w:t xml:space="preserve">; </w:t>
      </w:r>
    </w:p>
    <w:p w14:paraId="106FD0B6" w14:textId="2824991A" w:rsidR="008C3AAE" w:rsidRPr="005423F0" w:rsidRDefault="008C3AAE" w:rsidP="00876700">
      <w:pPr>
        <w:pStyle w:val="Default"/>
        <w:numPr>
          <w:ilvl w:val="0"/>
          <w:numId w:val="4"/>
        </w:numPr>
        <w:ind w:left="284" w:hanging="284"/>
        <w:jc w:val="both"/>
        <w:rPr>
          <w:rFonts w:ascii="Arial" w:hAnsi="Arial"/>
          <w:sz w:val="22"/>
          <w:szCs w:val="22"/>
        </w:rPr>
      </w:pPr>
      <w:r w:rsidRPr="005423F0">
        <w:rPr>
          <w:rFonts w:ascii="Arial" w:hAnsi="Arial" w:cs="Arial"/>
          <w:sz w:val="22"/>
          <w:szCs w:val="22"/>
        </w:rPr>
        <w:t xml:space="preserve">dążenie do planowania i lokalizowania nowej zabudowy na obszarach o w pełni wykształconej zwartej strukturze funkcjonalno-przestrzennej, w granicach jednostki osadniczej </w:t>
      </w:r>
      <w:r w:rsidR="005423F0" w:rsidRPr="005423F0">
        <w:rPr>
          <w:rFonts w:ascii="Arial" w:hAnsi="Arial" w:cs="Arial"/>
          <w:sz w:val="22"/>
          <w:szCs w:val="22"/>
        </w:rPr>
        <w:t>–</w:t>
      </w:r>
      <w:r w:rsidRPr="005423F0">
        <w:rPr>
          <w:rFonts w:ascii="Arial" w:hAnsi="Arial" w:cs="Arial"/>
          <w:sz w:val="22"/>
          <w:szCs w:val="22"/>
        </w:rPr>
        <w:t xml:space="preserve"> poprzez</w:t>
      </w:r>
      <w:r w:rsidR="005423F0" w:rsidRPr="005423F0">
        <w:rPr>
          <w:rFonts w:ascii="Arial" w:hAnsi="Arial" w:cs="Arial"/>
          <w:sz w:val="22"/>
          <w:szCs w:val="22"/>
        </w:rPr>
        <w:t xml:space="preserve"> przeznaczenie pod zabudowę terenu częściowo zabudowanego, </w:t>
      </w:r>
      <w:r w:rsidR="005423F0">
        <w:rPr>
          <w:rFonts w:ascii="Arial" w:hAnsi="Arial" w:cs="Arial"/>
          <w:sz w:val="22"/>
          <w:szCs w:val="22"/>
        </w:rPr>
        <w:t xml:space="preserve">położonego </w:t>
      </w:r>
      <w:r w:rsidRPr="005423F0">
        <w:rPr>
          <w:rFonts w:ascii="Arial" w:hAnsi="Arial"/>
          <w:sz w:val="22"/>
          <w:szCs w:val="22"/>
        </w:rPr>
        <w:t>w obszarze o w pełni wykształconej zwartej strukturze funkcjonalno-przestrzennej. Taka lokalizacja teren</w:t>
      </w:r>
      <w:r w:rsidR="005423F0">
        <w:rPr>
          <w:rFonts w:ascii="Arial" w:hAnsi="Arial"/>
          <w:sz w:val="22"/>
          <w:szCs w:val="22"/>
        </w:rPr>
        <w:t>u</w:t>
      </w:r>
      <w:r w:rsidRPr="005423F0">
        <w:rPr>
          <w:rFonts w:ascii="Arial" w:hAnsi="Arial"/>
          <w:sz w:val="22"/>
          <w:szCs w:val="22"/>
        </w:rPr>
        <w:t xml:space="preserve"> przeznaczon</w:t>
      </w:r>
      <w:r w:rsidR="005423F0">
        <w:rPr>
          <w:rFonts w:ascii="Arial" w:hAnsi="Arial"/>
          <w:sz w:val="22"/>
          <w:szCs w:val="22"/>
        </w:rPr>
        <w:t>ego</w:t>
      </w:r>
      <w:r w:rsidRPr="005423F0">
        <w:rPr>
          <w:rFonts w:ascii="Arial" w:hAnsi="Arial"/>
          <w:sz w:val="22"/>
          <w:szCs w:val="22"/>
        </w:rPr>
        <w:t xml:space="preserve"> pod zabudowę jest prawidłowa pod względem urbanistycznym. Jednocześnie teren położon</w:t>
      </w:r>
      <w:r w:rsidR="005423F0">
        <w:rPr>
          <w:rFonts w:ascii="Arial" w:hAnsi="Arial"/>
          <w:sz w:val="22"/>
          <w:szCs w:val="22"/>
        </w:rPr>
        <w:t>y jest</w:t>
      </w:r>
      <w:r w:rsidRPr="005423F0">
        <w:rPr>
          <w:rFonts w:ascii="Arial" w:hAnsi="Arial"/>
          <w:sz w:val="22"/>
          <w:szCs w:val="22"/>
        </w:rPr>
        <w:t xml:space="preserve"> bezpośrednio wzdłuż istniejącego, wyposażonego w infrastrukturę techniczną, ciągu komunikacyjnego.</w:t>
      </w:r>
    </w:p>
    <w:p w14:paraId="2CA68ADE" w14:textId="77777777" w:rsidR="008C3AAE" w:rsidRPr="003D1006" w:rsidRDefault="008C3AAE" w:rsidP="00C96ADD">
      <w:pPr>
        <w:pStyle w:val="LITlitera"/>
        <w:spacing w:line="240" w:lineRule="auto"/>
        <w:rPr>
          <w:rFonts w:ascii="Arial" w:hAnsi="Arial"/>
          <w:b/>
          <w:sz w:val="22"/>
          <w:szCs w:val="22"/>
        </w:rPr>
      </w:pPr>
    </w:p>
    <w:p w14:paraId="0C2A3BB2" w14:textId="5E2BACCD" w:rsidR="008C3AAE" w:rsidRPr="003D1006" w:rsidRDefault="008C3AAE" w:rsidP="00C96ADD">
      <w:pPr>
        <w:ind w:firstLine="426"/>
        <w:jc w:val="both"/>
        <w:rPr>
          <w:rFonts w:ascii="Arial" w:hAnsi="Arial" w:cs="Arial"/>
          <w:b/>
          <w:sz w:val="22"/>
          <w:szCs w:val="22"/>
        </w:rPr>
      </w:pPr>
      <w:r w:rsidRPr="003D1006">
        <w:rPr>
          <w:rFonts w:ascii="Arial" w:hAnsi="Arial" w:cs="Arial"/>
          <w:b/>
          <w:sz w:val="22"/>
          <w:szCs w:val="22"/>
        </w:rPr>
        <w:t>Zgodność z wynikami analizy zmian w zagospodarowaniu przestrzennym gminy, o</w:t>
      </w:r>
      <w:r w:rsidR="00876700">
        <w:rPr>
          <w:rFonts w:ascii="Arial" w:hAnsi="Arial" w:cs="Arial"/>
          <w:b/>
          <w:sz w:val="22"/>
          <w:szCs w:val="22"/>
        </w:rPr>
        <w:t> </w:t>
      </w:r>
      <w:r w:rsidRPr="003D1006">
        <w:rPr>
          <w:rFonts w:ascii="Arial" w:hAnsi="Arial" w:cs="Arial"/>
          <w:b/>
          <w:sz w:val="22"/>
          <w:szCs w:val="22"/>
        </w:rPr>
        <w:t xml:space="preserve">których mowa w art. </w:t>
      </w:r>
      <w:r w:rsidRPr="003D1006">
        <w:rPr>
          <w:rFonts w:ascii="Arial" w:hAnsi="Arial" w:cs="Arial"/>
          <w:b/>
          <w:bCs/>
          <w:sz w:val="22"/>
          <w:szCs w:val="22"/>
        </w:rPr>
        <w:t>32 ust. 2 ustawy z dnia 27 marca 2003 r. o planowaniu i zagospodarowaniu przestrzennym</w:t>
      </w:r>
    </w:p>
    <w:p w14:paraId="36850FCF" w14:textId="77777777" w:rsidR="00643C6D" w:rsidRPr="00F51FCC" w:rsidRDefault="008C3AAE" w:rsidP="00643C6D">
      <w:pPr>
        <w:pStyle w:val="Tekstpodstawowy2"/>
        <w:tabs>
          <w:tab w:val="left" w:pos="0"/>
        </w:tabs>
        <w:spacing w:after="0" w:line="240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B11D39">
        <w:rPr>
          <w:rFonts w:ascii="Arial" w:hAnsi="Arial" w:cs="Arial"/>
          <w:noProof/>
          <w:sz w:val="22"/>
          <w:szCs w:val="22"/>
        </w:rPr>
        <w:t xml:space="preserve">Rada </w:t>
      </w:r>
      <w:r w:rsidR="00643C6D" w:rsidRPr="00F51FCC">
        <w:rPr>
          <w:rFonts w:ascii="Arial" w:hAnsi="Arial" w:cs="Arial"/>
          <w:noProof/>
          <w:sz w:val="22"/>
          <w:szCs w:val="22"/>
        </w:rPr>
        <w:t>Miejska w Żmigrodzie</w:t>
      </w:r>
      <w:r w:rsidR="00643C6D" w:rsidRPr="00F51FCC">
        <w:rPr>
          <w:rFonts w:ascii="Arial" w:hAnsi="Arial" w:cs="Arial"/>
          <w:sz w:val="22"/>
          <w:szCs w:val="22"/>
        </w:rPr>
        <w:t xml:space="preserve"> w dniu </w:t>
      </w:r>
      <w:r w:rsidR="00643C6D" w:rsidRPr="00F51FCC">
        <w:rPr>
          <w:rFonts w:ascii="Arial" w:hAnsi="Arial" w:cs="Arial"/>
          <w:sz w:val="22"/>
          <w:szCs w:val="22"/>
          <w:lang w:val="pl-PL"/>
        </w:rPr>
        <w:t>4</w:t>
      </w:r>
      <w:r w:rsidR="00643C6D" w:rsidRPr="00F51FCC">
        <w:rPr>
          <w:rFonts w:ascii="Arial" w:hAnsi="Arial" w:cs="Arial"/>
          <w:sz w:val="22"/>
          <w:szCs w:val="22"/>
        </w:rPr>
        <w:t xml:space="preserve"> </w:t>
      </w:r>
      <w:r w:rsidR="00643C6D" w:rsidRPr="00F51FCC">
        <w:rPr>
          <w:rFonts w:ascii="Arial" w:hAnsi="Arial" w:cs="Arial"/>
          <w:sz w:val="22"/>
          <w:szCs w:val="22"/>
          <w:lang w:val="pl-PL"/>
        </w:rPr>
        <w:t>listopada</w:t>
      </w:r>
      <w:r w:rsidR="00643C6D" w:rsidRPr="00F51FCC">
        <w:rPr>
          <w:rFonts w:ascii="Arial" w:hAnsi="Arial" w:cs="Arial"/>
          <w:sz w:val="22"/>
          <w:szCs w:val="22"/>
        </w:rPr>
        <w:t xml:space="preserve"> 20</w:t>
      </w:r>
      <w:r w:rsidR="00643C6D" w:rsidRPr="00F51FCC">
        <w:rPr>
          <w:rFonts w:ascii="Arial" w:hAnsi="Arial" w:cs="Arial"/>
          <w:sz w:val="22"/>
          <w:szCs w:val="22"/>
          <w:lang w:val="pl-PL"/>
        </w:rPr>
        <w:t>22</w:t>
      </w:r>
      <w:r w:rsidR="00643C6D" w:rsidRPr="00F51FCC">
        <w:rPr>
          <w:rFonts w:ascii="Arial" w:hAnsi="Arial" w:cs="Arial"/>
          <w:sz w:val="22"/>
          <w:szCs w:val="22"/>
        </w:rPr>
        <w:t xml:space="preserve"> r. podjęła uchwałę Nr</w:t>
      </w:r>
      <w:r w:rsidR="00643C6D" w:rsidRPr="00F51FCC">
        <w:rPr>
          <w:rFonts w:ascii="Arial" w:hAnsi="Arial" w:cs="Arial"/>
          <w:sz w:val="22"/>
          <w:szCs w:val="22"/>
          <w:lang w:val="pl-PL"/>
        </w:rPr>
        <w:t> 0007.XL.522.2022</w:t>
      </w:r>
      <w:r w:rsidR="00643C6D" w:rsidRPr="00F51FCC">
        <w:rPr>
          <w:rFonts w:ascii="Arial" w:hAnsi="Arial" w:cs="Arial"/>
          <w:sz w:val="22"/>
          <w:szCs w:val="22"/>
        </w:rPr>
        <w:t xml:space="preserve"> w sprawie aktualności Studium uwarunkowań i kierunków zagospodarowania przestrzennego </w:t>
      </w:r>
      <w:r w:rsidR="00643C6D" w:rsidRPr="00F51FCC">
        <w:rPr>
          <w:rFonts w:ascii="Arial" w:hAnsi="Arial" w:cs="Arial"/>
          <w:sz w:val="22"/>
          <w:szCs w:val="22"/>
          <w:lang w:val="pl-PL"/>
        </w:rPr>
        <w:t xml:space="preserve">gminy Żmigród </w:t>
      </w:r>
      <w:r w:rsidR="00643C6D" w:rsidRPr="00F51FCC">
        <w:rPr>
          <w:rFonts w:ascii="Arial" w:hAnsi="Arial" w:cs="Arial"/>
          <w:sz w:val="22"/>
          <w:szCs w:val="22"/>
        </w:rPr>
        <w:t>oraz miejscowych planów zagospodarowania przestrzennego. Uchwała ta podjęta została na podstawie dokumentu pod tytułem „Analiza zmian w zagospodarowaniu przestrzennym gminy Żmigród i ocena postępów w opracowywaniu planów miejscowych w latach 2016 – 2022”.</w:t>
      </w:r>
    </w:p>
    <w:p w14:paraId="1145FF05" w14:textId="50ABE9B2" w:rsidR="008C3AAE" w:rsidRPr="003D1006" w:rsidRDefault="00643C6D" w:rsidP="00643C6D">
      <w:pPr>
        <w:pStyle w:val="Tekstpodstawowy2"/>
        <w:tabs>
          <w:tab w:val="left" w:pos="0"/>
        </w:tabs>
        <w:spacing w:after="0" w:line="240" w:lineRule="auto"/>
        <w:ind w:firstLine="567"/>
        <w:jc w:val="both"/>
        <w:rPr>
          <w:rFonts w:ascii="Arial" w:hAnsi="Arial" w:cs="Arial"/>
          <w:sz w:val="22"/>
          <w:szCs w:val="22"/>
          <w:lang w:val="pl-PL"/>
        </w:rPr>
      </w:pPr>
      <w:r w:rsidRPr="00F51FCC">
        <w:rPr>
          <w:rFonts w:ascii="Arial" w:hAnsi="Arial" w:cs="Arial"/>
          <w:sz w:val="22"/>
          <w:szCs w:val="22"/>
        </w:rPr>
        <w:t xml:space="preserve">Projekt </w:t>
      </w:r>
      <w:r w:rsidRPr="00F51FCC">
        <w:rPr>
          <w:rFonts w:ascii="Arial" w:hAnsi="Arial" w:cs="Arial"/>
          <w:noProof/>
          <w:sz w:val="22"/>
          <w:szCs w:val="22"/>
        </w:rPr>
        <w:t>planu</w:t>
      </w:r>
      <w:r w:rsidRPr="00F51FCC">
        <w:rPr>
          <w:rFonts w:ascii="Arial" w:hAnsi="Arial" w:cs="Arial"/>
          <w:sz w:val="22"/>
          <w:szCs w:val="22"/>
        </w:rPr>
        <w:t xml:space="preserve"> spełnia wymogi określone w przytoczonym dokumencie</w:t>
      </w:r>
      <w:r w:rsidRPr="00F51FCC">
        <w:rPr>
          <w:rFonts w:ascii="Arial" w:hAnsi="Arial" w:cs="Arial"/>
          <w:sz w:val="22"/>
          <w:szCs w:val="22"/>
          <w:lang w:val="pl-PL"/>
        </w:rPr>
        <w:t>.</w:t>
      </w:r>
      <w:r w:rsidR="008C3AAE" w:rsidRPr="003D1006">
        <w:rPr>
          <w:rFonts w:ascii="Arial" w:hAnsi="Arial" w:cs="Arial"/>
          <w:sz w:val="22"/>
          <w:szCs w:val="22"/>
          <w:lang w:val="pl-PL"/>
        </w:rPr>
        <w:t>.</w:t>
      </w:r>
    </w:p>
    <w:p w14:paraId="45551911" w14:textId="77777777" w:rsidR="008C3AAE" w:rsidRDefault="008C3AAE" w:rsidP="00C96ADD">
      <w:pPr>
        <w:ind w:firstLine="426"/>
        <w:jc w:val="both"/>
        <w:rPr>
          <w:rFonts w:ascii="Arial" w:hAnsi="Arial" w:cs="Arial"/>
          <w:bCs/>
          <w:sz w:val="22"/>
          <w:szCs w:val="22"/>
        </w:rPr>
      </w:pPr>
    </w:p>
    <w:p w14:paraId="6CAF6821" w14:textId="77777777" w:rsidR="008C3AAE" w:rsidRPr="00624CF0" w:rsidRDefault="008C3AAE" w:rsidP="00C96ADD">
      <w:pPr>
        <w:ind w:firstLine="426"/>
        <w:jc w:val="both"/>
        <w:rPr>
          <w:rFonts w:ascii="Arial" w:hAnsi="Arial" w:cs="Arial"/>
          <w:b/>
          <w:bCs/>
          <w:sz w:val="22"/>
          <w:szCs w:val="22"/>
        </w:rPr>
      </w:pPr>
      <w:r w:rsidRPr="00624CF0">
        <w:rPr>
          <w:rFonts w:ascii="Arial" w:hAnsi="Arial" w:cs="Arial"/>
          <w:b/>
          <w:bCs/>
          <w:sz w:val="22"/>
          <w:szCs w:val="22"/>
        </w:rPr>
        <w:t xml:space="preserve">Procedura sporządzenia </w:t>
      </w:r>
      <w:r w:rsidRPr="00B11D39">
        <w:rPr>
          <w:rFonts w:ascii="Arial" w:hAnsi="Arial" w:cs="Arial"/>
          <w:b/>
          <w:bCs/>
          <w:noProof/>
          <w:sz w:val="22"/>
          <w:szCs w:val="22"/>
        </w:rPr>
        <w:t>zmiany planu</w:t>
      </w:r>
    </w:p>
    <w:p w14:paraId="203ABAB8" w14:textId="71756D7A" w:rsidR="008C3AAE" w:rsidRDefault="008C3AAE" w:rsidP="00624CF0">
      <w:pPr>
        <w:ind w:firstLine="426"/>
        <w:jc w:val="both"/>
        <w:rPr>
          <w:rFonts w:ascii="Arial" w:hAnsi="Arial" w:cs="Arial"/>
          <w:sz w:val="22"/>
          <w:szCs w:val="22"/>
        </w:rPr>
      </w:pPr>
      <w:r w:rsidRPr="00B11D39">
        <w:rPr>
          <w:rFonts w:ascii="Arial" w:hAnsi="Arial" w:cs="Arial"/>
          <w:bCs/>
          <w:noProof/>
          <w:sz w:val="22"/>
          <w:szCs w:val="22"/>
        </w:rPr>
        <w:t>Burmistrz Gminy Żmigród</w:t>
      </w:r>
      <w:r w:rsidRPr="00624CF0">
        <w:rPr>
          <w:rFonts w:ascii="Arial" w:hAnsi="Arial" w:cs="Arial"/>
          <w:bCs/>
          <w:sz w:val="22"/>
          <w:szCs w:val="22"/>
        </w:rPr>
        <w:t xml:space="preserve"> </w:t>
      </w:r>
      <w:r w:rsidRPr="00624CF0">
        <w:rPr>
          <w:rFonts w:ascii="Arial" w:hAnsi="Arial" w:cs="Arial"/>
          <w:sz w:val="22"/>
          <w:szCs w:val="22"/>
        </w:rPr>
        <w:t xml:space="preserve">po podjęciu przez </w:t>
      </w:r>
      <w:r w:rsidRPr="00B11D39">
        <w:rPr>
          <w:rFonts w:ascii="Arial" w:hAnsi="Arial" w:cs="Arial"/>
          <w:noProof/>
          <w:sz w:val="22"/>
          <w:szCs w:val="22"/>
        </w:rPr>
        <w:t>Radę Miejską w Żmigrodzie</w:t>
      </w:r>
      <w:r w:rsidRPr="00624CF0">
        <w:rPr>
          <w:rFonts w:ascii="Arial" w:hAnsi="Arial" w:cs="Arial"/>
          <w:sz w:val="22"/>
          <w:szCs w:val="22"/>
        </w:rPr>
        <w:t xml:space="preserve"> uchwały o</w:t>
      </w:r>
      <w:r w:rsidR="00643C6D">
        <w:rPr>
          <w:rFonts w:ascii="Arial" w:hAnsi="Arial" w:cs="Arial"/>
          <w:sz w:val="22"/>
          <w:szCs w:val="22"/>
        </w:rPr>
        <w:t> </w:t>
      </w:r>
      <w:r w:rsidRPr="00624CF0">
        <w:rPr>
          <w:rFonts w:ascii="Arial" w:hAnsi="Arial" w:cs="Arial"/>
          <w:sz w:val="22"/>
          <w:szCs w:val="22"/>
        </w:rPr>
        <w:t xml:space="preserve">przystąpieniu do sporządzania </w:t>
      </w:r>
      <w:r w:rsidRPr="00B11D39">
        <w:rPr>
          <w:rFonts w:ascii="Arial" w:hAnsi="Arial" w:cs="Arial"/>
          <w:noProof/>
          <w:sz w:val="22"/>
          <w:szCs w:val="22"/>
        </w:rPr>
        <w:t>zmiany planu</w:t>
      </w:r>
      <w:r w:rsidRPr="00624CF0">
        <w:rPr>
          <w:rFonts w:ascii="Arial" w:hAnsi="Arial" w:cs="Arial"/>
          <w:sz w:val="22"/>
          <w:szCs w:val="22"/>
        </w:rPr>
        <w:t xml:space="preserve"> kolejno:</w:t>
      </w:r>
    </w:p>
    <w:p w14:paraId="62E88F52" w14:textId="77777777" w:rsidR="008C3AAE" w:rsidRPr="006852AC" w:rsidRDefault="008C3AAE" w:rsidP="007E3751">
      <w:pPr>
        <w:pStyle w:val="Default"/>
        <w:numPr>
          <w:ilvl w:val="0"/>
          <w:numId w:val="5"/>
        </w:numPr>
        <w:ind w:left="426"/>
        <w:jc w:val="both"/>
        <w:rPr>
          <w:rFonts w:ascii="Arial" w:hAnsi="Arial" w:cs="Arial"/>
          <w:sz w:val="22"/>
          <w:szCs w:val="22"/>
        </w:rPr>
      </w:pPr>
      <w:r w:rsidRPr="006852AC">
        <w:rPr>
          <w:rFonts w:ascii="Arial" w:hAnsi="Arial" w:cs="Arial"/>
          <w:sz w:val="22"/>
          <w:szCs w:val="22"/>
        </w:rPr>
        <w:t xml:space="preserve">ogłosił w sposób określony w art. 8h ust. 1 o podjęciu uchwały o przystąpieniu do sporządzania planu miejscowego, określając sposoby i miejsce składania wniosków do projektu planu miejscowego oraz termin ich składania, nie krótszy jednak niż 21 dni od dnia ogłoszenia; </w:t>
      </w:r>
    </w:p>
    <w:p w14:paraId="0ECF2BC3" w14:textId="77777777" w:rsidR="008C3AAE" w:rsidRPr="006852AC" w:rsidRDefault="008C3AAE" w:rsidP="007E3751">
      <w:pPr>
        <w:pStyle w:val="Default"/>
        <w:numPr>
          <w:ilvl w:val="0"/>
          <w:numId w:val="5"/>
        </w:numPr>
        <w:ind w:left="426"/>
        <w:jc w:val="both"/>
        <w:rPr>
          <w:rFonts w:ascii="Arial" w:hAnsi="Arial" w:cs="Arial"/>
          <w:sz w:val="22"/>
          <w:szCs w:val="22"/>
        </w:rPr>
      </w:pPr>
      <w:r w:rsidRPr="006852AC">
        <w:rPr>
          <w:rFonts w:ascii="Arial" w:hAnsi="Arial" w:cs="Arial"/>
          <w:sz w:val="22"/>
          <w:szCs w:val="22"/>
        </w:rPr>
        <w:t xml:space="preserve">zawiadomił o podjęciu uchwały o przystąpieniu do sporządzania planu miejscowego instytucje i organy właściwe do uzgadniania i opiniowania projektu planu miejscowego, określając termin składania wniosków do projektu planu miejscowego, nie krótszy jednak niż 21 dni od dnia zawiadomienia; </w:t>
      </w:r>
    </w:p>
    <w:p w14:paraId="3CCE8BB1" w14:textId="7D1C655C" w:rsidR="008C3AAE" w:rsidRPr="006852AC" w:rsidRDefault="008C3AAE" w:rsidP="007E3751">
      <w:pPr>
        <w:numPr>
          <w:ilvl w:val="0"/>
          <w:numId w:val="5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6852AC">
        <w:rPr>
          <w:rFonts w:ascii="Arial" w:hAnsi="Arial" w:cs="Arial"/>
          <w:sz w:val="22"/>
          <w:szCs w:val="22"/>
        </w:rPr>
        <w:t>sporządził projekt planu miejscowego wraz z uzasadnieniem;</w:t>
      </w:r>
    </w:p>
    <w:p w14:paraId="5AD1D373" w14:textId="77777777" w:rsidR="008C3AAE" w:rsidRPr="006852AC" w:rsidRDefault="008C3AAE" w:rsidP="00876700">
      <w:pPr>
        <w:numPr>
          <w:ilvl w:val="0"/>
          <w:numId w:val="5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6852AC">
        <w:rPr>
          <w:rFonts w:ascii="Arial" w:hAnsi="Arial" w:cs="Arial"/>
          <w:sz w:val="22"/>
          <w:szCs w:val="22"/>
        </w:rPr>
        <w:t xml:space="preserve">wystąpił o: </w:t>
      </w:r>
    </w:p>
    <w:p w14:paraId="3EA9CDED" w14:textId="77777777" w:rsidR="008C3AAE" w:rsidRPr="006852AC" w:rsidRDefault="008C3AAE" w:rsidP="007E3751">
      <w:pPr>
        <w:pStyle w:val="Default"/>
        <w:numPr>
          <w:ilvl w:val="0"/>
          <w:numId w:val="6"/>
        </w:numPr>
        <w:jc w:val="both"/>
        <w:rPr>
          <w:rFonts w:ascii="Arial" w:hAnsi="Arial" w:cs="Arial"/>
          <w:sz w:val="22"/>
          <w:szCs w:val="22"/>
        </w:rPr>
      </w:pPr>
      <w:r w:rsidRPr="006852AC">
        <w:rPr>
          <w:rFonts w:ascii="Arial" w:hAnsi="Arial" w:cs="Arial"/>
          <w:sz w:val="22"/>
          <w:szCs w:val="22"/>
        </w:rPr>
        <w:t xml:space="preserve">opinie o projekcie planu miejscowego do: </w:t>
      </w:r>
    </w:p>
    <w:p w14:paraId="134DCD33" w14:textId="1EF7D9E5" w:rsidR="008C3AAE" w:rsidRPr="006852AC" w:rsidRDefault="008C3AAE" w:rsidP="000641AC">
      <w:pPr>
        <w:pStyle w:val="Default"/>
        <w:numPr>
          <w:ilvl w:val="0"/>
          <w:numId w:val="7"/>
        </w:numPr>
        <w:tabs>
          <w:tab w:val="left" w:pos="426"/>
        </w:tabs>
        <w:ind w:left="1134"/>
        <w:jc w:val="both"/>
        <w:rPr>
          <w:rFonts w:ascii="Arial" w:hAnsi="Arial" w:cs="Arial"/>
          <w:sz w:val="22"/>
          <w:szCs w:val="22"/>
        </w:rPr>
      </w:pPr>
      <w:r w:rsidRPr="006852AC">
        <w:rPr>
          <w:rFonts w:ascii="Arial" w:hAnsi="Arial" w:cs="Arial"/>
          <w:sz w:val="22"/>
          <w:szCs w:val="22"/>
        </w:rPr>
        <w:t xml:space="preserve">gminnej komisji urbanistyczno-architektonicznej, </w:t>
      </w:r>
    </w:p>
    <w:p w14:paraId="02EFB987" w14:textId="65704444" w:rsidR="008C3AAE" w:rsidRPr="006852AC" w:rsidRDefault="008C3AAE" w:rsidP="000641AC">
      <w:pPr>
        <w:pStyle w:val="Default"/>
        <w:numPr>
          <w:ilvl w:val="0"/>
          <w:numId w:val="7"/>
        </w:numPr>
        <w:tabs>
          <w:tab w:val="left" w:pos="426"/>
        </w:tabs>
        <w:ind w:left="1134"/>
        <w:jc w:val="both"/>
        <w:rPr>
          <w:rFonts w:ascii="Arial" w:hAnsi="Arial" w:cs="Arial"/>
          <w:sz w:val="22"/>
          <w:szCs w:val="22"/>
        </w:rPr>
      </w:pPr>
      <w:r w:rsidRPr="006852AC">
        <w:rPr>
          <w:rFonts w:ascii="Arial" w:hAnsi="Arial" w:cs="Arial"/>
          <w:sz w:val="22"/>
          <w:szCs w:val="22"/>
        </w:rPr>
        <w:t>regionalnego dyrektora ochrony środowiska,</w:t>
      </w:r>
    </w:p>
    <w:p w14:paraId="41AD33EE" w14:textId="77777777" w:rsidR="008C3AAE" w:rsidRPr="006852AC" w:rsidRDefault="008C3AAE" w:rsidP="000641AC">
      <w:pPr>
        <w:pStyle w:val="Default"/>
        <w:numPr>
          <w:ilvl w:val="0"/>
          <w:numId w:val="7"/>
        </w:numPr>
        <w:tabs>
          <w:tab w:val="left" w:pos="426"/>
        </w:tabs>
        <w:ind w:left="1134"/>
        <w:jc w:val="both"/>
        <w:rPr>
          <w:rFonts w:ascii="Arial" w:hAnsi="Arial" w:cs="Arial"/>
          <w:sz w:val="22"/>
          <w:szCs w:val="22"/>
        </w:rPr>
      </w:pPr>
      <w:r w:rsidRPr="006852AC">
        <w:rPr>
          <w:rFonts w:ascii="Arial" w:hAnsi="Arial" w:cs="Arial"/>
          <w:sz w:val="22"/>
          <w:szCs w:val="22"/>
        </w:rPr>
        <w:t>marszałka województwa w zakresie:</w:t>
      </w:r>
    </w:p>
    <w:p w14:paraId="2CADFAAB" w14:textId="77777777" w:rsidR="008C3AAE" w:rsidRPr="006852AC" w:rsidRDefault="008C3AAE" w:rsidP="000641AC">
      <w:pPr>
        <w:pStyle w:val="Default"/>
        <w:numPr>
          <w:ilvl w:val="0"/>
          <w:numId w:val="8"/>
        </w:numPr>
        <w:ind w:left="1560"/>
        <w:jc w:val="both"/>
        <w:rPr>
          <w:rFonts w:ascii="Arial" w:hAnsi="Arial" w:cs="Arial"/>
          <w:sz w:val="22"/>
          <w:szCs w:val="22"/>
        </w:rPr>
      </w:pPr>
      <w:r w:rsidRPr="006852AC">
        <w:rPr>
          <w:rFonts w:ascii="Arial" w:hAnsi="Arial" w:cs="Arial"/>
          <w:sz w:val="22"/>
          <w:szCs w:val="22"/>
        </w:rPr>
        <w:t xml:space="preserve">udokumentowanych złóż kopalin, o których mowa w art. 10 ust. 3 ustawy z dnia 9 czerwca 2011 r. – Prawo geologiczne i górnicze, innych niż złoża strategiczne, </w:t>
      </w:r>
    </w:p>
    <w:p w14:paraId="29764E5C" w14:textId="77777777" w:rsidR="008C3AAE" w:rsidRPr="006852AC" w:rsidRDefault="008C3AAE" w:rsidP="000641AC">
      <w:pPr>
        <w:numPr>
          <w:ilvl w:val="0"/>
          <w:numId w:val="8"/>
        </w:numPr>
        <w:ind w:left="1560"/>
        <w:jc w:val="both"/>
        <w:rPr>
          <w:rFonts w:ascii="Arial" w:hAnsi="Arial" w:cs="Arial"/>
          <w:sz w:val="22"/>
          <w:szCs w:val="22"/>
        </w:rPr>
      </w:pPr>
      <w:r w:rsidRPr="006852AC">
        <w:rPr>
          <w:rFonts w:ascii="Arial" w:hAnsi="Arial" w:cs="Arial"/>
          <w:sz w:val="22"/>
          <w:szCs w:val="22"/>
        </w:rPr>
        <w:t>udokumentowanych wód podziemnych,</w:t>
      </w:r>
    </w:p>
    <w:p w14:paraId="7D220B85" w14:textId="20D671F9" w:rsidR="008C3AAE" w:rsidRPr="006852AC" w:rsidRDefault="008C3AAE" w:rsidP="000641AC">
      <w:pPr>
        <w:pStyle w:val="Default"/>
        <w:numPr>
          <w:ilvl w:val="0"/>
          <w:numId w:val="7"/>
        </w:numPr>
        <w:ind w:left="1134"/>
        <w:jc w:val="both"/>
        <w:rPr>
          <w:rFonts w:ascii="Arial" w:hAnsi="Arial" w:cs="Arial"/>
          <w:color w:val="auto"/>
          <w:sz w:val="22"/>
          <w:szCs w:val="22"/>
        </w:rPr>
      </w:pPr>
      <w:r w:rsidRPr="006852AC">
        <w:rPr>
          <w:rFonts w:ascii="Arial" w:hAnsi="Arial" w:cs="Arial"/>
          <w:color w:val="auto"/>
          <w:sz w:val="22"/>
          <w:szCs w:val="22"/>
        </w:rPr>
        <w:t xml:space="preserve">właściwego państwowego wojewódzkiego inspektora sanitarnego, </w:t>
      </w:r>
    </w:p>
    <w:p w14:paraId="1E20EDE5" w14:textId="3E7F70B9" w:rsidR="008C3AAE" w:rsidRPr="006852AC" w:rsidRDefault="008C3AAE" w:rsidP="000641AC">
      <w:pPr>
        <w:pStyle w:val="Default"/>
        <w:numPr>
          <w:ilvl w:val="0"/>
          <w:numId w:val="7"/>
        </w:numPr>
        <w:ind w:left="1134"/>
        <w:jc w:val="both"/>
        <w:rPr>
          <w:rFonts w:ascii="Arial" w:hAnsi="Arial" w:cs="Arial"/>
          <w:color w:val="auto"/>
          <w:sz w:val="22"/>
          <w:szCs w:val="22"/>
        </w:rPr>
      </w:pPr>
      <w:r w:rsidRPr="006852AC">
        <w:rPr>
          <w:rFonts w:ascii="Arial" w:hAnsi="Arial" w:cs="Arial"/>
          <w:color w:val="auto"/>
          <w:sz w:val="22"/>
          <w:szCs w:val="22"/>
        </w:rPr>
        <w:t xml:space="preserve">starosty jako właściwego organu ochrony środowiska w zakresie terenów zagrożonych ruchami masowymi ziemi oraz terenów, na których występują te ruchy, </w:t>
      </w:r>
    </w:p>
    <w:p w14:paraId="5898777C" w14:textId="0357CF96" w:rsidR="008C3AAE" w:rsidRDefault="008C3AAE" w:rsidP="000641AC">
      <w:pPr>
        <w:pStyle w:val="Default"/>
        <w:numPr>
          <w:ilvl w:val="0"/>
          <w:numId w:val="7"/>
        </w:numPr>
        <w:ind w:left="1134"/>
        <w:jc w:val="both"/>
        <w:rPr>
          <w:rFonts w:ascii="Arial" w:hAnsi="Arial" w:cs="Arial"/>
          <w:color w:val="auto"/>
          <w:sz w:val="22"/>
          <w:szCs w:val="22"/>
        </w:rPr>
      </w:pPr>
      <w:r w:rsidRPr="006852AC">
        <w:rPr>
          <w:rFonts w:ascii="Arial" w:hAnsi="Arial" w:cs="Arial"/>
          <w:color w:val="auto"/>
          <w:sz w:val="22"/>
          <w:szCs w:val="22"/>
        </w:rPr>
        <w:t>dyrektora zarządu zlewni Państwowego Gospodarstwa Wodnego Wody Polskie w</w:t>
      </w:r>
      <w:r w:rsidR="00876700">
        <w:rPr>
          <w:rFonts w:ascii="Arial" w:hAnsi="Arial" w:cs="Arial"/>
          <w:color w:val="auto"/>
          <w:sz w:val="22"/>
          <w:szCs w:val="22"/>
        </w:rPr>
        <w:t> </w:t>
      </w:r>
      <w:r w:rsidRPr="006852AC">
        <w:rPr>
          <w:rFonts w:ascii="Arial" w:hAnsi="Arial" w:cs="Arial"/>
          <w:color w:val="auto"/>
          <w:sz w:val="22"/>
          <w:szCs w:val="22"/>
        </w:rPr>
        <w:t xml:space="preserve">zakresie wpływu ustaleń planu na funkcjonowanie melioracji wodnych </w:t>
      </w:r>
    </w:p>
    <w:p w14:paraId="6C2CB845" w14:textId="77777777" w:rsidR="008C3AAE" w:rsidRPr="006852AC" w:rsidRDefault="008C3AAE" w:rsidP="006852AC">
      <w:pPr>
        <w:pStyle w:val="Default"/>
        <w:ind w:left="720"/>
        <w:jc w:val="both"/>
        <w:rPr>
          <w:rFonts w:ascii="Arial" w:hAnsi="Arial" w:cs="Arial"/>
          <w:color w:val="auto"/>
          <w:sz w:val="22"/>
          <w:szCs w:val="22"/>
        </w:rPr>
      </w:pPr>
      <w:r w:rsidRPr="006852AC">
        <w:rPr>
          <w:rFonts w:ascii="Arial" w:hAnsi="Arial" w:cs="Arial"/>
          <w:color w:val="auto"/>
          <w:sz w:val="22"/>
          <w:szCs w:val="22"/>
        </w:rPr>
        <w:t xml:space="preserve">oraz </w:t>
      </w:r>
    </w:p>
    <w:p w14:paraId="0AA6224F" w14:textId="77777777" w:rsidR="008C3AAE" w:rsidRPr="006852AC" w:rsidRDefault="008C3AAE" w:rsidP="000641AC">
      <w:pPr>
        <w:pStyle w:val="Default"/>
        <w:numPr>
          <w:ilvl w:val="0"/>
          <w:numId w:val="11"/>
        </w:numPr>
        <w:ind w:left="709"/>
        <w:jc w:val="both"/>
        <w:rPr>
          <w:rFonts w:ascii="Arial" w:hAnsi="Arial" w:cs="Arial"/>
          <w:color w:val="auto"/>
          <w:sz w:val="22"/>
          <w:szCs w:val="22"/>
        </w:rPr>
      </w:pPr>
      <w:r w:rsidRPr="006852AC">
        <w:rPr>
          <w:rFonts w:ascii="Arial" w:hAnsi="Arial" w:cs="Arial"/>
          <w:color w:val="auto"/>
          <w:sz w:val="22"/>
          <w:szCs w:val="22"/>
        </w:rPr>
        <w:t xml:space="preserve">uzgodnienie projektu planu miejscowego z: </w:t>
      </w:r>
    </w:p>
    <w:p w14:paraId="227EF243" w14:textId="77777777" w:rsidR="008C3AAE" w:rsidRPr="006852AC" w:rsidRDefault="008C3AAE" w:rsidP="000641AC">
      <w:pPr>
        <w:pStyle w:val="Default"/>
        <w:numPr>
          <w:ilvl w:val="0"/>
          <w:numId w:val="12"/>
        </w:numPr>
        <w:ind w:left="1134"/>
        <w:jc w:val="both"/>
        <w:rPr>
          <w:rFonts w:ascii="Arial" w:hAnsi="Arial" w:cs="Arial"/>
          <w:color w:val="auto"/>
          <w:sz w:val="22"/>
          <w:szCs w:val="22"/>
        </w:rPr>
      </w:pPr>
      <w:r w:rsidRPr="006852AC">
        <w:rPr>
          <w:rFonts w:ascii="Arial" w:hAnsi="Arial" w:cs="Arial"/>
          <w:color w:val="auto"/>
          <w:sz w:val="22"/>
          <w:szCs w:val="22"/>
        </w:rPr>
        <w:t xml:space="preserve">wojewodą, zarządem województwa, zarządem powiatu w zakresie odpowiednich zadań rządowych i samorządowych, </w:t>
      </w:r>
    </w:p>
    <w:p w14:paraId="7B20CBB4" w14:textId="77777777" w:rsidR="008C3AAE" w:rsidRPr="006852AC" w:rsidRDefault="008C3AAE" w:rsidP="000641AC">
      <w:pPr>
        <w:pStyle w:val="Default"/>
        <w:numPr>
          <w:ilvl w:val="0"/>
          <w:numId w:val="12"/>
        </w:numPr>
        <w:ind w:left="1134"/>
        <w:jc w:val="both"/>
        <w:rPr>
          <w:rFonts w:ascii="Arial" w:hAnsi="Arial" w:cs="Arial"/>
          <w:color w:val="auto"/>
          <w:sz w:val="22"/>
          <w:szCs w:val="22"/>
        </w:rPr>
      </w:pPr>
      <w:r w:rsidRPr="006852AC">
        <w:rPr>
          <w:rFonts w:ascii="Arial" w:hAnsi="Arial" w:cs="Arial"/>
          <w:color w:val="auto"/>
          <w:sz w:val="22"/>
          <w:szCs w:val="22"/>
        </w:rPr>
        <w:t xml:space="preserve">organami właściwymi do uzgadniania projektu planu miejscowego na podstawie przepisów odrębnych, </w:t>
      </w:r>
    </w:p>
    <w:p w14:paraId="3E0CBEAD" w14:textId="77777777" w:rsidR="008C3AAE" w:rsidRDefault="008C3AAE" w:rsidP="000641AC">
      <w:pPr>
        <w:pStyle w:val="Default"/>
        <w:numPr>
          <w:ilvl w:val="0"/>
          <w:numId w:val="12"/>
        </w:numPr>
        <w:ind w:left="1134"/>
        <w:jc w:val="both"/>
        <w:rPr>
          <w:rFonts w:ascii="Arial" w:hAnsi="Arial" w:cs="Arial"/>
          <w:color w:val="auto"/>
          <w:sz w:val="22"/>
          <w:szCs w:val="22"/>
        </w:rPr>
      </w:pPr>
      <w:r w:rsidRPr="006852AC">
        <w:rPr>
          <w:rFonts w:ascii="Arial" w:hAnsi="Arial" w:cs="Arial"/>
          <w:color w:val="auto"/>
          <w:sz w:val="22"/>
          <w:szCs w:val="22"/>
        </w:rPr>
        <w:t xml:space="preserve">właściwymi organami wojskowymi, ochrony granic oraz bezpieczeństwa państwa, </w:t>
      </w:r>
    </w:p>
    <w:p w14:paraId="631F2C6F" w14:textId="77777777" w:rsidR="005423F0" w:rsidRPr="005423F0" w:rsidRDefault="005423F0" w:rsidP="000641AC">
      <w:pPr>
        <w:pStyle w:val="Default"/>
        <w:pageBreakBefore/>
        <w:numPr>
          <w:ilvl w:val="0"/>
          <w:numId w:val="12"/>
        </w:numPr>
        <w:ind w:left="1134"/>
        <w:jc w:val="both"/>
        <w:rPr>
          <w:rFonts w:ascii="Arial" w:hAnsi="Arial" w:cs="Arial"/>
          <w:color w:val="auto"/>
          <w:sz w:val="22"/>
          <w:szCs w:val="22"/>
        </w:rPr>
      </w:pPr>
      <w:r w:rsidRPr="005423F0">
        <w:rPr>
          <w:rFonts w:ascii="Arial" w:hAnsi="Arial" w:cs="Arial"/>
          <w:color w:val="auto"/>
          <w:sz w:val="22"/>
          <w:szCs w:val="22"/>
        </w:rPr>
        <w:lastRenderedPageBreak/>
        <w:t xml:space="preserve">właściwym organem nadzoru górniczego w zakresie zagospodarowania terenów górniczych, </w:t>
      </w:r>
    </w:p>
    <w:p w14:paraId="3DF88188" w14:textId="3BBB57CB" w:rsidR="005423F0" w:rsidRPr="006852AC" w:rsidRDefault="005423F0" w:rsidP="000641AC">
      <w:pPr>
        <w:pStyle w:val="Default"/>
        <w:numPr>
          <w:ilvl w:val="0"/>
          <w:numId w:val="12"/>
        </w:numPr>
        <w:ind w:left="1134"/>
        <w:jc w:val="both"/>
        <w:rPr>
          <w:rFonts w:ascii="Arial" w:hAnsi="Arial" w:cs="Arial"/>
          <w:color w:val="auto"/>
          <w:sz w:val="22"/>
          <w:szCs w:val="22"/>
        </w:rPr>
      </w:pPr>
      <w:r w:rsidRPr="006852AC">
        <w:rPr>
          <w:rFonts w:ascii="Arial" w:hAnsi="Arial" w:cs="Arial"/>
          <w:color w:val="auto"/>
          <w:sz w:val="22"/>
          <w:szCs w:val="22"/>
        </w:rPr>
        <w:t>właściwym wojewódzkim konserwatorem zabytków w zakresie ochrony zabytków i</w:t>
      </w:r>
      <w:r w:rsidR="00876700">
        <w:rPr>
          <w:rFonts w:ascii="Arial" w:hAnsi="Arial" w:cs="Arial"/>
          <w:color w:val="auto"/>
          <w:sz w:val="22"/>
          <w:szCs w:val="22"/>
        </w:rPr>
        <w:t> </w:t>
      </w:r>
      <w:r w:rsidRPr="006852AC">
        <w:rPr>
          <w:rFonts w:ascii="Arial" w:hAnsi="Arial" w:cs="Arial"/>
          <w:color w:val="auto"/>
          <w:sz w:val="22"/>
          <w:szCs w:val="22"/>
        </w:rPr>
        <w:t xml:space="preserve">opieki nad zabytkami, </w:t>
      </w:r>
    </w:p>
    <w:p w14:paraId="018E04C5" w14:textId="77777777" w:rsidR="005423F0" w:rsidRPr="006852AC" w:rsidRDefault="005423F0" w:rsidP="000641AC">
      <w:pPr>
        <w:pStyle w:val="Default"/>
        <w:numPr>
          <w:ilvl w:val="0"/>
          <w:numId w:val="12"/>
        </w:numPr>
        <w:ind w:left="1134"/>
        <w:jc w:val="both"/>
        <w:rPr>
          <w:rFonts w:ascii="Arial" w:hAnsi="Arial" w:cs="Arial"/>
          <w:color w:val="auto"/>
          <w:sz w:val="22"/>
          <w:szCs w:val="22"/>
        </w:rPr>
      </w:pPr>
      <w:r w:rsidRPr="006852AC">
        <w:rPr>
          <w:rFonts w:ascii="Arial" w:hAnsi="Arial" w:cs="Arial"/>
          <w:color w:val="auto"/>
          <w:sz w:val="22"/>
          <w:szCs w:val="22"/>
        </w:rPr>
        <w:t xml:space="preserve">dyrektorem regionalnego zarządu gospodarki wodnej Państwowego Gospodarstwa Wodnego Wody Polskie w zakresie dotyczącym zabudowy i zagospodarowania terenu położonego na obszarach szczególnego zagrożenia powodzią, </w:t>
      </w:r>
    </w:p>
    <w:p w14:paraId="40599C2F" w14:textId="77777777" w:rsidR="005423F0" w:rsidRPr="006852AC" w:rsidRDefault="005423F0" w:rsidP="00876700">
      <w:pPr>
        <w:numPr>
          <w:ilvl w:val="0"/>
          <w:numId w:val="5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6852AC">
        <w:rPr>
          <w:rFonts w:ascii="Arial" w:hAnsi="Arial" w:cs="Arial"/>
          <w:sz w:val="22"/>
          <w:szCs w:val="22"/>
        </w:rPr>
        <w:t>ogłosił, w sposób określony w art. 8h ust. 1</w:t>
      </w:r>
      <w:r>
        <w:rPr>
          <w:rFonts w:ascii="Arial" w:hAnsi="Arial" w:cs="Arial"/>
          <w:sz w:val="22"/>
          <w:szCs w:val="22"/>
        </w:rPr>
        <w:t xml:space="preserve"> ustawy o planowaniu i zagospodarowaniu przestrzennym</w:t>
      </w:r>
      <w:r w:rsidRPr="006852AC">
        <w:rPr>
          <w:rFonts w:ascii="Arial" w:hAnsi="Arial" w:cs="Arial"/>
          <w:sz w:val="22"/>
          <w:szCs w:val="22"/>
        </w:rPr>
        <w:t xml:space="preserve">, o rozpoczęciu konsultacji społecznych; </w:t>
      </w:r>
    </w:p>
    <w:p w14:paraId="48C98DC4" w14:textId="77777777" w:rsidR="005423F0" w:rsidRPr="006852AC" w:rsidRDefault="005423F0" w:rsidP="00876700">
      <w:pPr>
        <w:numPr>
          <w:ilvl w:val="0"/>
          <w:numId w:val="5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6852AC">
        <w:rPr>
          <w:rFonts w:ascii="Arial" w:hAnsi="Arial" w:cs="Arial"/>
          <w:sz w:val="22"/>
          <w:szCs w:val="22"/>
        </w:rPr>
        <w:t>przeprowadził konsultacje społeczne, a następnie wprowadz</w:t>
      </w:r>
      <w:r>
        <w:rPr>
          <w:rFonts w:ascii="Arial" w:hAnsi="Arial" w:cs="Arial"/>
          <w:sz w:val="22"/>
          <w:szCs w:val="22"/>
        </w:rPr>
        <w:t>ił</w:t>
      </w:r>
      <w:r w:rsidRPr="006852AC">
        <w:rPr>
          <w:rFonts w:ascii="Arial" w:hAnsi="Arial" w:cs="Arial"/>
          <w:sz w:val="22"/>
          <w:szCs w:val="22"/>
        </w:rPr>
        <w:t xml:space="preserve"> zmiany do projektu planu miejscowego wynikające z tych konsultacji; </w:t>
      </w:r>
    </w:p>
    <w:p w14:paraId="77508393" w14:textId="77777777" w:rsidR="005423F0" w:rsidRPr="006852AC" w:rsidRDefault="005423F0" w:rsidP="00876700">
      <w:pPr>
        <w:numPr>
          <w:ilvl w:val="0"/>
          <w:numId w:val="5"/>
        </w:numPr>
        <w:ind w:left="426" w:hanging="426"/>
        <w:jc w:val="both"/>
        <w:rPr>
          <w:rFonts w:ascii="Arial" w:hAnsi="Arial" w:cs="Arial"/>
          <w:sz w:val="22"/>
          <w:szCs w:val="22"/>
        </w:rPr>
      </w:pPr>
      <w:r w:rsidRPr="006852AC">
        <w:rPr>
          <w:rFonts w:ascii="Arial" w:hAnsi="Arial" w:cs="Arial"/>
          <w:sz w:val="22"/>
          <w:szCs w:val="22"/>
        </w:rPr>
        <w:t xml:space="preserve">w niezbędnym zakresie ponowił </w:t>
      </w:r>
      <w:r>
        <w:rPr>
          <w:rFonts w:ascii="Arial" w:hAnsi="Arial" w:cs="Arial"/>
          <w:sz w:val="22"/>
          <w:szCs w:val="22"/>
        </w:rPr>
        <w:t>uzgodnienia projektu planu</w:t>
      </w:r>
      <w:r w:rsidRPr="006852AC">
        <w:rPr>
          <w:rFonts w:ascii="Arial" w:hAnsi="Arial" w:cs="Arial"/>
          <w:sz w:val="22"/>
          <w:szCs w:val="22"/>
        </w:rPr>
        <w:t xml:space="preserve">; </w:t>
      </w:r>
    </w:p>
    <w:p w14:paraId="01C200EE" w14:textId="7000F80E" w:rsidR="005423F0" w:rsidRPr="006852AC" w:rsidRDefault="005423F0" w:rsidP="00876700">
      <w:pPr>
        <w:numPr>
          <w:ilvl w:val="0"/>
          <w:numId w:val="5"/>
        </w:numPr>
        <w:ind w:left="426" w:hanging="426"/>
        <w:jc w:val="both"/>
        <w:rPr>
          <w:rFonts w:ascii="Arial" w:hAnsi="Arial" w:cs="Arial"/>
          <w:bCs/>
          <w:sz w:val="22"/>
          <w:szCs w:val="22"/>
        </w:rPr>
      </w:pPr>
      <w:r w:rsidRPr="006852AC">
        <w:rPr>
          <w:rFonts w:ascii="Arial" w:hAnsi="Arial" w:cs="Arial"/>
          <w:sz w:val="22"/>
          <w:szCs w:val="22"/>
        </w:rPr>
        <w:t>przedstawi</w:t>
      </w:r>
      <w:r w:rsidR="000641AC">
        <w:rPr>
          <w:rFonts w:ascii="Arial" w:hAnsi="Arial" w:cs="Arial"/>
          <w:sz w:val="22"/>
          <w:szCs w:val="22"/>
        </w:rPr>
        <w:t>ł</w:t>
      </w:r>
      <w:r w:rsidRPr="006852AC">
        <w:rPr>
          <w:rFonts w:ascii="Arial" w:hAnsi="Arial" w:cs="Arial"/>
          <w:sz w:val="22"/>
          <w:szCs w:val="22"/>
        </w:rPr>
        <w:t xml:space="preserve"> </w:t>
      </w:r>
      <w:r w:rsidR="000641AC">
        <w:rPr>
          <w:rFonts w:ascii="Arial" w:hAnsi="Arial" w:cs="Arial"/>
          <w:sz w:val="22"/>
          <w:szCs w:val="22"/>
        </w:rPr>
        <w:t>R</w:t>
      </w:r>
      <w:r w:rsidRPr="006852AC">
        <w:rPr>
          <w:rFonts w:ascii="Arial" w:hAnsi="Arial" w:cs="Arial"/>
          <w:sz w:val="22"/>
          <w:szCs w:val="22"/>
        </w:rPr>
        <w:t xml:space="preserve">adzie </w:t>
      </w:r>
      <w:r w:rsidR="000641AC">
        <w:rPr>
          <w:rFonts w:ascii="Arial" w:hAnsi="Arial" w:cs="Arial"/>
          <w:sz w:val="22"/>
          <w:szCs w:val="22"/>
        </w:rPr>
        <w:t xml:space="preserve">Miejskiej </w:t>
      </w:r>
      <w:r w:rsidRPr="006852AC">
        <w:rPr>
          <w:rFonts w:ascii="Arial" w:hAnsi="Arial" w:cs="Arial"/>
          <w:sz w:val="22"/>
          <w:szCs w:val="22"/>
        </w:rPr>
        <w:t>projekt planu miejscowego wraz z raportem, o którym mowa w art. 8k ust. 2</w:t>
      </w:r>
      <w:r>
        <w:rPr>
          <w:rFonts w:ascii="Arial" w:hAnsi="Arial" w:cs="Arial"/>
          <w:sz w:val="22"/>
          <w:szCs w:val="22"/>
        </w:rPr>
        <w:t xml:space="preserve"> o planowaniu i zagospodarowaniu przestrzennym</w:t>
      </w:r>
      <w:r w:rsidRPr="006852AC">
        <w:rPr>
          <w:rFonts w:ascii="Arial" w:hAnsi="Arial" w:cs="Arial"/>
          <w:sz w:val="22"/>
          <w:szCs w:val="22"/>
        </w:rPr>
        <w:t>.</w:t>
      </w:r>
    </w:p>
    <w:p w14:paraId="0AAA5D44" w14:textId="77777777" w:rsidR="005423F0" w:rsidRDefault="005423F0" w:rsidP="005423F0">
      <w:pPr>
        <w:pStyle w:val="Tekstpodstawowy2"/>
        <w:tabs>
          <w:tab w:val="left" w:pos="0"/>
        </w:tabs>
        <w:spacing w:after="0" w:line="240" w:lineRule="auto"/>
        <w:ind w:firstLine="360"/>
        <w:jc w:val="both"/>
        <w:rPr>
          <w:rFonts w:ascii="Arial" w:hAnsi="Arial" w:cs="Arial"/>
          <w:b/>
          <w:bCs/>
          <w:sz w:val="22"/>
          <w:szCs w:val="22"/>
          <w:lang w:val="pl-PL"/>
        </w:rPr>
      </w:pPr>
    </w:p>
    <w:p w14:paraId="44C8B307" w14:textId="77777777" w:rsidR="005423F0" w:rsidRDefault="005423F0" w:rsidP="005423F0">
      <w:pPr>
        <w:pStyle w:val="Tekstpodstawowy2"/>
        <w:tabs>
          <w:tab w:val="left" w:pos="0"/>
        </w:tabs>
        <w:spacing w:after="0" w:line="240" w:lineRule="auto"/>
        <w:ind w:firstLine="360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W</w:t>
      </w:r>
      <w:r w:rsidRPr="002814AC">
        <w:rPr>
          <w:rFonts w:ascii="Arial" w:hAnsi="Arial" w:cs="Arial"/>
          <w:b/>
          <w:bCs/>
          <w:sz w:val="22"/>
          <w:szCs w:val="22"/>
        </w:rPr>
        <w:t>pływ na finanse publiczne, w tym budżet gminy</w:t>
      </w:r>
    </w:p>
    <w:p w14:paraId="6288DC4A" w14:textId="77777777" w:rsidR="005423F0" w:rsidRPr="005423F0" w:rsidRDefault="005423F0" w:rsidP="005423F0">
      <w:pPr>
        <w:pStyle w:val="Tekstpodstawowy2"/>
        <w:tabs>
          <w:tab w:val="left" w:pos="0"/>
        </w:tabs>
        <w:spacing w:after="0" w:line="24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Uchwalenie zmiany planu nie będzie miało wpływu na finanse publiczne, w tym budżet gminy.</w:t>
      </w:r>
    </w:p>
    <w:p w14:paraId="3777DBC0" w14:textId="77777777" w:rsidR="005423F0" w:rsidRPr="002814AC" w:rsidRDefault="005423F0" w:rsidP="005423F0">
      <w:pPr>
        <w:pStyle w:val="Tekstpodstawowy2"/>
        <w:tabs>
          <w:tab w:val="left" w:pos="0"/>
        </w:tabs>
        <w:spacing w:after="0" w:line="240" w:lineRule="auto"/>
        <w:ind w:firstLine="360"/>
        <w:jc w:val="both"/>
        <w:rPr>
          <w:rFonts w:ascii="Arial" w:hAnsi="Arial" w:cs="Arial"/>
          <w:b/>
          <w:bCs/>
          <w:sz w:val="22"/>
          <w:szCs w:val="22"/>
        </w:rPr>
      </w:pPr>
    </w:p>
    <w:p w14:paraId="0C361890" w14:textId="77777777" w:rsidR="005423F0" w:rsidRPr="003D1006" w:rsidRDefault="005423F0" w:rsidP="005423F0">
      <w:pPr>
        <w:pStyle w:val="Tekstpodstawowy2"/>
        <w:tabs>
          <w:tab w:val="left" w:pos="0"/>
        </w:tabs>
        <w:spacing w:after="0" w:line="240" w:lineRule="auto"/>
        <w:ind w:firstLine="360"/>
        <w:jc w:val="both"/>
        <w:rPr>
          <w:rFonts w:ascii="Arial" w:hAnsi="Arial" w:cs="Arial"/>
          <w:sz w:val="22"/>
          <w:szCs w:val="22"/>
        </w:rPr>
      </w:pPr>
      <w:r w:rsidRPr="003D1006">
        <w:rPr>
          <w:rFonts w:ascii="Arial" w:hAnsi="Arial" w:cs="Arial"/>
          <w:sz w:val="22"/>
          <w:szCs w:val="22"/>
        </w:rPr>
        <w:t>Podsumowując powyższe stwierdzenia, można uznać, że przyjęcie uchwały w sprawie uchwalenia planu, jest zasadne i stanowić będzie podstawę do realizacji zamierzeń inwestycyjnych, spójnych z wyznaczonymi kierunkami polityki przestrzennej gminy.</w:t>
      </w:r>
    </w:p>
    <w:p w14:paraId="12590E8D" w14:textId="77777777" w:rsidR="005423F0" w:rsidRDefault="005423F0" w:rsidP="005423F0">
      <w:pPr>
        <w:jc w:val="right"/>
        <w:rPr>
          <w:rFonts w:ascii="Arial" w:hAnsi="Arial" w:cs="Arial"/>
          <w:sz w:val="22"/>
          <w:szCs w:val="22"/>
        </w:rPr>
        <w:sectPr w:rsidR="005423F0" w:rsidSect="005423F0">
          <w:type w:val="continuous"/>
          <w:pgSz w:w="11905" w:h="16837"/>
          <w:pgMar w:top="1417" w:right="1417" w:bottom="1417" w:left="1276" w:header="708" w:footer="708" w:gutter="0"/>
          <w:pgNumType w:start="1"/>
          <w:cols w:space="708"/>
          <w:docGrid w:linePitch="360"/>
        </w:sectPr>
      </w:pPr>
    </w:p>
    <w:p w14:paraId="4EC47DE9" w14:textId="77777777" w:rsidR="005423F0" w:rsidRPr="006852AC" w:rsidRDefault="005423F0" w:rsidP="005423F0">
      <w:pPr>
        <w:pStyle w:val="Default"/>
        <w:jc w:val="both"/>
        <w:rPr>
          <w:rFonts w:ascii="Arial" w:hAnsi="Arial" w:cs="Arial"/>
          <w:color w:val="auto"/>
          <w:sz w:val="22"/>
          <w:szCs w:val="22"/>
        </w:rPr>
      </w:pPr>
    </w:p>
    <w:p w14:paraId="5086AD2E" w14:textId="77777777" w:rsidR="008C3AAE" w:rsidRPr="003D1006" w:rsidRDefault="008C3AAE" w:rsidP="00417867">
      <w:pPr>
        <w:jc w:val="right"/>
        <w:rPr>
          <w:rFonts w:ascii="Arial" w:hAnsi="Arial" w:cs="Arial"/>
          <w:sz w:val="22"/>
          <w:szCs w:val="22"/>
        </w:rPr>
      </w:pPr>
    </w:p>
    <w:sectPr w:rsidR="008C3AAE" w:rsidRPr="003D1006" w:rsidSect="008C3AAE">
      <w:type w:val="continuous"/>
      <w:pgSz w:w="11905" w:h="16837"/>
      <w:pgMar w:top="1417" w:right="1417" w:bottom="141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 Normalny">
    <w:altName w:val="Arial"/>
    <w:charset w:val="EE"/>
    <w:family w:val="swiss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0000001"/>
    <w:multiLevelType w:val="multilevel"/>
    <w:tmpl w:val="00000001"/>
    <w:name w:val="WW8Num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firstLine="0"/>
      </w:pPr>
      <w:rPr>
        <w:b w:val="0"/>
        <w:i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 w15:restartNumberingAfterBreak="1">
    <w:nsid w:val="00000002"/>
    <w:multiLevelType w:val="singleLevel"/>
    <w:tmpl w:val="00000002"/>
    <w:name w:val="WW8Num68"/>
    <w:lvl w:ilvl="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</w:abstractNum>
  <w:abstractNum w:abstractNumId="2" w15:restartNumberingAfterBreak="1">
    <w:nsid w:val="00000004"/>
    <w:multiLevelType w:val="singleLevel"/>
    <w:tmpl w:val="00000004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1">
    <w:nsid w:val="00000005"/>
    <w:multiLevelType w:val="multilevel"/>
    <w:tmpl w:val="00000005"/>
    <w:name w:val="WWNum2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3600" w:hanging="360"/>
      </w:pPr>
    </w:lvl>
  </w:abstractNum>
  <w:abstractNum w:abstractNumId="4" w15:restartNumberingAfterBreak="1">
    <w:nsid w:val="00655F19"/>
    <w:multiLevelType w:val="hybridMultilevel"/>
    <w:tmpl w:val="3300DE2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72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10D57E3C"/>
    <w:multiLevelType w:val="hybridMultilevel"/>
    <w:tmpl w:val="258E3284"/>
    <w:lvl w:ilvl="0" w:tplc="AD46DF0C">
      <w:start w:val="1"/>
      <w:numFmt w:val="decimal"/>
      <w:lvlText w:val="%1)"/>
      <w:lvlJc w:val="left"/>
      <w:pPr>
        <w:ind w:left="1004" w:hanging="360"/>
      </w:pPr>
      <w:rPr>
        <w:rFonts w:ascii="Arial" w:hAnsi="Arial" w:cs="Arial" w:hint="default"/>
        <w:b w:val="0"/>
        <w:i w:val="0"/>
        <w:sz w:val="22"/>
        <w:szCs w:val="20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1">
    <w:nsid w:val="13AE20AF"/>
    <w:multiLevelType w:val="hybridMultilevel"/>
    <w:tmpl w:val="81B0AE42"/>
    <w:lvl w:ilvl="0" w:tplc="F66C46C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1">
    <w:nsid w:val="13D21C15"/>
    <w:multiLevelType w:val="hybridMultilevel"/>
    <w:tmpl w:val="181EAAA4"/>
    <w:lvl w:ilvl="0" w:tplc="AD46DF0C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1">
    <w:nsid w:val="19157BDC"/>
    <w:multiLevelType w:val="hybridMultilevel"/>
    <w:tmpl w:val="AA9EE0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4E4ACDA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1">
    <w:nsid w:val="1D4A6464"/>
    <w:multiLevelType w:val="hybridMultilevel"/>
    <w:tmpl w:val="3A7ABAF6"/>
    <w:lvl w:ilvl="0" w:tplc="304E79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42742F7F"/>
    <w:multiLevelType w:val="hybridMultilevel"/>
    <w:tmpl w:val="7792786A"/>
    <w:lvl w:ilvl="0" w:tplc="304E79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1">
    <w:nsid w:val="446635A2"/>
    <w:multiLevelType w:val="hybridMultilevel"/>
    <w:tmpl w:val="A3C07234"/>
    <w:lvl w:ilvl="0" w:tplc="AD46DF0C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1">
    <w:nsid w:val="52181B9F"/>
    <w:multiLevelType w:val="hybridMultilevel"/>
    <w:tmpl w:val="456A7CF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1">
    <w:nsid w:val="5799419A"/>
    <w:multiLevelType w:val="hybridMultilevel"/>
    <w:tmpl w:val="89CE46A8"/>
    <w:lvl w:ilvl="0" w:tplc="304E794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1">
    <w:nsid w:val="5B004AE2"/>
    <w:multiLevelType w:val="hybridMultilevel"/>
    <w:tmpl w:val="2152D07E"/>
    <w:lvl w:ilvl="0" w:tplc="C4E65F98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1">
    <w:nsid w:val="65A1249C"/>
    <w:multiLevelType w:val="hybridMultilevel"/>
    <w:tmpl w:val="A90014C6"/>
    <w:lvl w:ilvl="0" w:tplc="B5200A3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1">
    <w:nsid w:val="790B7042"/>
    <w:multiLevelType w:val="hybridMultilevel"/>
    <w:tmpl w:val="D5C47D9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302785">
    <w:abstractNumId w:val="11"/>
  </w:num>
  <w:num w:numId="2" w16cid:durableId="1438327426">
    <w:abstractNumId w:val="7"/>
  </w:num>
  <w:num w:numId="3" w16cid:durableId="116410407">
    <w:abstractNumId w:val="5"/>
  </w:num>
  <w:num w:numId="4" w16cid:durableId="397476986">
    <w:abstractNumId w:val="8"/>
  </w:num>
  <w:num w:numId="5" w16cid:durableId="631523134">
    <w:abstractNumId w:val="15"/>
  </w:num>
  <w:num w:numId="6" w16cid:durableId="1276905502">
    <w:abstractNumId w:val="6"/>
  </w:num>
  <w:num w:numId="7" w16cid:durableId="1750615561">
    <w:abstractNumId w:val="16"/>
  </w:num>
  <w:num w:numId="8" w16cid:durableId="99225784">
    <w:abstractNumId w:val="10"/>
  </w:num>
  <w:num w:numId="9" w16cid:durableId="662273382">
    <w:abstractNumId w:val="13"/>
  </w:num>
  <w:num w:numId="10" w16cid:durableId="131531122">
    <w:abstractNumId w:val="9"/>
  </w:num>
  <w:num w:numId="11" w16cid:durableId="1748071847">
    <w:abstractNumId w:val="14"/>
  </w:num>
  <w:num w:numId="12" w16cid:durableId="1231889461">
    <w:abstractNumId w:val="12"/>
  </w:num>
  <w:num w:numId="13" w16cid:durableId="752438838">
    <w:abstractNumId w:val="4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D83"/>
    <w:rsid w:val="00004F4B"/>
    <w:rsid w:val="000111C6"/>
    <w:rsid w:val="00014CDB"/>
    <w:rsid w:val="00026067"/>
    <w:rsid w:val="00040813"/>
    <w:rsid w:val="00050E75"/>
    <w:rsid w:val="0005276D"/>
    <w:rsid w:val="000641AC"/>
    <w:rsid w:val="00064949"/>
    <w:rsid w:val="000700CC"/>
    <w:rsid w:val="00076CAE"/>
    <w:rsid w:val="00080CAA"/>
    <w:rsid w:val="0008746A"/>
    <w:rsid w:val="00096640"/>
    <w:rsid w:val="00096709"/>
    <w:rsid w:val="000A3D83"/>
    <w:rsid w:val="000A4558"/>
    <w:rsid w:val="000B1AEC"/>
    <w:rsid w:val="000C0794"/>
    <w:rsid w:val="000C087B"/>
    <w:rsid w:val="000C4FD1"/>
    <w:rsid w:val="000D3692"/>
    <w:rsid w:val="000D4376"/>
    <w:rsid w:val="000D55F8"/>
    <w:rsid w:val="000D5CC5"/>
    <w:rsid w:val="000E2E75"/>
    <w:rsid w:val="00100197"/>
    <w:rsid w:val="00102391"/>
    <w:rsid w:val="00110E12"/>
    <w:rsid w:val="00112AEC"/>
    <w:rsid w:val="00114F85"/>
    <w:rsid w:val="00117363"/>
    <w:rsid w:val="00127C0B"/>
    <w:rsid w:val="0013040A"/>
    <w:rsid w:val="0013165D"/>
    <w:rsid w:val="0014098F"/>
    <w:rsid w:val="00145757"/>
    <w:rsid w:val="00153F44"/>
    <w:rsid w:val="00155DA5"/>
    <w:rsid w:val="00157A70"/>
    <w:rsid w:val="00161948"/>
    <w:rsid w:val="00161F3F"/>
    <w:rsid w:val="0017674D"/>
    <w:rsid w:val="0018130F"/>
    <w:rsid w:val="00191018"/>
    <w:rsid w:val="001919F0"/>
    <w:rsid w:val="00192F36"/>
    <w:rsid w:val="001A07F7"/>
    <w:rsid w:val="001B64A8"/>
    <w:rsid w:val="001E225B"/>
    <w:rsid w:val="001E3814"/>
    <w:rsid w:val="001F03D3"/>
    <w:rsid w:val="001F56F4"/>
    <w:rsid w:val="002034D1"/>
    <w:rsid w:val="0021053E"/>
    <w:rsid w:val="00222F9F"/>
    <w:rsid w:val="00225C98"/>
    <w:rsid w:val="00226DAE"/>
    <w:rsid w:val="00230BD9"/>
    <w:rsid w:val="002520C0"/>
    <w:rsid w:val="00254ACE"/>
    <w:rsid w:val="00264E35"/>
    <w:rsid w:val="00265CAF"/>
    <w:rsid w:val="00280F09"/>
    <w:rsid w:val="002814AC"/>
    <w:rsid w:val="002912C5"/>
    <w:rsid w:val="00293843"/>
    <w:rsid w:val="00293A0E"/>
    <w:rsid w:val="0029761F"/>
    <w:rsid w:val="002A2DF1"/>
    <w:rsid w:val="002C5F42"/>
    <w:rsid w:val="002C6EE9"/>
    <w:rsid w:val="002E1CB8"/>
    <w:rsid w:val="002E304D"/>
    <w:rsid w:val="002E6B13"/>
    <w:rsid w:val="00302123"/>
    <w:rsid w:val="00314954"/>
    <w:rsid w:val="00320291"/>
    <w:rsid w:val="00321F63"/>
    <w:rsid w:val="00333DA3"/>
    <w:rsid w:val="00346876"/>
    <w:rsid w:val="00350E28"/>
    <w:rsid w:val="0035167D"/>
    <w:rsid w:val="003541AB"/>
    <w:rsid w:val="003605C1"/>
    <w:rsid w:val="00367AB5"/>
    <w:rsid w:val="00376AAE"/>
    <w:rsid w:val="00383F2A"/>
    <w:rsid w:val="00392601"/>
    <w:rsid w:val="00394FFE"/>
    <w:rsid w:val="003A6386"/>
    <w:rsid w:val="003A6724"/>
    <w:rsid w:val="003B1AC3"/>
    <w:rsid w:val="003B1B60"/>
    <w:rsid w:val="003C4BB6"/>
    <w:rsid w:val="003D1006"/>
    <w:rsid w:val="003D2A6B"/>
    <w:rsid w:val="003D3BF0"/>
    <w:rsid w:val="003D544A"/>
    <w:rsid w:val="003E1A92"/>
    <w:rsid w:val="003E2795"/>
    <w:rsid w:val="003F0AE1"/>
    <w:rsid w:val="003F0B75"/>
    <w:rsid w:val="003F61F9"/>
    <w:rsid w:val="00403658"/>
    <w:rsid w:val="00410D3B"/>
    <w:rsid w:val="004119A0"/>
    <w:rsid w:val="00414902"/>
    <w:rsid w:val="00415AE4"/>
    <w:rsid w:val="00417867"/>
    <w:rsid w:val="0042411F"/>
    <w:rsid w:val="004241D4"/>
    <w:rsid w:val="00424977"/>
    <w:rsid w:val="004375E0"/>
    <w:rsid w:val="00471D55"/>
    <w:rsid w:val="004822FD"/>
    <w:rsid w:val="004855F1"/>
    <w:rsid w:val="004861AA"/>
    <w:rsid w:val="004870ED"/>
    <w:rsid w:val="00491680"/>
    <w:rsid w:val="004A0CFE"/>
    <w:rsid w:val="004A1430"/>
    <w:rsid w:val="004B0BFF"/>
    <w:rsid w:val="004B5675"/>
    <w:rsid w:val="004C0B55"/>
    <w:rsid w:val="004D0646"/>
    <w:rsid w:val="004D405A"/>
    <w:rsid w:val="004E5FAA"/>
    <w:rsid w:val="0051736E"/>
    <w:rsid w:val="0052617F"/>
    <w:rsid w:val="00526B65"/>
    <w:rsid w:val="005301E7"/>
    <w:rsid w:val="0054122D"/>
    <w:rsid w:val="00541C1B"/>
    <w:rsid w:val="005423F0"/>
    <w:rsid w:val="005458BB"/>
    <w:rsid w:val="00552E8C"/>
    <w:rsid w:val="00554EA8"/>
    <w:rsid w:val="00562104"/>
    <w:rsid w:val="005636C9"/>
    <w:rsid w:val="0056680F"/>
    <w:rsid w:val="005826C2"/>
    <w:rsid w:val="00584E9F"/>
    <w:rsid w:val="00593651"/>
    <w:rsid w:val="00593702"/>
    <w:rsid w:val="005A2B8C"/>
    <w:rsid w:val="005B382C"/>
    <w:rsid w:val="005B53B3"/>
    <w:rsid w:val="005B5919"/>
    <w:rsid w:val="005C1E5D"/>
    <w:rsid w:val="005C48D5"/>
    <w:rsid w:val="005C59B2"/>
    <w:rsid w:val="005C6E52"/>
    <w:rsid w:val="005D49FC"/>
    <w:rsid w:val="005E5713"/>
    <w:rsid w:val="005F15FA"/>
    <w:rsid w:val="005F1DBD"/>
    <w:rsid w:val="006167B3"/>
    <w:rsid w:val="00622F0E"/>
    <w:rsid w:val="00624CF0"/>
    <w:rsid w:val="0062728A"/>
    <w:rsid w:val="006323AD"/>
    <w:rsid w:val="00643A1B"/>
    <w:rsid w:val="00643C6D"/>
    <w:rsid w:val="006476C1"/>
    <w:rsid w:val="00654D97"/>
    <w:rsid w:val="00663846"/>
    <w:rsid w:val="0066407C"/>
    <w:rsid w:val="0067551F"/>
    <w:rsid w:val="00682BF4"/>
    <w:rsid w:val="00684D8E"/>
    <w:rsid w:val="006852AC"/>
    <w:rsid w:val="00691C96"/>
    <w:rsid w:val="006A4DBF"/>
    <w:rsid w:val="006B47A7"/>
    <w:rsid w:val="006B6859"/>
    <w:rsid w:val="006C027C"/>
    <w:rsid w:val="006C32BC"/>
    <w:rsid w:val="006C779E"/>
    <w:rsid w:val="006D35A1"/>
    <w:rsid w:val="006D4868"/>
    <w:rsid w:val="006E6FD7"/>
    <w:rsid w:val="006E7136"/>
    <w:rsid w:val="006F2B9E"/>
    <w:rsid w:val="0071290C"/>
    <w:rsid w:val="00714725"/>
    <w:rsid w:val="007171B7"/>
    <w:rsid w:val="007559A0"/>
    <w:rsid w:val="00755CAA"/>
    <w:rsid w:val="007571B8"/>
    <w:rsid w:val="007577FE"/>
    <w:rsid w:val="0077073C"/>
    <w:rsid w:val="0077532E"/>
    <w:rsid w:val="00785B98"/>
    <w:rsid w:val="007A5134"/>
    <w:rsid w:val="007B6B4A"/>
    <w:rsid w:val="007C30AF"/>
    <w:rsid w:val="007C43E7"/>
    <w:rsid w:val="007D2FCD"/>
    <w:rsid w:val="007D3ADD"/>
    <w:rsid w:val="007D5DD9"/>
    <w:rsid w:val="007D644C"/>
    <w:rsid w:val="007D75DD"/>
    <w:rsid w:val="007E2238"/>
    <w:rsid w:val="007E3751"/>
    <w:rsid w:val="007E58B9"/>
    <w:rsid w:val="007F22EC"/>
    <w:rsid w:val="007F615D"/>
    <w:rsid w:val="008041BF"/>
    <w:rsid w:val="00812A02"/>
    <w:rsid w:val="00830B69"/>
    <w:rsid w:val="008357BB"/>
    <w:rsid w:val="00837AE2"/>
    <w:rsid w:val="0084119B"/>
    <w:rsid w:val="00843E65"/>
    <w:rsid w:val="00845097"/>
    <w:rsid w:val="00852C68"/>
    <w:rsid w:val="00865132"/>
    <w:rsid w:val="00874602"/>
    <w:rsid w:val="00874E30"/>
    <w:rsid w:val="00876700"/>
    <w:rsid w:val="0089623F"/>
    <w:rsid w:val="0089796C"/>
    <w:rsid w:val="00897BB0"/>
    <w:rsid w:val="00897D13"/>
    <w:rsid w:val="008B62C1"/>
    <w:rsid w:val="008C0C4B"/>
    <w:rsid w:val="008C1DE4"/>
    <w:rsid w:val="008C3AAE"/>
    <w:rsid w:val="008D5A6B"/>
    <w:rsid w:val="008E19BC"/>
    <w:rsid w:val="008E1C51"/>
    <w:rsid w:val="008E277F"/>
    <w:rsid w:val="008F34B5"/>
    <w:rsid w:val="009068B2"/>
    <w:rsid w:val="00907F81"/>
    <w:rsid w:val="0091074F"/>
    <w:rsid w:val="009133B3"/>
    <w:rsid w:val="0091457F"/>
    <w:rsid w:val="009226D9"/>
    <w:rsid w:val="00940083"/>
    <w:rsid w:val="00940B5A"/>
    <w:rsid w:val="00943F58"/>
    <w:rsid w:val="00944672"/>
    <w:rsid w:val="0096066B"/>
    <w:rsid w:val="009813DD"/>
    <w:rsid w:val="009838AC"/>
    <w:rsid w:val="009955FF"/>
    <w:rsid w:val="009A0C9C"/>
    <w:rsid w:val="009A1EEF"/>
    <w:rsid w:val="009A46D2"/>
    <w:rsid w:val="009A51EF"/>
    <w:rsid w:val="009A5E06"/>
    <w:rsid w:val="009B35E0"/>
    <w:rsid w:val="009B6161"/>
    <w:rsid w:val="009C6627"/>
    <w:rsid w:val="009C73C0"/>
    <w:rsid w:val="009D436C"/>
    <w:rsid w:val="009D4824"/>
    <w:rsid w:val="009E1DAD"/>
    <w:rsid w:val="009F63D8"/>
    <w:rsid w:val="00A03CE5"/>
    <w:rsid w:val="00A12F10"/>
    <w:rsid w:val="00A22EC0"/>
    <w:rsid w:val="00A2543A"/>
    <w:rsid w:val="00A2622D"/>
    <w:rsid w:val="00A351FE"/>
    <w:rsid w:val="00A369C7"/>
    <w:rsid w:val="00A43DBD"/>
    <w:rsid w:val="00A51DAF"/>
    <w:rsid w:val="00A52DEB"/>
    <w:rsid w:val="00A53C16"/>
    <w:rsid w:val="00A56FF1"/>
    <w:rsid w:val="00A71184"/>
    <w:rsid w:val="00A816E3"/>
    <w:rsid w:val="00A920BD"/>
    <w:rsid w:val="00AB6DC9"/>
    <w:rsid w:val="00AC28DC"/>
    <w:rsid w:val="00AD13D2"/>
    <w:rsid w:val="00AD60A8"/>
    <w:rsid w:val="00AE2D6D"/>
    <w:rsid w:val="00AF0EED"/>
    <w:rsid w:val="00AF2C09"/>
    <w:rsid w:val="00AF580C"/>
    <w:rsid w:val="00B02DFC"/>
    <w:rsid w:val="00B05F74"/>
    <w:rsid w:val="00B262A2"/>
    <w:rsid w:val="00B3104C"/>
    <w:rsid w:val="00B3375A"/>
    <w:rsid w:val="00B617B6"/>
    <w:rsid w:val="00B729B5"/>
    <w:rsid w:val="00B7314C"/>
    <w:rsid w:val="00B7315D"/>
    <w:rsid w:val="00B95F07"/>
    <w:rsid w:val="00BA2399"/>
    <w:rsid w:val="00BC3DAF"/>
    <w:rsid w:val="00BD791B"/>
    <w:rsid w:val="00BE3B34"/>
    <w:rsid w:val="00BF1B84"/>
    <w:rsid w:val="00BF338B"/>
    <w:rsid w:val="00C000D5"/>
    <w:rsid w:val="00C07C0C"/>
    <w:rsid w:val="00C1277C"/>
    <w:rsid w:val="00C20D56"/>
    <w:rsid w:val="00C259AF"/>
    <w:rsid w:val="00C45B9B"/>
    <w:rsid w:val="00C64B19"/>
    <w:rsid w:val="00C7684F"/>
    <w:rsid w:val="00C76DEA"/>
    <w:rsid w:val="00C775B5"/>
    <w:rsid w:val="00C77D60"/>
    <w:rsid w:val="00C85E2B"/>
    <w:rsid w:val="00C87711"/>
    <w:rsid w:val="00C91BE6"/>
    <w:rsid w:val="00C93834"/>
    <w:rsid w:val="00C96ADD"/>
    <w:rsid w:val="00CA0776"/>
    <w:rsid w:val="00CA3F0E"/>
    <w:rsid w:val="00CB19B8"/>
    <w:rsid w:val="00CB2421"/>
    <w:rsid w:val="00CB632E"/>
    <w:rsid w:val="00CC2FC1"/>
    <w:rsid w:val="00CC3287"/>
    <w:rsid w:val="00CD7639"/>
    <w:rsid w:val="00CE168E"/>
    <w:rsid w:val="00CE4400"/>
    <w:rsid w:val="00CF3200"/>
    <w:rsid w:val="00D00F06"/>
    <w:rsid w:val="00D027C5"/>
    <w:rsid w:val="00D04690"/>
    <w:rsid w:val="00D24FDF"/>
    <w:rsid w:val="00D34666"/>
    <w:rsid w:val="00D37FBB"/>
    <w:rsid w:val="00D419FC"/>
    <w:rsid w:val="00D46E06"/>
    <w:rsid w:val="00D50DEA"/>
    <w:rsid w:val="00D64B66"/>
    <w:rsid w:val="00D703C0"/>
    <w:rsid w:val="00D72821"/>
    <w:rsid w:val="00D74308"/>
    <w:rsid w:val="00D815C8"/>
    <w:rsid w:val="00D85245"/>
    <w:rsid w:val="00D93B8C"/>
    <w:rsid w:val="00DA1579"/>
    <w:rsid w:val="00DB05C0"/>
    <w:rsid w:val="00DB15D2"/>
    <w:rsid w:val="00DC1C56"/>
    <w:rsid w:val="00DC6FFD"/>
    <w:rsid w:val="00DC70B6"/>
    <w:rsid w:val="00DD0444"/>
    <w:rsid w:val="00DE3E4A"/>
    <w:rsid w:val="00DE7AA5"/>
    <w:rsid w:val="00DF42AB"/>
    <w:rsid w:val="00DF4837"/>
    <w:rsid w:val="00DF567D"/>
    <w:rsid w:val="00E024A9"/>
    <w:rsid w:val="00E03378"/>
    <w:rsid w:val="00E12C4D"/>
    <w:rsid w:val="00E24E30"/>
    <w:rsid w:val="00E32B83"/>
    <w:rsid w:val="00E5620B"/>
    <w:rsid w:val="00E61FCB"/>
    <w:rsid w:val="00E7070F"/>
    <w:rsid w:val="00E7440C"/>
    <w:rsid w:val="00E830BC"/>
    <w:rsid w:val="00E86761"/>
    <w:rsid w:val="00EA0FB0"/>
    <w:rsid w:val="00EA4B85"/>
    <w:rsid w:val="00EA4D2E"/>
    <w:rsid w:val="00EA51F6"/>
    <w:rsid w:val="00EB5058"/>
    <w:rsid w:val="00EB656C"/>
    <w:rsid w:val="00EB7CA2"/>
    <w:rsid w:val="00ED6915"/>
    <w:rsid w:val="00EE3131"/>
    <w:rsid w:val="00EE3E20"/>
    <w:rsid w:val="00EE7F33"/>
    <w:rsid w:val="00EF5F52"/>
    <w:rsid w:val="00F02C9A"/>
    <w:rsid w:val="00F07018"/>
    <w:rsid w:val="00F1561F"/>
    <w:rsid w:val="00F4311C"/>
    <w:rsid w:val="00F43F65"/>
    <w:rsid w:val="00F5162A"/>
    <w:rsid w:val="00F63F80"/>
    <w:rsid w:val="00F656E3"/>
    <w:rsid w:val="00F74CF0"/>
    <w:rsid w:val="00F773D5"/>
    <w:rsid w:val="00F82AB4"/>
    <w:rsid w:val="00F944C6"/>
    <w:rsid w:val="00FA2BDC"/>
    <w:rsid w:val="00FA5A8E"/>
    <w:rsid w:val="00FA5F4F"/>
    <w:rsid w:val="00FA6A94"/>
    <w:rsid w:val="00FB53BF"/>
    <w:rsid w:val="00FD3FD6"/>
    <w:rsid w:val="00FE3430"/>
    <w:rsid w:val="00FE5A2A"/>
    <w:rsid w:val="00FF4B1D"/>
    <w:rsid w:val="00FF5E32"/>
    <w:rsid w:val="00FF6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6E8B626"/>
  <w15:chartTrackingRefBased/>
  <w15:docId w15:val="{555EFC8A-4B6C-4041-8802-332E0A9FD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F42AB"/>
    <w:pPr>
      <w:suppressAutoHyphens/>
    </w:pPr>
    <w:rPr>
      <w:sz w:val="24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357BB"/>
    <w:pPr>
      <w:suppressAutoHyphens w:val="0"/>
      <w:spacing w:before="200" w:line="276" w:lineRule="auto"/>
      <w:outlineLvl w:val="1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2">
    <w:name w:val="Domyślna czcionka akapitu2"/>
  </w:style>
  <w:style w:type="character" w:customStyle="1" w:styleId="Domylnaczcionkaakapitu1">
    <w:name w:val="Domyślna czcionka akapitu1"/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jc w:val="both"/>
    </w:pPr>
    <w:rPr>
      <w:b/>
      <w:bCs/>
    </w:rPr>
  </w:style>
  <w:style w:type="paragraph" w:styleId="Lista">
    <w:name w:val="List"/>
    <w:basedOn w:val="Tekstpodstawowy"/>
    <w:rPr>
      <w:rFonts w:cs="Tahoma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styleId="Tytu">
    <w:name w:val="Title"/>
    <w:basedOn w:val="Normalny"/>
    <w:next w:val="Podtytu"/>
    <w:qFormat/>
    <w:pPr>
      <w:overflowPunct w:val="0"/>
      <w:autoSpaceDE w:val="0"/>
      <w:jc w:val="center"/>
      <w:textAlignment w:val="baseline"/>
    </w:pPr>
    <w:rPr>
      <w:rFonts w:ascii="Arial" w:hAnsi="Arial"/>
      <w:b/>
      <w:sz w:val="32"/>
      <w:szCs w:val="20"/>
    </w:rPr>
  </w:style>
  <w:style w:type="paragraph" w:styleId="Podtytu">
    <w:name w:val="Subtitle"/>
    <w:basedOn w:val="Nagwek1"/>
    <w:next w:val="Tekstpodstawowy"/>
    <w:qFormat/>
    <w:pPr>
      <w:jc w:val="center"/>
    </w:pPr>
    <w:rPr>
      <w:i/>
      <w:iCs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Tekstpodstawowywcity21">
    <w:name w:val="Tekst podstawowy wcięty 21"/>
    <w:basedOn w:val="Normalny"/>
    <w:rsid w:val="000A3D83"/>
    <w:pPr>
      <w:ind w:firstLine="709"/>
      <w:jc w:val="both"/>
    </w:pPr>
    <w:rPr>
      <w:sz w:val="20"/>
      <w:szCs w:val="20"/>
    </w:rPr>
  </w:style>
  <w:style w:type="paragraph" w:styleId="Tekstpodstawowy2">
    <w:name w:val="Body Text 2"/>
    <w:basedOn w:val="Normalny"/>
    <w:link w:val="Tekstpodstawowy2Znak"/>
    <w:uiPriority w:val="99"/>
    <w:unhideWhenUsed/>
    <w:rsid w:val="00F656E3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link w:val="Tekstpodstawowy2"/>
    <w:uiPriority w:val="99"/>
    <w:rsid w:val="00F656E3"/>
    <w:rPr>
      <w:sz w:val="24"/>
      <w:szCs w:val="24"/>
      <w:lang w:eastAsia="ar-SA"/>
    </w:rPr>
  </w:style>
  <w:style w:type="paragraph" w:customStyle="1" w:styleId="Default">
    <w:name w:val="Default"/>
    <w:rsid w:val="00F656E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PKTpunkt">
    <w:name w:val="PKT – punkt"/>
    <w:uiPriority w:val="13"/>
    <w:qFormat/>
    <w:rsid w:val="00F656E3"/>
    <w:pPr>
      <w:spacing w:line="360" w:lineRule="auto"/>
      <w:ind w:left="510" w:hanging="510"/>
      <w:jc w:val="both"/>
    </w:pPr>
    <w:rPr>
      <w:rFonts w:ascii="Times" w:hAnsi="Times" w:cs="Arial"/>
      <w:bCs/>
      <w:sz w:val="24"/>
    </w:rPr>
  </w:style>
  <w:style w:type="paragraph" w:customStyle="1" w:styleId="LITlitera">
    <w:name w:val="LIT – litera"/>
    <w:basedOn w:val="PKTpunkt"/>
    <w:uiPriority w:val="14"/>
    <w:qFormat/>
    <w:rsid w:val="00F656E3"/>
    <w:pPr>
      <w:ind w:left="986" w:hanging="476"/>
    </w:pPr>
  </w:style>
  <w:style w:type="paragraph" w:customStyle="1" w:styleId="USTustnpkodeksu">
    <w:name w:val="UST(§) – ust. (§ np. kodeksu)"/>
    <w:basedOn w:val="Normalny"/>
    <w:uiPriority w:val="12"/>
    <w:qFormat/>
    <w:rsid w:val="00F656E3"/>
    <w:pPr>
      <w:autoSpaceDE w:val="0"/>
      <w:autoSpaceDN w:val="0"/>
      <w:adjustRightInd w:val="0"/>
      <w:spacing w:line="360" w:lineRule="auto"/>
      <w:ind w:firstLine="510"/>
      <w:jc w:val="both"/>
    </w:pPr>
    <w:rPr>
      <w:rFonts w:ascii="Times" w:hAnsi="Times" w:cs="Arial"/>
      <w:bCs/>
      <w:szCs w:val="20"/>
      <w:lang w:eastAsia="pl-PL"/>
    </w:rPr>
  </w:style>
  <w:style w:type="paragraph" w:customStyle="1" w:styleId="Tekstpodstawowy21">
    <w:name w:val="Tekst podstawowy 21"/>
    <w:basedOn w:val="Normalny"/>
    <w:rsid w:val="00AD60A8"/>
    <w:pPr>
      <w:widowControl w:val="0"/>
      <w:spacing w:line="360" w:lineRule="auto"/>
      <w:jc w:val="both"/>
    </w:pPr>
    <w:rPr>
      <w:rFonts w:ascii="Arial" w:hAnsi="Arial"/>
      <w:b/>
      <w:szCs w:val="20"/>
    </w:rPr>
  </w:style>
  <w:style w:type="character" w:customStyle="1" w:styleId="FontStyle61">
    <w:name w:val="Font Style61"/>
    <w:uiPriority w:val="99"/>
    <w:rsid w:val="0029761F"/>
    <w:rPr>
      <w:rFonts w:ascii="Arial" w:hAnsi="Arial" w:cs="Arial"/>
      <w:sz w:val="20"/>
      <w:szCs w:val="20"/>
    </w:rPr>
  </w:style>
  <w:style w:type="character" w:customStyle="1" w:styleId="Nagwek2Znak">
    <w:name w:val="Nagłówek 2 Znak"/>
    <w:link w:val="Nagwek2"/>
    <w:uiPriority w:val="9"/>
    <w:rsid w:val="008357BB"/>
    <w:rPr>
      <w:rFonts w:ascii="Cambria" w:hAnsi="Cambria"/>
      <w:b/>
      <w:bCs/>
      <w:sz w:val="26"/>
      <w:szCs w:val="26"/>
      <w:lang w:val="x-none" w:eastAsia="x-none"/>
    </w:rPr>
  </w:style>
  <w:style w:type="paragraph" w:customStyle="1" w:styleId="Style22">
    <w:name w:val="Style22"/>
    <w:basedOn w:val="Normalny"/>
    <w:uiPriority w:val="99"/>
    <w:rsid w:val="008357BB"/>
    <w:pPr>
      <w:widowControl w:val="0"/>
      <w:suppressAutoHyphens w:val="0"/>
      <w:autoSpaceDE w:val="0"/>
      <w:autoSpaceDN w:val="0"/>
      <w:adjustRightInd w:val="0"/>
      <w:spacing w:line="462" w:lineRule="exact"/>
    </w:pPr>
    <w:rPr>
      <w:lang w:eastAsia="pl-PL"/>
    </w:rPr>
  </w:style>
  <w:style w:type="character" w:customStyle="1" w:styleId="FontStyle75">
    <w:name w:val="Font Style75"/>
    <w:uiPriority w:val="99"/>
    <w:rsid w:val="008357BB"/>
    <w:rPr>
      <w:rFonts w:ascii="Times New Roman" w:hAnsi="Times New Roman" w:cs="Times New Roman"/>
      <w:b/>
      <w:bCs/>
      <w:spacing w:val="-10"/>
      <w:sz w:val="22"/>
      <w:szCs w:val="22"/>
    </w:rPr>
  </w:style>
  <w:style w:type="paragraph" w:customStyle="1" w:styleId="level1">
    <w:name w:val="_level1"/>
    <w:basedOn w:val="Normalny"/>
    <w:rsid w:val="00222F9F"/>
    <w:pPr>
      <w:widowControl w:val="0"/>
      <w:tabs>
        <w:tab w:val="left" w:pos="360"/>
        <w:tab w:val="left" w:pos="708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</w:tabs>
      <w:suppressAutoHyphens w:val="0"/>
      <w:ind w:left="360" w:hanging="360"/>
    </w:pPr>
    <w:rPr>
      <w:szCs w:val="20"/>
      <w:lang w:val="en-US" w:eastAsia="pl-PL"/>
    </w:rPr>
  </w:style>
  <w:style w:type="paragraph" w:customStyle="1" w:styleId="Tekstpodstawowy31">
    <w:name w:val="Tekst podstawowy 31"/>
    <w:basedOn w:val="Normalny"/>
    <w:rsid w:val="00222F9F"/>
    <w:pPr>
      <w:spacing w:after="120" w:line="276" w:lineRule="auto"/>
    </w:pPr>
    <w:rPr>
      <w:rFonts w:ascii="Calibri" w:eastAsia="Calibri" w:hAnsi="Calibri" w:cs="Calibri"/>
      <w:sz w:val="16"/>
      <w:szCs w:val="16"/>
      <w:lang w:val="x-none"/>
    </w:rPr>
  </w:style>
  <w:style w:type="character" w:styleId="Odwoaniedokomentarza">
    <w:name w:val="annotation reference"/>
    <w:semiHidden/>
    <w:unhideWhenUsed/>
    <w:rsid w:val="0004081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040813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semiHidden/>
    <w:rsid w:val="0004081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4081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40813"/>
    <w:rPr>
      <w:b/>
      <w:bCs/>
      <w:lang w:eastAsia="ar-SA"/>
    </w:rPr>
  </w:style>
  <w:style w:type="paragraph" w:customStyle="1" w:styleId="Standard">
    <w:name w:val="Standard"/>
    <w:rsid w:val="008E19BC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4855F1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4855F1"/>
    <w:rPr>
      <w:sz w:val="24"/>
      <w:szCs w:val="24"/>
      <w:lang w:eastAsia="ar-SA"/>
    </w:rPr>
  </w:style>
  <w:style w:type="paragraph" w:styleId="NormalnyWeb">
    <w:name w:val="Normal (Web)"/>
    <w:basedOn w:val="Normalny"/>
    <w:rsid w:val="008E1C51"/>
    <w:pPr>
      <w:autoSpaceDN w:val="0"/>
      <w:spacing w:before="100" w:after="100"/>
      <w:textAlignment w:val="baseline"/>
    </w:pPr>
    <w:rPr>
      <w:kern w:val="3"/>
      <w:szCs w:val="20"/>
      <w:lang w:eastAsia="zh-CN"/>
    </w:rPr>
  </w:style>
  <w:style w:type="paragraph" w:customStyle="1" w:styleId="Tekstpodst3">
    <w:name w:val="Tekst podst3"/>
    <w:basedOn w:val="Normalny"/>
    <w:rsid w:val="008E1C51"/>
    <w:pPr>
      <w:widowControl w:val="0"/>
      <w:autoSpaceDN w:val="0"/>
      <w:jc w:val="both"/>
      <w:textAlignment w:val="baseline"/>
    </w:pPr>
    <w:rPr>
      <w:rFonts w:ascii="Times New Roman Normalny" w:hAnsi="Times New Roman Normalny" w:cs="Times New Roman Normalny"/>
      <w:i/>
      <w:kern w:val="3"/>
      <w:sz w:val="22"/>
      <w:szCs w:val="20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022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0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0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606CAD0-BC40-4945-965A-8A81AC05F9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1663</Words>
  <Characters>9984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UZASADNIENIE</vt:lpstr>
    </vt:vector>
  </TitlesOfParts>
  <Company>Punkt</Company>
  <LinksUpToDate>false</LinksUpToDate>
  <CharactersWithSpaces>11624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UZASADNIENIE</dc:title>
  <dc:subject/>
  <dc:creator>kmb</dc:creator>
  <cp:keywords/>
  <cp:lastModifiedBy>Przemek Szostek</cp:lastModifiedBy>
  <cp:revision>2</cp:revision>
  <cp:lastPrinted>2015-06-14T17:23:00Z</cp:lastPrinted>
  <dcterms:created xsi:type="dcterms:W3CDTF">2025-06-10T06:43:00Z</dcterms:created>
  <dcterms:modified xsi:type="dcterms:W3CDTF">2025-06-10T06:43:00Z</dcterms:modified>
</cp:coreProperties>
</file>