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5401" w:rsidRPr="00076708" w:rsidRDefault="00C47714" w:rsidP="00076708">
      <w:pPr>
        <w:spacing w:after="0" w:line="360" w:lineRule="auto"/>
        <w:jc w:val="center"/>
        <w:rPr>
          <w:rFonts w:ascii="Times New Roman" w:eastAsia="Times New Roman" w:hAnsi="Times New Roman" w:cs="Times New Roman"/>
          <w:b/>
          <w:smallCaps/>
          <w:color w:val="000000"/>
          <w:highlight w:val="white"/>
        </w:rPr>
      </w:pPr>
      <w:r w:rsidRPr="00076708">
        <w:rPr>
          <w:rFonts w:ascii="Times New Roman" w:eastAsia="Times New Roman" w:hAnsi="Times New Roman" w:cs="Times New Roman"/>
          <w:b/>
          <w:smallCaps/>
          <w:color w:val="000000"/>
          <w:highlight w:val="white"/>
        </w:rPr>
        <w:t>UZASADNIENIE</w:t>
      </w:r>
    </w:p>
    <w:p w14:paraId="6F518CCA" w14:textId="0D4F393E" w:rsidR="00E27B5D" w:rsidRPr="00076708" w:rsidRDefault="00C47714" w:rsidP="00076708">
      <w:pPr>
        <w:spacing w:after="0" w:line="360" w:lineRule="auto"/>
        <w:jc w:val="center"/>
        <w:rPr>
          <w:rFonts w:ascii="Times New Roman" w:eastAsia="Times New Roman" w:hAnsi="Times New Roman" w:cs="Times New Roman"/>
          <w:b/>
        </w:rPr>
      </w:pPr>
      <w:r w:rsidRPr="00076708">
        <w:rPr>
          <w:rFonts w:ascii="Times New Roman" w:eastAsia="Times New Roman" w:hAnsi="Times New Roman" w:cs="Times New Roman"/>
          <w:b/>
          <w:color w:val="000000"/>
          <w:highlight w:val="white"/>
        </w:rPr>
        <w:t>do Uchwały Nr ……/……/202</w:t>
      </w:r>
      <w:r w:rsidR="00084B2F">
        <w:rPr>
          <w:rFonts w:ascii="Times New Roman" w:eastAsia="Times New Roman" w:hAnsi="Times New Roman" w:cs="Times New Roman"/>
          <w:b/>
          <w:color w:val="000000"/>
          <w:highlight w:val="white"/>
        </w:rPr>
        <w:t>6</w:t>
      </w:r>
      <w:r w:rsidRPr="00076708">
        <w:rPr>
          <w:rFonts w:ascii="Times New Roman" w:eastAsia="Times New Roman" w:hAnsi="Times New Roman" w:cs="Times New Roman"/>
          <w:b/>
          <w:color w:val="000000"/>
          <w:highlight w:val="white"/>
        </w:rPr>
        <w:t xml:space="preserve"> Rady </w:t>
      </w:r>
      <w:r w:rsidR="003F11CD" w:rsidRPr="00076708">
        <w:rPr>
          <w:rFonts w:ascii="Times New Roman" w:eastAsia="Times New Roman" w:hAnsi="Times New Roman" w:cs="Times New Roman"/>
          <w:b/>
          <w:bCs/>
        </w:rPr>
        <w:t>Miejskiej w</w:t>
      </w:r>
      <w:r w:rsidRPr="00076708">
        <w:rPr>
          <w:rFonts w:ascii="Times New Roman" w:eastAsia="Times New Roman" w:hAnsi="Times New Roman" w:cs="Times New Roman"/>
          <w:b/>
          <w:color w:val="000000"/>
          <w:highlight w:val="white"/>
        </w:rPr>
        <w:t xml:space="preserve"> </w:t>
      </w:r>
      <w:r w:rsidR="003F11CD" w:rsidRPr="00076708">
        <w:rPr>
          <w:rFonts w:ascii="Times New Roman" w:eastAsia="Times New Roman" w:hAnsi="Times New Roman" w:cs="Times New Roman"/>
          <w:b/>
          <w:color w:val="000000"/>
          <w:highlight w:val="white"/>
        </w:rPr>
        <w:t>Żmigrodzie</w:t>
      </w:r>
      <w:r w:rsidRPr="00076708">
        <w:rPr>
          <w:rFonts w:ascii="Times New Roman" w:eastAsia="Times New Roman" w:hAnsi="Times New Roman" w:cs="Times New Roman"/>
          <w:b/>
          <w:color w:val="000000"/>
          <w:highlight w:val="white"/>
        </w:rPr>
        <w:t xml:space="preserve">  z dnia …........  w sprawie uchwalenia</w:t>
      </w:r>
      <w:bookmarkStart w:id="0" w:name="_heading=h.gjdgxs" w:colFirst="0" w:colLast="0"/>
      <w:bookmarkEnd w:id="0"/>
      <w:r w:rsidR="003F11CD" w:rsidRPr="00076708">
        <w:rPr>
          <w:rFonts w:ascii="Times New Roman" w:eastAsia="Times New Roman" w:hAnsi="Times New Roman" w:cs="Times New Roman"/>
          <w:b/>
          <w:color w:val="000000"/>
        </w:rPr>
        <w:t xml:space="preserve"> </w:t>
      </w:r>
      <w:r w:rsidR="003F11CD" w:rsidRPr="00076708">
        <w:rPr>
          <w:rFonts w:ascii="Times New Roman" w:eastAsia="Times New Roman" w:hAnsi="Times New Roman" w:cs="Times New Roman"/>
          <w:b/>
        </w:rPr>
        <w:t xml:space="preserve">miejscowego planu zagospodarowania przestrzennego </w:t>
      </w:r>
      <w:r w:rsidR="00E27B5D" w:rsidRPr="00076708">
        <w:rPr>
          <w:rFonts w:ascii="Times New Roman" w:eastAsia="Times New Roman" w:hAnsi="Times New Roman" w:cs="Times New Roman"/>
          <w:b/>
        </w:rPr>
        <w:t xml:space="preserve">dla części obrębu </w:t>
      </w:r>
      <w:r w:rsidR="00224CD8" w:rsidRPr="00224CD8">
        <w:rPr>
          <w:rFonts w:ascii="Times New Roman" w:eastAsia="Times New Roman" w:hAnsi="Times New Roman" w:cs="Times New Roman"/>
          <w:b/>
        </w:rPr>
        <w:t>Ruda Żmigrodzka</w:t>
      </w:r>
    </w:p>
    <w:p w14:paraId="00000005" w14:textId="2F05FA84"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 </w:t>
      </w:r>
      <w:r w:rsidR="002B0944" w:rsidRPr="00076708">
        <w:rPr>
          <w:rFonts w:ascii="Times New Roman" w:eastAsia="Times New Roman" w:hAnsi="Times New Roman" w:cs="Times New Roman"/>
        </w:rPr>
        <w:t>Uchwałą Nr </w:t>
      </w:r>
      <w:r w:rsidR="00224CD8" w:rsidRPr="00224CD8">
        <w:rPr>
          <w:rFonts w:ascii="Times New Roman" w:eastAsia="Times New Roman" w:hAnsi="Times New Roman" w:cs="Times New Roman"/>
        </w:rPr>
        <w:t>0007.XI.100.2025 Rady Miejskiej w Żmigrodzie z dnia 29 stycznia 2025 r. w sprawie przystąpienia do sporządzenia miejscowego planu zagospodarowania przestrzennego dla części obrębu Ruda Żmigrodzka</w:t>
      </w:r>
      <w:r w:rsidR="002B0944" w:rsidRPr="00076708">
        <w:rPr>
          <w:rFonts w:ascii="Times New Roman" w:eastAsia="Times New Roman" w:hAnsi="Times New Roman" w:cs="Times New Roman"/>
        </w:rPr>
        <w:t xml:space="preserve"> </w:t>
      </w:r>
      <w:r w:rsidRPr="00076708">
        <w:rPr>
          <w:rFonts w:ascii="Times New Roman" w:eastAsia="Times New Roman" w:hAnsi="Times New Roman" w:cs="Times New Roman"/>
        </w:rPr>
        <w:t>przystąpiono do sporządzenia ww. planu.</w:t>
      </w:r>
    </w:p>
    <w:p w14:paraId="00000006" w14:textId="4609B80E"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ze Studium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przyjętym </w:t>
      </w:r>
      <w:r w:rsidR="003F11CD" w:rsidRPr="00076708">
        <w:rPr>
          <w:rFonts w:ascii="Times New Roman" w:eastAsia="Times New Roman" w:hAnsi="Times New Roman" w:cs="Times New Roman"/>
        </w:rPr>
        <w:t>U</w:t>
      </w:r>
      <w:r w:rsidRPr="00076708">
        <w:rPr>
          <w:rFonts w:ascii="Times New Roman" w:eastAsia="Times New Roman" w:hAnsi="Times New Roman" w:cs="Times New Roman"/>
        </w:rPr>
        <w:t xml:space="preserve">chwałą </w:t>
      </w:r>
      <w:r w:rsidR="003F11CD" w:rsidRPr="00076708">
        <w:rPr>
          <w:rFonts w:ascii="Times New Roman" w:eastAsia="Times New Roman" w:hAnsi="Times New Roman" w:cs="Times New Roman"/>
        </w:rPr>
        <w:t xml:space="preserve">Nr 0007.XVI.156.2025 Rady Miejskiej w Żmigrodzie z dnia 25 września 2025 r. </w:t>
      </w:r>
      <w:r w:rsidR="00842F54">
        <w:rPr>
          <w:rFonts w:ascii="Times New Roman" w:eastAsia="Times New Roman" w:hAnsi="Times New Roman" w:cs="Times New Roman"/>
        </w:rPr>
        <w:br/>
      </w:r>
      <w:r w:rsidRPr="00076708">
        <w:rPr>
          <w:rFonts w:ascii="Times New Roman" w:eastAsia="Times New Roman" w:hAnsi="Times New Roman" w:cs="Times New Roman"/>
        </w:rPr>
        <w:t>w sprawie uchwalenia</w:t>
      </w:r>
      <w:r w:rsidR="00E40E90" w:rsidRPr="00076708">
        <w:rPr>
          <w:rFonts w:ascii="Times New Roman" w:eastAsia="Times New Roman" w:hAnsi="Times New Roman" w:cs="Times New Roman"/>
        </w:rPr>
        <w:t xml:space="preserve"> s</w:t>
      </w:r>
      <w:r w:rsidRPr="00076708">
        <w:rPr>
          <w:rFonts w:ascii="Times New Roman" w:eastAsia="Times New Roman" w:hAnsi="Times New Roman" w:cs="Times New Roman"/>
        </w:rPr>
        <w:t xml:space="preserve">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w:t>
      </w:r>
      <w:r w:rsidR="00773A8E" w:rsidRPr="00076708">
        <w:rPr>
          <w:rFonts w:ascii="Times New Roman" w:eastAsia="Times New Roman" w:hAnsi="Times New Roman" w:cs="Times New Roman"/>
        </w:rPr>
        <w:t xml:space="preserve">teren objęty projektem planu </w:t>
      </w:r>
      <w:r w:rsidR="003F11CD" w:rsidRPr="00076708">
        <w:rPr>
          <w:rFonts w:ascii="Times New Roman" w:eastAsia="Times New Roman" w:hAnsi="Times New Roman" w:cs="Times New Roman"/>
        </w:rPr>
        <w:t xml:space="preserve">znajduję </w:t>
      </w:r>
      <w:r w:rsidR="003F6281">
        <w:rPr>
          <w:rFonts w:ascii="Times New Roman" w:eastAsia="Times New Roman" w:hAnsi="Times New Roman" w:cs="Times New Roman"/>
        </w:rPr>
        <w:t xml:space="preserve">się w granicach terenów zabudowy mieszkaniowej jednorodzinnej, zagrodowej lub usług, </w:t>
      </w:r>
      <w:r w:rsidR="002238F6">
        <w:rPr>
          <w:rFonts w:ascii="Times New Roman" w:eastAsia="Times New Roman" w:hAnsi="Times New Roman" w:cs="Times New Roman"/>
        </w:rPr>
        <w:t xml:space="preserve">terenów zabudowy mieszkaniowej jednorodzinnej lub usług, </w:t>
      </w:r>
      <w:r w:rsidR="004D77E4">
        <w:rPr>
          <w:rFonts w:ascii="Times New Roman" w:eastAsia="Times New Roman" w:hAnsi="Times New Roman" w:cs="Times New Roman"/>
        </w:rPr>
        <w:t xml:space="preserve">terenu </w:t>
      </w:r>
      <w:r w:rsidR="00224CD8">
        <w:rPr>
          <w:rFonts w:ascii="Times New Roman" w:eastAsia="Times New Roman" w:hAnsi="Times New Roman" w:cs="Times New Roman"/>
        </w:rPr>
        <w:t>usług turystyki.</w:t>
      </w:r>
    </w:p>
    <w:p w14:paraId="37B4B687" w14:textId="25F482D8" w:rsidR="00F2320C" w:rsidRPr="00076708" w:rsidRDefault="00F2320C" w:rsidP="00076708">
      <w:pPr>
        <w:spacing w:after="0" w:line="360" w:lineRule="auto"/>
        <w:jc w:val="both"/>
        <w:rPr>
          <w:rFonts w:ascii="Times New Roman" w:hAnsi="Times New Roman" w:cs="Times New Roman"/>
        </w:rPr>
      </w:pPr>
      <w:r w:rsidRPr="00076708">
        <w:rPr>
          <w:rFonts w:ascii="Times New Roman" w:hAnsi="Times New Roman" w:cs="Times New Roman"/>
        </w:rPr>
        <w:t xml:space="preserve">Sporządzenie miejscowego planu zagospodarowania przestrzennego związane jest z </w:t>
      </w:r>
      <w:r w:rsidR="003F11CD" w:rsidRPr="00076708">
        <w:rPr>
          <w:rFonts w:ascii="Times New Roman" w:hAnsi="Times New Roman" w:cs="Times New Roman"/>
        </w:rPr>
        <w:t xml:space="preserve">potrzebą </w:t>
      </w:r>
      <w:r w:rsidR="008754AF" w:rsidRPr="00076708">
        <w:rPr>
          <w:rFonts w:ascii="Times New Roman" w:hAnsi="Times New Roman" w:cs="Times New Roman"/>
        </w:rPr>
        <w:t>racjonalnego gospodarowanie przestrzenią, zapewnienia ładu przestrzennego i zrównoważonego rozwoju, poprzez określenie sposobu zagospodarowania terenów wsi</w:t>
      </w:r>
      <w:r w:rsidR="00884410" w:rsidRPr="00076708">
        <w:rPr>
          <w:rFonts w:ascii="Times New Roman" w:hAnsi="Times New Roman" w:cs="Times New Roman"/>
        </w:rPr>
        <w:t xml:space="preserve">. </w:t>
      </w:r>
    </w:p>
    <w:p w14:paraId="2C640E99" w14:textId="77777777" w:rsidR="009A20B7" w:rsidRPr="00076708" w:rsidRDefault="009A20B7" w:rsidP="00076708">
      <w:pPr>
        <w:spacing w:after="0" w:line="360" w:lineRule="auto"/>
        <w:jc w:val="both"/>
        <w:rPr>
          <w:rFonts w:ascii="Times New Roman" w:hAnsi="Times New Roman" w:cs="Times New Roman"/>
        </w:rPr>
      </w:pPr>
    </w:p>
    <w:p w14:paraId="0000000A" w14:textId="6BA01F9B"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Zgodnie z art. 17 ust. 1 pkt 1,2 ustawy z dnia 27 marca 2003 r</w:t>
      </w:r>
      <w:r w:rsidRPr="00076708">
        <w:rPr>
          <w:rFonts w:ascii="Times New Roman" w:eastAsia="Times New Roman" w:hAnsi="Times New Roman" w:cs="Times New Roman"/>
          <w:i/>
          <w:iCs/>
          <w:color w:val="000000"/>
          <w:highlight w:val="white"/>
        </w:rPr>
        <w:t xml:space="preserve">. o planowaniu i zagospodarowaniu przestrzennym </w:t>
      </w:r>
      <w:r w:rsidR="00F03023" w:rsidRPr="00076708">
        <w:rPr>
          <w:rFonts w:ascii="Times New Roman" w:eastAsia="Times New Roman" w:hAnsi="Times New Roman" w:cs="Times New Roman"/>
          <w:color w:val="000000"/>
          <w:highlight w:val="white"/>
        </w:rPr>
        <w:t>(</w:t>
      </w:r>
      <w:proofErr w:type="spellStart"/>
      <w:r w:rsidR="00F03023" w:rsidRPr="00076708">
        <w:rPr>
          <w:rFonts w:ascii="Times New Roman" w:eastAsia="Times New Roman" w:hAnsi="Times New Roman" w:cs="Times New Roman"/>
          <w:color w:val="000000"/>
          <w:highlight w:val="white"/>
        </w:rPr>
        <w:t>t.j</w:t>
      </w:r>
      <w:proofErr w:type="spellEnd"/>
      <w:r w:rsidR="00F03023" w:rsidRPr="00076708">
        <w:rPr>
          <w:rFonts w:ascii="Times New Roman" w:eastAsia="Times New Roman" w:hAnsi="Times New Roman" w:cs="Times New Roman"/>
          <w:color w:val="000000"/>
          <w:highlight w:val="white"/>
        </w:rPr>
        <w:t>. Dz. U. z 2024 r. poz. 1130 ze zm.)</w:t>
      </w:r>
      <w:r w:rsidRPr="00076708">
        <w:rPr>
          <w:rFonts w:ascii="Times New Roman" w:eastAsia="Times New Roman" w:hAnsi="Times New Roman" w:cs="Times New Roman"/>
          <w:color w:val="000000"/>
          <w:highlight w:val="white"/>
        </w:rPr>
        <w:t xml:space="preserve"> ogłoszono w prasie, na stronie internetowej Biuletynu Informacji Publicznej Gminy </w:t>
      </w:r>
      <w:r w:rsidR="003F11CD" w:rsidRPr="00076708">
        <w:rPr>
          <w:rFonts w:ascii="Times New Roman" w:eastAsia="Times New Roman" w:hAnsi="Times New Roman" w:cs="Times New Roman"/>
          <w:color w:val="000000"/>
          <w:highlight w:val="white"/>
        </w:rPr>
        <w:t>Żmigród</w:t>
      </w:r>
      <w:r w:rsidRPr="00076708">
        <w:rPr>
          <w:rFonts w:ascii="Times New Roman" w:eastAsia="Times New Roman" w:hAnsi="Times New Roman" w:cs="Times New Roman"/>
          <w:color w:val="000000"/>
          <w:highlight w:val="white"/>
        </w:rPr>
        <w:t xml:space="preserve"> </w:t>
      </w:r>
      <w:r w:rsidR="003F11CD" w:rsidRPr="00076708">
        <w:rPr>
          <w:rFonts w:ascii="Times New Roman" w:eastAsia="Times New Roman" w:hAnsi="Times New Roman" w:cs="Times New Roman"/>
          <w:color w:val="000000"/>
        </w:rPr>
        <w:t>www.zmigrod.ibip.wroc.pl,</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na stronie internetowej Gminy </w:t>
      </w:r>
      <w:r w:rsidR="003F11CD" w:rsidRPr="00076708">
        <w:rPr>
          <w:rFonts w:ascii="Times New Roman" w:eastAsia="Times New Roman" w:hAnsi="Times New Roman" w:cs="Times New Roman"/>
          <w:color w:val="000000"/>
          <w:highlight w:val="white"/>
        </w:rPr>
        <w:t>Żmigród</w:t>
      </w:r>
      <w:r w:rsidR="003F11CD" w:rsidRPr="00076708">
        <w:rPr>
          <w:rFonts w:ascii="Times New Roman" w:eastAsia="Times New Roman" w:hAnsi="Times New Roman" w:cs="Times New Roman"/>
        </w:rPr>
        <w:t xml:space="preserve"> www.zmigrod.com.pl</w:t>
      </w:r>
      <w:r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color w:val="000000"/>
          <w:highlight w:val="white"/>
        </w:rPr>
        <w:t>a także obwieszczono na tablicy ogłoszeń o przystąpieniu do sporządzenia planu oraz zawiadomiono o podjęciu uchwały o przystąpieniu do sporządzania</w:t>
      </w:r>
      <w:r w:rsidR="00884410"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miejscowego właściwe instytucje </w:t>
      </w:r>
      <w:r w:rsidR="002B0944"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organy.</w:t>
      </w:r>
    </w:p>
    <w:p w14:paraId="0000000B" w14:textId="7A424FBC" w:rsidR="00B65401" w:rsidRPr="00076708" w:rsidRDefault="00C47714" w:rsidP="00076708">
      <w:pPr>
        <w:pBdr>
          <w:top w:val="nil"/>
          <w:left w:val="nil"/>
          <w:bottom w:val="nil"/>
          <w:right w:val="nil"/>
          <w:between w:val="nil"/>
        </w:pBdr>
        <w:spacing w:before="280" w:after="0" w:line="360" w:lineRule="auto"/>
        <w:ind w:left="20"/>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W związku z art. 53 Ustawy z dnia 3 października 2008 r. </w:t>
      </w:r>
      <w:r w:rsidRPr="00076708">
        <w:rPr>
          <w:rFonts w:ascii="Times New Roman" w:eastAsia="Times New Roman" w:hAnsi="Times New Roman" w:cs="Times New Roman"/>
          <w:i/>
          <w:iCs/>
          <w:color w:val="000000"/>
        </w:rPr>
        <w:t xml:space="preserve">o udostępnianiu informacji o środowisku i jego ochronie, udziale społeczeństwa w ochronie środowiska oraz o ocenach oddziaływania na środowisko  </w:t>
      </w:r>
      <w:r w:rsidRPr="00076708">
        <w:rPr>
          <w:rFonts w:ascii="Times New Roman" w:eastAsia="Times New Roman" w:hAnsi="Times New Roman" w:cs="Times New Roman"/>
          <w:color w:val="000000"/>
          <w:highlight w:val="white"/>
        </w:rPr>
        <w:t>(</w:t>
      </w:r>
      <w:proofErr w:type="spellStart"/>
      <w:r w:rsidR="002238F6">
        <w:rPr>
          <w:rFonts w:ascii="Times New Roman" w:eastAsia="Times New Roman" w:hAnsi="Times New Roman" w:cs="Times New Roman"/>
          <w:color w:val="000000"/>
          <w:highlight w:val="white"/>
        </w:rPr>
        <w:t>t.j</w:t>
      </w:r>
      <w:proofErr w:type="spellEnd"/>
      <w:r w:rsidR="002238F6">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Dz. U. z 2024 r. poz. 1112</w:t>
      </w:r>
      <w:r w:rsidR="002238F6">
        <w:rPr>
          <w:rFonts w:ascii="Times New Roman" w:eastAsia="Times New Roman" w:hAnsi="Times New Roman" w:cs="Times New Roman"/>
          <w:color w:val="000000"/>
          <w:highlight w:val="white"/>
        </w:rPr>
        <w:t xml:space="preserve"> ze zm.</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rPr>
        <w:t xml:space="preserve">wystąpiono do Regionalnego Dyrektora Ochrony Środowiska we Wrocławiu i Państwowego Powiatowego Inspektora Sanitarnego w </w:t>
      </w:r>
      <w:r w:rsidR="00884410" w:rsidRPr="00076708">
        <w:rPr>
          <w:rFonts w:ascii="Times New Roman" w:eastAsia="Times New Roman" w:hAnsi="Times New Roman" w:cs="Times New Roman"/>
          <w:color w:val="000000"/>
        </w:rPr>
        <w:t>Trzebnicy</w:t>
      </w:r>
      <w:r w:rsidRPr="00076708">
        <w:rPr>
          <w:rFonts w:ascii="Times New Roman" w:eastAsia="Times New Roman" w:hAnsi="Times New Roman" w:cs="Times New Roman"/>
          <w:color w:val="000000"/>
        </w:rPr>
        <w:t xml:space="preserve"> z</w:t>
      </w:r>
      <w:r w:rsidR="00F04972"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prośbą o uzgodnienie stanowiska w sprawie zakresu i stopnia szczegółowości informacji wymaganych w</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prognozie oddziaływania na środowisko</w:t>
      </w:r>
      <w:r w:rsidR="009A20B7"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rPr>
        <w:t>miejscowego planu zagospodarowania przestrzennego</w:t>
      </w:r>
      <w:r w:rsidR="002B0944" w:rsidRPr="00076708">
        <w:rPr>
          <w:rFonts w:ascii="Times New Roman" w:eastAsia="Times New Roman" w:hAnsi="Times New Roman" w:cs="Times New Roman"/>
          <w:color w:val="000000"/>
        </w:rPr>
        <w:t>.</w:t>
      </w:r>
    </w:p>
    <w:p w14:paraId="41F1DF2E" w14:textId="598E9950" w:rsidR="00EC04CB" w:rsidRPr="00076708" w:rsidRDefault="00C47714" w:rsidP="00EC04CB">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Regionalny Dyrektor Ochrony Środowiska we Wrocławiu pismem nr </w:t>
      </w:r>
      <w:r w:rsidR="00FE1C74" w:rsidRPr="00076708">
        <w:rPr>
          <w:rFonts w:ascii="Times New Roman" w:hAnsi="Times New Roman" w:cs="Times New Roman"/>
        </w:rPr>
        <w:t>WSI.411.</w:t>
      </w:r>
      <w:r w:rsidR="00EC04CB">
        <w:rPr>
          <w:rFonts w:ascii="Times New Roman" w:hAnsi="Times New Roman" w:cs="Times New Roman"/>
        </w:rPr>
        <w:t>8</w:t>
      </w:r>
      <w:r w:rsidR="00224CD8">
        <w:rPr>
          <w:rFonts w:ascii="Times New Roman" w:hAnsi="Times New Roman" w:cs="Times New Roman"/>
        </w:rPr>
        <w:t>5</w:t>
      </w:r>
      <w:r w:rsidR="00FE1C74" w:rsidRPr="00076708">
        <w:rPr>
          <w:rFonts w:ascii="Times New Roman" w:hAnsi="Times New Roman" w:cs="Times New Roman"/>
        </w:rPr>
        <w:t>.2025.AP</w:t>
      </w:r>
      <w:r w:rsidR="009A20B7" w:rsidRPr="00076708">
        <w:rPr>
          <w:rFonts w:ascii="Times New Roman" w:hAnsi="Times New Roman" w:cs="Times New Roman"/>
        </w:rPr>
        <w:t xml:space="preserve"> z</w:t>
      </w:r>
      <w:r w:rsidR="00884410" w:rsidRPr="00076708">
        <w:rPr>
          <w:rFonts w:ascii="Times New Roman" w:hAnsi="Times New Roman" w:cs="Times New Roman"/>
        </w:rPr>
        <w:t xml:space="preserve"> dnia </w:t>
      </w:r>
      <w:r w:rsidR="00FE1C74" w:rsidRPr="00076708">
        <w:rPr>
          <w:rFonts w:ascii="Times New Roman" w:hAnsi="Times New Roman" w:cs="Times New Roman"/>
        </w:rPr>
        <w:t>1</w:t>
      </w:r>
      <w:r w:rsidR="00224CD8">
        <w:rPr>
          <w:rFonts w:ascii="Times New Roman" w:hAnsi="Times New Roman" w:cs="Times New Roman"/>
        </w:rPr>
        <w:t>2</w:t>
      </w:r>
      <w:r w:rsidR="00FE1C74" w:rsidRPr="00076708">
        <w:rPr>
          <w:rFonts w:ascii="Times New Roman" w:hAnsi="Times New Roman" w:cs="Times New Roman"/>
        </w:rPr>
        <w:t xml:space="preserve"> marca 2025 r.</w:t>
      </w:r>
      <w:r w:rsidR="008C61A1" w:rsidRPr="00076708">
        <w:rPr>
          <w:rFonts w:ascii="Times New Roman" w:hAnsi="Times New Roman" w:cs="Times New Roman"/>
        </w:rPr>
        <w:t xml:space="preserve"> </w:t>
      </w:r>
      <w:r w:rsidRPr="00076708">
        <w:rPr>
          <w:rFonts w:ascii="Times New Roman" w:eastAsia="Times New Roman" w:hAnsi="Times New Roman" w:cs="Times New Roman"/>
          <w:color w:val="000000"/>
        </w:rPr>
        <w:t>uzgodn</w:t>
      </w:r>
      <w:r w:rsidR="00940606">
        <w:rPr>
          <w:rFonts w:ascii="Times New Roman" w:eastAsia="Times New Roman" w:hAnsi="Times New Roman" w:cs="Times New Roman"/>
          <w:color w:val="000000"/>
        </w:rPr>
        <w:t>i</w:t>
      </w:r>
      <w:r w:rsidR="00EC04CB">
        <w:rPr>
          <w:rFonts w:ascii="Times New Roman" w:eastAsia="Times New Roman" w:hAnsi="Times New Roman" w:cs="Times New Roman"/>
          <w:color w:val="000000"/>
        </w:rPr>
        <w:t>ł</w:t>
      </w:r>
      <w:r w:rsidRPr="00076708">
        <w:rPr>
          <w:rFonts w:ascii="Times New Roman" w:eastAsia="Times New Roman" w:hAnsi="Times New Roman" w:cs="Times New Roman"/>
          <w:color w:val="000000"/>
        </w:rPr>
        <w:t xml:space="preserve"> stanowisko w sprawie zakresu i</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stopnia szczegółowości informacji wymaganych w prognozie oddziaływania na środowisko ustaleń projektu</w:t>
      </w:r>
      <w:r w:rsidR="00886FE5" w:rsidRPr="00076708">
        <w:rPr>
          <w:rFonts w:ascii="Times New Roman" w:eastAsia="Times New Roman" w:hAnsi="Times New Roman" w:cs="Times New Roman"/>
          <w:color w:val="000000"/>
        </w:rPr>
        <w:t xml:space="preserve"> </w:t>
      </w:r>
      <w:r w:rsidR="00884410" w:rsidRPr="00076708">
        <w:rPr>
          <w:rFonts w:ascii="Times New Roman" w:eastAsia="Times New Roman" w:hAnsi="Times New Roman" w:cs="Times New Roman"/>
          <w:color w:val="000000"/>
        </w:rPr>
        <w:t xml:space="preserve">dla części obrębu </w:t>
      </w:r>
      <w:r w:rsidR="00224CD8">
        <w:rPr>
          <w:rFonts w:ascii="Times New Roman" w:eastAsia="Times New Roman" w:hAnsi="Times New Roman" w:cs="Times New Roman"/>
          <w:bCs/>
        </w:rPr>
        <w:t>Ruda Żmigrodzka</w:t>
      </w:r>
      <w:r w:rsidR="008C61A1" w:rsidRPr="00076708">
        <w:rPr>
          <w:rFonts w:ascii="Times New Roman" w:eastAsia="Times New Roman" w:hAnsi="Times New Roman" w:cs="Times New Roman"/>
          <w:color w:val="000000"/>
        </w:rPr>
        <w:t xml:space="preserve">, </w:t>
      </w:r>
      <w:r w:rsidR="00940606">
        <w:rPr>
          <w:rFonts w:ascii="Times New Roman" w:eastAsia="Times New Roman" w:hAnsi="Times New Roman" w:cs="Times New Roman"/>
          <w:color w:val="000000"/>
        </w:rPr>
        <w:t xml:space="preserve"> </w:t>
      </w:r>
      <w:r w:rsidR="00EC04CB" w:rsidRPr="00076708">
        <w:rPr>
          <w:rFonts w:ascii="Times New Roman" w:eastAsia="Times New Roman" w:hAnsi="Times New Roman" w:cs="Times New Roman"/>
          <w:color w:val="000000"/>
        </w:rPr>
        <w:t>Państwowy Powiatowy Inspektor Sanitarny w Trzebnicy nie zajął stanowiska na etapie uzgodnienie zakresu i stopnia szczegółowości informacji wymaganych w prognozie oddziaływania na środowisko przedmiotowego planu miejscowego.</w:t>
      </w:r>
    </w:p>
    <w:p w14:paraId="73D483BB" w14:textId="770BC1D9" w:rsidR="00940606" w:rsidRDefault="00940606" w:rsidP="00940606">
      <w:pPr>
        <w:pBdr>
          <w:top w:val="nil"/>
          <w:left w:val="nil"/>
          <w:bottom w:val="nil"/>
          <w:right w:val="nil"/>
          <w:between w:val="nil"/>
        </w:pBdr>
        <w:spacing w:after="0" w:line="360" w:lineRule="auto"/>
        <w:jc w:val="both"/>
        <w:rPr>
          <w:rFonts w:ascii="Times New Roman" w:eastAsia="Times New Roman" w:hAnsi="Times New Roman" w:cs="Times New Roman"/>
          <w:color w:val="000000"/>
        </w:rPr>
      </w:pPr>
    </w:p>
    <w:p w14:paraId="00000011" w14:textId="48BC1DEA" w:rsidR="00B65401" w:rsidRPr="00076708" w:rsidRDefault="00C47714" w:rsidP="00940606">
      <w:pPr>
        <w:pBdr>
          <w:top w:val="nil"/>
          <w:left w:val="nil"/>
          <w:bottom w:val="nil"/>
          <w:right w:val="nil"/>
          <w:between w:val="nil"/>
        </w:pBd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Projekt</w:t>
      </w:r>
      <w:r w:rsidR="00500B4B"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został zaopiniowany i uzgodniony przez wymagane ustawą organy i instytucje. </w:t>
      </w:r>
    </w:p>
    <w:p w14:paraId="16770044" w14:textId="58A246D5" w:rsidR="00884410" w:rsidRPr="00076708" w:rsidRDefault="00884410"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Przedmiotowy plan</w:t>
      </w:r>
      <w:r w:rsidR="00372B18" w:rsidRPr="00076708">
        <w:rPr>
          <w:rFonts w:ascii="Times New Roman" w:eastAsia="Times New Roman" w:hAnsi="Times New Roman" w:cs="Times New Roman"/>
          <w:color w:val="000000"/>
          <w:highlight w:val="white"/>
        </w:rPr>
        <w:t xml:space="preserve"> </w:t>
      </w:r>
      <w:r w:rsidR="00842F54">
        <w:rPr>
          <w:rFonts w:ascii="Times New Roman" w:eastAsia="Times New Roman" w:hAnsi="Times New Roman" w:cs="Times New Roman"/>
          <w:color w:val="000000"/>
          <w:highlight w:val="white"/>
        </w:rPr>
        <w:t xml:space="preserve">nie </w:t>
      </w:r>
      <w:r w:rsidRPr="00076708">
        <w:rPr>
          <w:rFonts w:ascii="Times New Roman" w:eastAsia="Times New Roman" w:hAnsi="Times New Roman" w:cs="Times New Roman"/>
          <w:color w:val="000000"/>
          <w:highlight w:val="white"/>
        </w:rPr>
        <w:t xml:space="preserve">wymagał wystąpienia o zgodę na przeznaczenie gruntów na cele nierolnicze i nieleśne. </w:t>
      </w:r>
    </w:p>
    <w:p w14:paraId="00000012" w14:textId="1AB6164A" w:rsidR="00B65401" w:rsidRPr="00076708" w:rsidRDefault="00C47714" w:rsidP="00076708">
      <w:pPr>
        <w:spacing w:before="240"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highlight w:val="white"/>
        </w:rPr>
        <w:lastRenderedPageBreak/>
        <w:t>Projekt</w:t>
      </w:r>
      <w:r w:rsidR="00884410"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highlight w:val="white"/>
        </w:rPr>
        <w:t xml:space="preserve">planu poddano konsultacjom społecznym zgodnie z art. 8i </w:t>
      </w:r>
      <w:r w:rsidRPr="00076708">
        <w:rPr>
          <w:rFonts w:ascii="Times New Roman" w:eastAsia="Times New Roman" w:hAnsi="Times New Roman" w:cs="Times New Roman"/>
          <w:i/>
          <w:iCs/>
          <w:highlight w:val="white"/>
        </w:rPr>
        <w:t xml:space="preserve">ustawy o planowaniu </w:t>
      </w:r>
      <w:r w:rsidRPr="00076708">
        <w:rPr>
          <w:rFonts w:ascii="Times New Roman" w:eastAsia="Times New Roman" w:hAnsi="Times New Roman" w:cs="Times New Roman"/>
          <w:i/>
          <w:iCs/>
          <w:highlight w:val="white"/>
        </w:rPr>
        <w:br/>
        <w:t>i zagospodarowaniu przestrzennym</w:t>
      </w:r>
      <w:r w:rsidRPr="00076708">
        <w:rPr>
          <w:rFonts w:ascii="Times New Roman" w:eastAsia="Times New Roman" w:hAnsi="Times New Roman" w:cs="Times New Roman"/>
          <w:highlight w:val="white"/>
        </w:rPr>
        <w:t xml:space="preserve"> (</w:t>
      </w:r>
      <w:proofErr w:type="spellStart"/>
      <w:r w:rsidR="00F03023" w:rsidRPr="00076708">
        <w:rPr>
          <w:rFonts w:ascii="Times New Roman" w:eastAsia="Times New Roman" w:hAnsi="Times New Roman" w:cs="Times New Roman"/>
          <w:highlight w:val="white"/>
        </w:rPr>
        <w:t>t.j</w:t>
      </w:r>
      <w:proofErr w:type="spellEnd"/>
      <w:r w:rsidR="00F03023"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highlight w:val="white"/>
        </w:rPr>
        <w:t>Dz. U. z 2024 r. poz. 1130</w:t>
      </w:r>
      <w:r w:rsidR="00F03023" w:rsidRPr="00076708">
        <w:rPr>
          <w:rFonts w:ascii="Times New Roman" w:eastAsia="Times New Roman" w:hAnsi="Times New Roman" w:cs="Times New Roman"/>
          <w:highlight w:val="white"/>
        </w:rPr>
        <w:t xml:space="preserve"> ze zm.</w:t>
      </w:r>
      <w:r w:rsidRPr="00076708">
        <w:rPr>
          <w:rFonts w:ascii="Times New Roman" w:eastAsia="Times New Roman" w:hAnsi="Times New Roman" w:cs="Times New Roman"/>
          <w:highlight w:val="white"/>
        </w:rPr>
        <w:t>).</w:t>
      </w:r>
    </w:p>
    <w:p w14:paraId="0000001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14" w14:textId="1FBD36AA"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2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p>
    <w:p w14:paraId="00000015"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u w:val="single"/>
        </w:rPr>
      </w:pPr>
    </w:p>
    <w:p w14:paraId="00000016" w14:textId="08D8F0E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Zgodnie z art. 1 ust. 2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highlight w:val="white"/>
        </w:rPr>
        <w:t>(</w:t>
      </w:r>
      <w:proofErr w:type="spellStart"/>
      <w:r w:rsidR="00F03023" w:rsidRPr="00076708">
        <w:rPr>
          <w:rFonts w:ascii="Times New Roman" w:eastAsia="Times New Roman" w:hAnsi="Times New Roman" w:cs="Times New Roman"/>
          <w:color w:val="000000"/>
          <w:highlight w:val="white"/>
        </w:rPr>
        <w:t>t.j</w:t>
      </w:r>
      <w:proofErr w:type="spellEnd"/>
      <w:r w:rsidR="00F03023" w:rsidRPr="00076708">
        <w:rPr>
          <w:rFonts w:ascii="Times New Roman" w:eastAsia="Times New Roman" w:hAnsi="Times New Roman" w:cs="Times New Roman"/>
          <w:color w:val="000000"/>
          <w:highlight w:val="white"/>
        </w:rPr>
        <w:t>. Dz. U. z 2024 r. poz. 1130 ze zm.)</w:t>
      </w:r>
      <w:r w:rsidRPr="00076708">
        <w:rPr>
          <w:rFonts w:ascii="Times New Roman" w:eastAsia="Times New Roman" w:hAnsi="Times New Roman" w:cs="Times New Roman"/>
          <w:color w:val="000000"/>
          <w:highlight w:val="white"/>
        </w:rPr>
        <w:t xml:space="preserve"> w projekcie planu uwzględniono:</w:t>
      </w:r>
    </w:p>
    <w:p w14:paraId="00000017" w14:textId="30347213"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ładu przestrzennego, w tym urbanistyki i architektury, potrzeby zrównoważonego rozwoju oraz walorów architektonicznych i krajobrazowych</w:t>
      </w:r>
      <w:r w:rsidRPr="00076708">
        <w:rPr>
          <w:rFonts w:ascii="Times New Roman" w:eastAsia="Times New Roman" w:hAnsi="Times New Roman" w:cs="Times New Roman"/>
          <w:color w:val="000000"/>
          <w:highlight w:val="white"/>
        </w:rPr>
        <w:t xml:space="preserve"> – poprzez określenie</w:t>
      </w:r>
      <w:r w:rsidR="002005A7" w:rsidRPr="00076708">
        <w:rPr>
          <w:rFonts w:ascii="Times New Roman" w:eastAsia="Times New Roman" w:hAnsi="Times New Roman" w:cs="Times New Roman"/>
          <w:color w:val="000000"/>
          <w:highlight w:val="white"/>
        </w:rPr>
        <w:t xml:space="preserve"> </w:t>
      </w:r>
      <w:r w:rsidR="002005A7" w:rsidRPr="00076708">
        <w:rPr>
          <w:rFonts w:ascii="Times New Roman" w:eastAsia="Times New Roman" w:hAnsi="Times New Roman" w:cs="Times New Roman"/>
          <w:highlight w:val="white"/>
        </w:rPr>
        <w:t>przeznaczenia terenów</w:t>
      </w:r>
      <w:r w:rsidR="00076708">
        <w:rPr>
          <w:rFonts w:ascii="Times New Roman" w:eastAsia="Times New Roman" w:hAnsi="Times New Roman" w:cs="Times New Roman"/>
          <w:highlight w:val="white"/>
        </w:rPr>
        <w:t>, wyznaczenia</w:t>
      </w:r>
      <w:r w:rsidRPr="00076708">
        <w:rPr>
          <w:rFonts w:ascii="Times New Roman" w:eastAsia="Times New Roman" w:hAnsi="Times New Roman" w:cs="Times New Roman"/>
          <w:color w:val="000000"/>
          <w:highlight w:val="white"/>
        </w:rPr>
        <w:t xml:space="preserve"> linii zabudowy, </w:t>
      </w:r>
      <w:r w:rsidR="004F413B" w:rsidRPr="00076708">
        <w:rPr>
          <w:rFonts w:ascii="Times New Roman" w:eastAsia="Times New Roman" w:hAnsi="Times New Roman" w:cs="Times New Roman"/>
          <w:color w:val="000000"/>
          <w:highlight w:val="white"/>
        </w:rPr>
        <w:t>określenie maksymalnej wysokości zabudowy</w:t>
      </w:r>
      <w:r w:rsidR="002005A7"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oraz </w:t>
      </w:r>
      <w:r w:rsidR="002005A7" w:rsidRPr="00076708">
        <w:rPr>
          <w:rFonts w:ascii="Times New Roman" w:eastAsia="Times New Roman" w:hAnsi="Times New Roman" w:cs="Times New Roman"/>
          <w:highlight w:val="white"/>
        </w:rPr>
        <w:t xml:space="preserve">ustalenie </w:t>
      </w:r>
      <w:r w:rsidRPr="00076708">
        <w:rPr>
          <w:rFonts w:ascii="Times New Roman" w:eastAsia="Times New Roman" w:hAnsi="Times New Roman" w:cs="Times New Roman"/>
          <w:highlight w:val="white"/>
        </w:rPr>
        <w:t>szczegółowych zasad kształtowania zabudowy oraz zagospodarowania terenu</w:t>
      </w:r>
      <w:r w:rsidR="00D56F36" w:rsidRPr="00076708">
        <w:rPr>
          <w:rFonts w:ascii="Times New Roman" w:eastAsia="Times New Roman" w:hAnsi="Times New Roman" w:cs="Times New Roman"/>
          <w:highlight w:val="white"/>
        </w:rPr>
        <w:t>. Wprowadzono zasady, które zapewniają spójność kompozycyjną przestrzeni i umożliwiają racjonalne wykorzystanie terenów zgodnie z zasadą zrównoważonego rozwoju;</w:t>
      </w:r>
    </w:p>
    <w:p w14:paraId="00000018" w14:textId="59FCBE32"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highlight w:val="white"/>
        </w:rPr>
      </w:pPr>
      <w:r w:rsidRPr="00076708">
        <w:rPr>
          <w:rFonts w:ascii="Times New Roman" w:eastAsia="Times New Roman" w:hAnsi="Times New Roman" w:cs="Times New Roman"/>
          <w:b/>
          <w:color w:val="000000"/>
          <w:highlight w:val="white"/>
        </w:rPr>
        <w:t xml:space="preserve">wymagania  ochrony  środowiska,  w tym  gospodarowania  wodami  i ochrony gruntów rolnych </w:t>
      </w:r>
      <w:r w:rsidR="00A1333C" w:rsidRPr="00076708">
        <w:rPr>
          <w:rFonts w:ascii="Times New Roman" w:eastAsia="Times New Roman" w:hAnsi="Times New Roman" w:cs="Times New Roman"/>
          <w:b/>
          <w:color w:val="000000"/>
          <w:highlight w:val="white"/>
        </w:rPr>
        <w:br/>
      </w:r>
      <w:r w:rsidRPr="00076708">
        <w:rPr>
          <w:rFonts w:ascii="Times New Roman" w:eastAsia="Times New Roman" w:hAnsi="Times New Roman" w:cs="Times New Roman"/>
          <w:b/>
          <w:color w:val="000000"/>
          <w:highlight w:val="white"/>
        </w:rPr>
        <w:t>i leśnych</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oraz ochrony złóż kopalin</w:t>
      </w:r>
      <w:r w:rsidRPr="00076708">
        <w:rPr>
          <w:rFonts w:ascii="Times New Roman" w:eastAsia="Times New Roman" w:hAnsi="Times New Roman" w:cs="Times New Roman"/>
          <w:color w:val="000000"/>
          <w:highlight w:val="white"/>
        </w:rPr>
        <w:t xml:space="preserve"> – poprzez określenie zasad ochrony środowiska</w:t>
      </w:r>
      <w:r w:rsidR="003105AD">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oraz sporządzenie prognozy oddziaływania na środowisko.</w:t>
      </w:r>
      <w:r w:rsidR="0036304F" w:rsidRPr="00076708">
        <w:rPr>
          <w:rFonts w:ascii="Times New Roman" w:eastAsia="Times New Roman" w:hAnsi="Times New Roman" w:cs="Times New Roman"/>
        </w:rPr>
        <w:t xml:space="preserve"> </w:t>
      </w:r>
      <w:r w:rsidR="00D56F36" w:rsidRPr="00076708">
        <w:rPr>
          <w:rFonts w:ascii="Times New Roman" w:eastAsia="Times New Roman" w:hAnsi="Times New Roman" w:cs="Times New Roman"/>
        </w:rPr>
        <w:t>Ustalenia planu przewidują ograniczenie negatywnego wpływu inwestycji na środowisko</w:t>
      </w:r>
      <w:r w:rsidR="00E440F9" w:rsidRPr="00076708">
        <w:rPr>
          <w:rFonts w:ascii="Times New Roman" w:eastAsia="Times New Roman" w:hAnsi="Times New Roman" w:cs="Times New Roman"/>
        </w:rPr>
        <w:t>.</w:t>
      </w:r>
      <w:r w:rsidR="00D56F36" w:rsidRPr="00076708">
        <w:rPr>
          <w:rFonts w:ascii="Times New Roman" w:eastAsia="Times New Roman" w:hAnsi="Times New Roman" w:cs="Times New Roman"/>
        </w:rPr>
        <w:t xml:space="preserve"> </w:t>
      </w:r>
      <w:r w:rsidR="005243BF">
        <w:rPr>
          <w:rFonts w:ascii="Times New Roman" w:eastAsia="Times New Roman" w:hAnsi="Times New Roman" w:cs="Times New Roman"/>
          <w:highlight w:val="white"/>
        </w:rPr>
        <w:t>Określono</w:t>
      </w:r>
      <w:r w:rsidRPr="00076708">
        <w:rPr>
          <w:rFonts w:ascii="Times New Roman" w:eastAsia="Times New Roman" w:hAnsi="Times New Roman" w:cs="Times New Roman"/>
          <w:highlight w:val="white"/>
        </w:rPr>
        <w:t xml:space="preserve"> </w:t>
      </w:r>
      <w:r w:rsidR="005243BF">
        <w:rPr>
          <w:rFonts w:ascii="Times New Roman" w:eastAsia="Times New Roman" w:hAnsi="Times New Roman" w:cs="Times New Roman"/>
          <w:highlight w:val="white"/>
        </w:rPr>
        <w:t xml:space="preserve">w planie ochronę </w:t>
      </w:r>
      <w:r w:rsidR="00C006B6" w:rsidRPr="00076708">
        <w:rPr>
          <w:rFonts w:ascii="Times New Roman" w:eastAsia="Times New Roman" w:hAnsi="Times New Roman" w:cs="Times New Roman"/>
          <w:color w:val="000000"/>
          <w:highlight w:val="white"/>
        </w:rPr>
        <w:t>złóż kopalin</w:t>
      </w:r>
      <w:r w:rsidR="005243BF">
        <w:rPr>
          <w:rFonts w:ascii="Times New Roman" w:eastAsia="Times New Roman" w:hAnsi="Times New Roman" w:cs="Times New Roman"/>
          <w:highlight w:val="white"/>
        </w:rPr>
        <w:t xml:space="preserve"> oraz obszarów i </w:t>
      </w:r>
      <w:r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terenów górniczych</w:t>
      </w:r>
      <w:r w:rsidR="005243BF">
        <w:rPr>
          <w:rFonts w:ascii="Times New Roman" w:eastAsia="Times New Roman" w:hAnsi="Times New Roman" w:cs="Times New Roman"/>
          <w:highlight w:val="white"/>
        </w:rPr>
        <w:t xml:space="preserve">. </w:t>
      </w:r>
      <w:r w:rsidR="00F46F32" w:rsidRPr="00076708">
        <w:rPr>
          <w:rFonts w:ascii="Times New Roman" w:eastAsia="Times New Roman" w:hAnsi="Times New Roman" w:cs="Times New Roman"/>
          <w:highlight w:val="white"/>
        </w:rPr>
        <w:t xml:space="preserve"> </w:t>
      </w:r>
      <w:r w:rsidR="005243BF" w:rsidRPr="00076708">
        <w:rPr>
          <w:rFonts w:ascii="Times New Roman" w:eastAsia="Times New Roman" w:hAnsi="Times New Roman" w:cs="Times New Roman"/>
          <w:highlight w:val="white"/>
        </w:rPr>
        <w:t xml:space="preserve">Nie określono wymagań </w:t>
      </w:r>
      <w:r w:rsidR="005243BF" w:rsidRPr="00076708">
        <w:rPr>
          <w:rFonts w:ascii="Times New Roman" w:eastAsia="Times New Roman" w:hAnsi="Times New Roman" w:cs="Times New Roman"/>
          <w:color w:val="000000"/>
          <w:highlight w:val="white"/>
        </w:rPr>
        <w:t>dla</w:t>
      </w:r>
      <w:r w:rsidR="005243BF" w:rsidRPr="00076708">
        <w:rPr>
          <w:rFonts w:ascii="Times New Roman" w:eastAsia="Times New Roman" w:hAnsi="Times New Roman" w:cs="Times New Roman"/>
          <w:highlight w:val="white"/>
        </w:rPr>
        <w:t xml:space="preserve"> </w:t>
      </w:r>
      <w:r w:rsidR="00F46F32" w:rsidRPr="00076708">
        <w:rPr>
          <w:rFonts w:ascii="Times New Roman" w:eastAsia="Times New Roman" w:hAnsi="Times New Roman" w:cs="Times New Roman"/>
          <w:highlight w:val="white"/>
        </w:rPr>
        <w:t>obszarów osuwania się mas ziemnych i krajobrazów priorytetowych określonych w</w:t>
      </w:r>
      <w:r w:rsidR="00190FE7" w:rsidRPr="00076708">
        <w:rPr>
          <w:rFonts w:ascii="Times New Roman" w:eastAsia="Times New Roman" w:hAnsi="Times New Roman" w:cs="Times New Roman"/>
          <w:highlight w:val="white"/>
        </w:rPr>
        <w:t> </w:t>
      </w:r>
      <w:r w:rsidR="00F46F32" w:rsidRPr="00076708">
        <w:rPr>
          <w:rFonts w:ascii="Times New Roman" w:eastAsia="Times New Roman" w:hAnsi="Times New Roman" w:cs="Times New Roman"/>
          <w:highlight w:val="white"/>
        </w:rPr>
        <w:t>audycie krajobrazowym oraz w planach zagospodarowania przestrzennego województwa,</w:t>
      </w:r>
      <w:r w:rsidRPr="00076708">
        <w:rPr>
          <w:rFonts w:ascii="Times New Roman" w:eastAsia="Times New Roman" w:hAnsi="Times New Roman" w:cs="Times New Roman"/>
          <w:highlight w:val="white"/>
        </w:rPr>
        <w:t xml:space="preserve"> ze względu na brak występowania </w:t>
      </w:r>
      <w:r w:rsidR="00F46F32" w:rsidRPr="00076708">
        <w:rPr>
          <w:rFonts w:ascii="Times New Roman" w:eastAsia="Times New Roman" w:hAnsi="Times New Roman" w:cs="Times New Roman"/>
          <w:highlight w:val="white"/>
        </w:rPr>
        <w:t>takich obszarów</w:t>
      </w:r>
      <w:r w:rsidRPr="00076708">
        <w:rPr>
          <w:rFonts w:ascii="Times New Roman" w:eastAsia="Times New Roman" w:hAnsi="Times New Roman" w:cs="Times New Roman"/>
          <w:highlight w:val="white"/>
        </w:rPr>
        <w:t xml:space="preserve"> na terenie objętym opracowaniem planu</w:t>
      </w:r>
      <w:r w:rsidR="008C61A1" w:rsidRPr="00076708">
        <w:rPr>
          <w:rFonts w:ascii="Times New Roman" w:eastAsia="Times New Roman" w:hAnsi="Times New Roman" w:cs="Times New Roman"/>
          <w:highlight w:val="white"/>
        </w:rPr>
        <w:t>;</w:t>
      </w:r>
    </w:p>
    <w:p w14:paraId="00000019" w14:textId="2B6C8492"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ochrony  dziedzictwa  kulturowego  i zabytków  oraz  dóbr  kultury współczesnej</w:t>
      </w:r>
      <w:r w:rsidRPr="00076708">
        <w:rPr>
          <w:rFonts w:ascii="Times New Roman" w:eastAsia="Times New Roman" w:hAnsi="Times New Roman" w:cs="Times New Roman"/>
          <w:color w:val="000000"/>
          <w:highlight w:val="white"/>
        </w:rPr>
        <w:t xml:space="preserve"> – poprzez określenie zasad ochrony dziedzictwa kulturowego i zabytków</w:t>
      </w:r>
      <w:r w:rsidR="008754AF" w:rsidRPr="00076708">
        <w:rPr>
          <w:rFonts w:ascii="Times New Roman" w:eastAsia="Times New Roman" w:hAnsi="Times New Roman" w:cs="Times New Roman"/>
          <w:color w:val="000000"/>
          <w:highlight w:val="white"/>
        </w:rPr>
        <w:t xml:space="preserve">. </w:t>
      </w:r>
      <w:r w:rsidR="00F3721E" w:rsidRPr="00076708">
        <w:rPr>
          <w:rFonts w:ascii="Times New Roman" w:eastAsia="Times New Roman" w:hAnsi="Times New Roman" w:cs="Times New Roman"/>
          <w:color w:val="000000"/>
          <w:highlight w:val="white"/>
        </w:rPr>
        <w:t xml:space="preserve">Na obszarze planu </w:t>
      </w:r>
      <w:r w:rsidR="00A426BC" w:rsidRPr="00076708">
        <w:rPr>
          <w:rFonts w:ascii="Times New Roman" w:eastAsia="Times New Roman" w:hAnsi="Times New Roman" w:cs="Times New Roman"/>
          <w:color w:val="000000"/>
          <w:highlight w:val="white"/>
        </w:rPr>
        <w:t xml:space="preserve">ustalono </w:t>
      </w:r>
      <w:r w:rsidR="00C135A7" w:rsidRPr="00076708">
        <w:rPr>
          <w:rFonts w:ascii="Times New Roman" w:eastAsia="Times New Roman" w:hAnsi="Times New Roman" w:cs="Times New Roman"/>
          <w:color w:val="000000"/>
          <w:highlight w:val="white"/>
        </w:rPr>
        <w:t xml:space="preserve">ochronę </w:t>
      </w:r>
      <w:r w:rsidR="008754AF" w:rsidRPr="00076708">
        <w:rPr>
          <w:rFonts w:ascii="Times New Roman" w:eastAsia="Times New Roman" w:hAnsi="Times New Roman" w:cs="Times New Roman"/>
          <w:color w:val="000000"/>
          <w:highlight w:val="white"/>
        </w:rPr>
        <w:t>obiekt</w:t>
      </w:r>
      <w:r w:rsidR="00EC04CB">
        <w:rPr>
          <w:rFonts w:ascii="Times New Roman" w:eastAsia="Times New Roman" w:hAnsi="Times New Roman" w:cs="Times New Roman"/>
          <w:color w:val="000000"/>
          <w:highlight w:val="white"/>
        </w:rPr>
        <w:t>u</w:t>
      </w:r>
      <w:r w:rsidR="008754AF" w:rsidRPr="00076708">
        <w:rPr>
          <w:rFonts w:ascii="Times New Roman" w:eastAsia="Times New Roman" w:hAnsi="Times New Roman" w:cs="Times New Roman"/>
          <w:color w:val="000000"/>
          <w:highlight w:val="white"/>
        </w:rPr>
        <w:t xml:space="preserve"> ujęt</w:t>
      </w:r>
      <w:r w:rsidR="00EC04CB">
        <w:rPr>
          <w:rFonts w:ascii="Times New Roman" w:eastAsia="Times New Roman" w:hAnsi="Times New Roman" w:cs="Times New Roman"/>
          <w:color w:val="000000"/>
          <w:highlight w:val="white"/>
        </w:rPr>
        <w:t xml:space="preserve">ego </w:t>
      </w:r>
      <w:r w:rsidR="008754AF" w:rsidRPr="00076708">
        <w:rPr>
          <w:rFonts w:ascii="Times New Roman" w:eastAsia="Times New Roman" w:hAnsi="Times New Roman" w:cs="Times New Roman"/>
          <w:color w:val="000000"/>
          <w:highlight w:val="white"/>
        </w:rPr>
        <w:t>w gminnej ewidencji zabytków</w:t>
      </w:r>
      <w:r w:rsidR="00224CD8">
        <w:rPr>
          <w:rFonts w:ascii="Times New Roman" w:eastAsia="Times New Roman" w:hAnsi="Times New Roman" w:cs="Times New Roman"/>
          <w:color w:val="000000"/>
          <w:highlight w:val="white"/>
        </w:rPr>
        <w:t xml:space="preserve"> </w:t>
      </w:r>
      <w:r w:rsidR="00F2320C" w:rsidRPr="00076708">
        <w:rPr>
          <w:rFonts w:ascii="Times New Roman" w:eastAsia="Times New Roman" w:hAnsi="Times New Roman" w:cs="Times New Roman"/>
          <w:color w:val="000000"/>
          <w:highlight w:val="white"/>
        </w:rPr>
        <w:t>oraz</w:t>
      </w:r>
      <w:r w:rsidR="00C135A7" w:rsidRPr="00076708">
        <w:rPr>
          <w:rFonts w:ascii="Times New Roman" w:eastAsia="Times New Roman" w:hAnsi="Times New Roman" w:cs="Times New Roman"/>
          <w:color w:val="000000"/>
          <w:highlight w:val="white"/>
        </w:rPr>
        <w:t xml:space="preserve"> stref</w:t>
      </w:r>
      <w:r w:rsidR="008754AF" w:rsidRPr="00076708">
        <w:rPr>
          <w:rFonts w:ascii="Times New Roman" w:eastAsia="Times New Roman" w:hAnsi="Times New Roman" w:cs="Times New Roman"/>
          <w:color w:val="000000"/>
          <w:highlight w:val="white"/>
        </w:rPr>
        <w:t>y</w:t>
      </w:r>
      <w:r w:rsidR="00A47B37" w:rsidRPr="00076708">
        <w:rPr>
          <w:rFonts w:ascii="Times New Roman" w:eastAsia="Times New Roman" w:hAnsi="Times New Roman" w:cs="Times New Roman"/>
          <w:color w:val="000000"/>
          <w:highlight w:val="white"/>
        </w:rPr>
        <w:t xml:space="preserve"> </w:t>
      </w:r>
      <w:r w:rsidR="008754AF" w:rsidRPr="00076708">
        <w:rPr>
          <w:rFonts w:ascii="Times New Roman" w:eastAsia="Times New Roman" w:hAnsi="Times New Roman" w:cs="Times New Roman"/>
          <w:color w:val="000000"/>
          <w:highlight w:val="white"/>
        </w:rPr>
        <w:t>„B”, „K”, „OW”</w:t>
      </w:r>
      <w:r w:rsidR="008C61A1" w:rsidRPr="00076708">
        <w:rPr>
          <w:rFonts w:ascii="Times New Roman" w:eastAsia="Times New Roman" w:hAnsi="Times New Roman" w:cs="Times New Roman"/>
          <w:color w:val="000000"/>
          <w:highlight w:val="white"/>
        </w:rPr>
        <w:t xml:space="preserve"> </w:t>
      </w:r>
      <w:r w:rsidR="00C135A7" w:rsidRPr="00076708">
        <w:rPr>
          <w:rFonts w:ascii="Times New Roman" w:eastAsia="Times New Roman" w:hAnsi="Times New Roman" w:cs="Times New Roman"/>
          <w:color w:val="000000"/>
          <w:highlight w:val="white"/>
        </w:rPr>
        <w:t>ochrony konserwatorskiej</w:t>
      </w:r>
      <w:r w:rsidR="00A47B37" w:rsidRPr="00076708">
        <w:rPr>
          <w:rFonts w:ascii="Times New Roman" w:eastAsia="Times New Roman" w:hAnsi="Times New Roman" w:cs="Times New Roman"/>
          <w:color w:val="000000"/>
          <w:highlight w:val="white"/>
        </w:rPr>
        <w:t xml:space="preserve"> dla których ustalono wymogi; </w:t>
      </w:r>
      <w:bookmarkStart w:id="1" w:name="_Hlk214465038"/>
      <w:r w:rsidR="00A47B37" w:rsidRPr="00076708">
        <w:rPr>
          <w:rFonts w:ascii="Times New Roman" w:eastAsia="Times New Roman" w:hAnsi="Times New Roman" w:cs="Times New Roman"/>
          <w:color w:val="000000"/>
          <w:highlight w:val="white"/>
        </w:rPr>
        <w:t xml:space="preserve">plan nie określa zasad ochrony dóbr kultury współczesnej, z uwagi na brak takich dóbr; ustalenia planu </w:t>
      </w:r>
      <w:r w:rsidR="00A47B37" w:rsidRPr="00076708">
        <w:rPr>
          <w:rFonts w:ascii="Times New Roman" w:eastAsia="Times New Roman" w:hAnsi="Times New Roman" w:cs="Times New Roman"/>
          <w:color w:val="000000"/>
        </w:rPr>
        <w:t>wpłyną na zachowanie wartości historycznych, kulturowych i architektonicznych obszaru;</w:t>
      </w:r>
      <w:bookmarkEnd w:id="1"/>
    </w:p>
    <w:p w14:paraId="0000001A" w14:textId="567D7BE8"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hAnsi="Times New Roman" w:cs="Times New Roman"/>
          <w:color w:val="000000"/>
          <w:u w:color="000000"/>
          <w:lang w:bidi="pl-PL"/>
        </w:rPr>
      </w:pPr>
      <w:r w:rsidRPr="00076708">
        <w:rPr>
          <w:rFonts w:ascii="Times New Roman" w:eastAsia="Times New Roman" w:hAnsi="Times New Roman" w:cs="Times New Roman"/>
          <w:b/>
          <w:color w:val="000000"/>
          <w:highlight w:val="white"/>
        </w:rPr>
        <w:t>wymagania ochrony zdrowia oraz bezpieczeństwa ludzi i mienia, a także potrzeby osób ze szczególnymi potrzebami, o których mowa w ustawie z dnia 19 lipca 2019 r. o</w:t>
      </w:r>
      <w:r w:rsidR="00D43D22" w:rsidRPr="00076708">
        <w:rPr>
          <w:rFonts w:ascii="Times New Roman" w:eastAsia="Times New Roman" w:hAnsi="Times New Roman" w:cs="Times New Roman"/>
          <w:b/>
          <w:color w:val="000000"/>
          <w:highlight w:val="white"/>
        </w:rPr>
        <w:t> </w:t>
      </w:r>
      <w:r w:rsidRPr="00076708">
        <w:rPr>
          <w:rFonts w:ascii="Times New Roman" w:eastAsia="Times New Roman" w:hAnsi="Times New Roman" w:cs="Times New Roman"/>
          <w:b/>
          <w:color w:val="000000"/>
          <w:highlight w:val="white"/>
        </w:rPr>
        <w:t>zapewnianiu dostępności osobom ze szczególnymi potrzebami (Dz. U. z 2022 r. poz. 2240)</w:t>
      </w:r>
      <w:r w:rsidR="00500B4B"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highlight w:val="white"/>
        </w:rPr>
        <w:t>–</w:t>
      </w:r>
      <w:r w:rsidR="00F3721E"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 xml:space="preserve">poprzez wprowadzenia wymogu zachowania wartości dopuszczalnych poziomów hałasu </w:t>
      </w:r>
      <w:r w:rsidR="003802F5" w:rsidRPr="00076708">
        <w:rPr>
          <w:rFonts w:ascii="Times New Roman" w:eastAsia="Times New Roman" w:hAnsi="Times New Roman" w:cs="Times New Roman"/>
          <w:highlight w:val="white"/>
        </w:rPr>
        <w:t> </w:t>
      </w:r>
      <w:r w:rsidR="00A426BC" w:rsidRPr="00076708">
        <w:rPr>
          <w:rFonts w:ascii="Times New Roman" w:eastAsia="Times New Roman" w:hAnsi="Times New Roman" w:cs="Times New Roman"/>
          <w:highlight w:val="white"/>
        </w:rPr>
        <w:t>środowisku określonych wg przepisów odrębnych</w:t>
      </w:r>
      <w:r w:rsidR="00A47B37" w:rsidRPr="00076708">
        <w:rPr>
          <w:rFonts w:ascii="Times New Roman" w:eastAsia="Times New Roman" w:hAnsi="Times New Roman" w:cs="Times New Roman"/>
          <w:color w:val="FF0000"/>
        </w:rPr>
        <w:t xml:space="preserve"> </w:t>
      </w:r>
      <w:r w:rsidR="00A47B37" w:rsidRPr="00076708">
        <w:rPr>
          <w:rFonts w:ascii="Times New Roman" w:eastAsia="Times New Roman" w:hAnsi="Times New Roman" w:cs="Times New Roman"/>
          <w:color w:val="000000" w:themeColor="text1"/>
        </w:rPr>
        <w:t xml:space="preserve">oraz ustalenie zakazu </w:t>
      </w:r>
      <w:r w:rsidR="00A47B37" w:rsidRPr="00076708">
        <w:rPr>
          <w:rFonts w:ascii="Times New Roman" w:hAnsi="Times New Roman" w:cs="Times New Roman"/>
          <w:color w:val="000000"/>
          <w:u w:color="000000"/>
        </w:rPr>
        <w:t>lokalizacji przedsięwzięć mogących zawsze znacząco oddziaływać na środowisko</w:t>
      </w:r>
      <w:r w:rsidR="003E587F">
        <w:rPr>
          <w:rFonts w:ascii="Times New Roman" w:hAnsi="Times New Roman" w:cs="Times New Roman"/>
          <w:color w:val="000000"/>
          <w:u w:color="000000"/>
        </w:rPr>
        <w:t xml:space="preserve"> </w:t>
      </w:r>
      <w:r w:rsidR="00A47B37" w:rsidRPr="00076708">
        <w:rPr>
          <w:rFonts w:ascii="Times New Roman" w:hAnsi="Times New Roman" w:cs="Times New Roman"/>
          <w:color w:val="000000"/>
          <w:u w:color="000000"/>
        </w:rPr>
        <w:t xml:space="preserve">oraz </w:t>
      </w:r>
      <w:r w:rsidR="00A47B37" w:rsidRPr="00076708">
        <w:rPr>
          <w:rFonts w:ascii="Times New Roman" w:hAnsi="Times New Roman" w:cs="Times New Roman"/>
          <w:color w:val="000000"/>
          <w:u w:color="000000"/>
          <w:lang w:bidi="pl-PL"/>
        </w:rPr>
        <w:t>zakazu lokalizacji przedsięwzięć mogących potencjalnie znacząco oddziaływać na środowisko, z wyłączenie</w:t>
      </w:r>
      <w:r w:rsidR="00224CD8">
        <w:rPr>
          <w:rFonts w:ascii="Times New Roman" w:hAnsi="Times New Roman" w:cs="Times New Roman"/>
          <w:color w:val="000000"/>
          <w:u w:color="000000"/>
          <w:lang w:bidi="pl-PL"/>
        </w:rPr>
        <w:t xml:space="preserve">m </w:t>
      </w:r>
      <w:r w:rsidR="00A47B37" w:rsidRPr="00A47B37">
        <w:rPr>
          <w:rFonts w:ascii="Times New Roman" w:hAnsi="Times New Roman" w:cs="Times New Roman"/>
          <w:color w:val="000000"/>
          <w:u w:color="000000"/>
          <w:lang w:bidi="pl-PL"/>
        </w:rPr>
        <w:t>inwestycji z zakresu infrastruktury technicznej</w:t>
      </w:r>
      <w:r w:rsidR="00224CD8">
        <w:rPr>
          <w:rFonts w:ascii="Times New Roman" w:hAnsi="Times New Roman" w:cs="Times New Roman"/>
          <w:color w:val="000000"/>
          <w:u w:color="000000"/>
          <w:lang w:bidi="pl-PL"/>
        </w:rPr>
        <w:t>;</w:t>
      </w:r>
    </w:p>
    <w:p w14:paraId="30A43AE4" w14:textId="2D975165" w:rsidR="00D27509"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walory ekonomiczne przestrzeni </w:t>
      </w:r>
      <w:r w:rsidRPr="00076708">
        <w:rPr>
          <w:rFonts w:ascii="Times New Roman" w:eastAsia="Times New Roman" w:hAnsi="Times New Roman" w:cs="Times New Roman"/>
          <w:color w:val="000000"/>
          <w:highlight w:val="white"/>
        </w:rPr>
        <w:t>–</w:t>
      </w:r>
      <w:r w:rsidR="00500B4B" w:rsidRPr="00076708">
        <w:rPr>
          <w:rFonts w:ascii="Times New Roman" w:eastAsia="Times New Roman" w:hAnsi="Times New Roman" w:cs="Times New Roman"/>
          <w:color w:val="000000"/>
          <w:highlight w:val="white"/>
        </w:rPr>
        <w:t xml:space="preserve"> </w:t>
      </w:r>
      <w:r w:rsidR="008363A1" w:rsidRPr="00076708">
        <w:rPr>
          <w:rFonts w:ascii="Times New Roman" w:eastAsia="Times New Roman" w:hAnsi="Times New Roman" w:cs="Times New Roman"/>
        </w:rPr>
        <w:t>poprzez zapewnienie racjonalnego wykorzystania terenów objętych opracowaniem planu, z uwzględnieniem istniejącej struktury funkcjonalno-przestrzennej oraz dostępności infrastruktury technicznej i komunikacyjnej</w:t>
      </w:r>
      <w:r w:rsidR="002F6E84" w:rsidRPr="00076708">
        <w:rPr>
          <w:rFonts w:ascii="Times New Roman" w:eastAsia="Times New Roman" w:hAnsi="Times New Roman" w:cs="Times New Roman"/>
          <w:highlight w:val="white"/>
        </w:rPr>
        <w:t>;</w:t>
      </w:r>
    </w:p>
    <w:p w14:paraId="0000001C" w14:textId="33CA6A0F"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lastRenderedPageBreak/>
        <w:t>prawo własności</w:t>
      </w:r>
      <w:r w:rsidRPr="00076708">
        <w:rPr>
          <w:rFonts w:ascii="Times New Roman" w:eastAsia="Times New Roman" w:hAnsi="Times New Roman" w:cs="Times New Roman"/>
          <w:color w:val="000000"/>
          <w:highlight w:val="white"/>
        </w:rPr>
        <w:t xml:space="preserve"> – </w:t>
      </w:r>
      <w:r w:rsidR="008363A1" w:rsidRPr="00076708">
        <w:rPr>
          <w:rFonts w:ascii="Times New Roman" w:eastAsia="Times New Roman" w:hAnsi="Times New Roman" w:cs="Times New Roman"/>
          <w:color w:val="000000"/>
        </w:rPr>
        <w:t xml:space="preserve">poprzez poszanowania prawa własności prywatnej i publicznej, umożliwienie udziału w procedurze planistycznej na każdym jej etapie oraz zapewnienie transparentności procesu uchwalania planu, </w:t>
      </w:r>
      <w:r w:rsidRPr="00076708">
        <w:rPr>
          <w:rFonts w:ascii="Times New Roman" w:eastAsia="Times New Roman" w:hAnsi="Times New Roman" w:cs="Times New Roman"/>
          <w:color w:val="000000"/>
          <w:highlight w:val="white"/>
        </w:rPr>
        <w:t>poprzez umożliwienie składania wniosków,</w:t>
      </w:r>
      <w:r w:rsidR="008754AF" w:rsidRPr="00076708">
        <w:rPr>
          <w:rFonts w:ascii="Times New Roman" w:eastAsia="Times New Roman" w:hAnsi="Times New Roman" w:cs="Times New Roman"/>
          <w:color w:val="000000"/>
          <w:highlight w:val="white"/>
        </w:rPr>
        <w:t xml:space="preserve"> uwag</w:t>
      </w:r>
      <w:r w:rsidRPr="00076708">
        <w:rPr>
          <w:rFonts w:ascii="Times New Roman" w:eastAsia="Times New Roman" w:hAnsi="Times New Roman" w:cs="Times New Roman"/>
          <w:color w:val="000000"/>
          <w:highlight w:val="white"/>
        </w:rPr>
        <w:t xml:space="preserve"> uczestniczenia w </w:t>
      </w:r>
      <w:r w:rsidR="008754AF" w:rsidRPr="00076708">
        <w:rPr>
          <w:rFonts w:ascii="Times New Roman" w:eastAsia="Times New Roman" w:hAnsi="Times New Roman" w:cs="Times New Roman"/>
          <w:color w:val="000000"/>
          <w:highlight w:val="white"/>
        </w:rPr>
        <w:t>konsultacj</w:t>
      </w:r>
      <w:r w:rsidR="008363A1" w:rsidRPr="00076708">
        <w:rPr>
          <w:rFonts w:ascii="Times New Roman" w:eastAsia="Times New Roman" w:hAnsi="Times New Roman" w:cs="Times New Roman"/>
          <w:color w:val="000000"/>
          <w:highlight w:val="white"/>
        </w:rPr>
        <w:t>ach</w:t>
      </w:r>
      <w:r w:rsidR="008754AF" w:rsidRPr="00076708">
        <w:rPr>
          <w:rFonts w:ascii="Times New Roman" w:eastAsia="Times New Roman" w:hAnsi="Times New Roman" w:cs="Times New Roman"/>
          <w:color w:val="000000"/>
          <w:highlight w:val="white"/>
        </w:rPr>
        <w:t xml:space="preserve"> publiczn</w:t>
      </w:r>
      <w:r w:rsidR="008363A1" w:rsidRPr="00076708">
        <w:rPr>
          <w:rFonts w:ascii="Times New Roman" w:eastAsia="Times New Roman" w:hAnsi="Times New Roman" w:cs="Times New Roman"/>
          <w:color w:val="000000"/>
          <w:highlight w:val="white"/>
        </w:rPr>
        <w:t>ych</w:t>
      </w:r>
      <w:r w:rsidRPr="00076708">
        <w:rPr>
          <w:rFonts w:ascii="Times New Roman" w:eastAsia="Times New Roman" w:hAnsi="Times New Roman" w:cs="Times New Roman"/>
          <w:color w:val="000000"/>
          <w:highlight w:val="white"/>
        </w:rPr>
        <w:t xml:space="preserve">; </w:t>
      </w:r>
    </w:p>
    <w:p w14:paraId="0000001D"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potrzeby obronności i bezpieczeństwa państwa</w:t>
      </w:r>
      <w:r w:rsidRPr="00076708">
        <w:rPr>
          <w:rFonts w:ascii="Times New Roman" w:eastAsia="Times New Roman" w:hAnsi="Times New Roman" w:cs="Times New Roman"/>
          <w:color w:val="000000"/>
          <w:highlight w:val="white"/>
        </w:rPr>
        <w:t xml:space="preserve"> – poprzez nie wprowadzanie ustaleń mogących mieć negatywny wpływ w ww. zakresie;</w:t>
      </w:r>
    </w:p>
    <w:p w14:paraId="0000001E" w14:textId="26B134E1"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interesu publicznego </w:t>
      </w:r>
      <w:r w:rsidRPr="00076708">
        <w:rPr>
          <w:rFonts w:ascii="Times New Roman" w:eastAsia="Times New Roman" w:hAnsi="Times New Roman" w:cs="Times New Roman"/>
          <w:b/>
          <w:highlight w:val="white"/>
        </w:rPr>
        <w:t xml:space="preserve">– </w:t>
      </w:r>
      <w:r w:rsidRPr="00076708">
        <w:rPr>
          <w:rFonts w:ascii="Times New Roman" w:eastAsia="Times New Roman" w:hAnsi="Times New Roman" w:cs="Times New Roman"/>
          <w:highlight w:val="white"/>
        </w:rPr>
        <w:t xml:space="preserve">poprzez </w:t>
      </w:r>
      <w:r w:rsidR="00D27509" w:rsidRPr="00076708">
        <w:rPr>
          <w:rFonts w:ascii="Times New Roman" w:eastAsia="Times New Roman" w:hAnsi="Times New Roman" w:cs="Times New Roman"/>
          <w:highlight w:val="white"/>
        </w:rPr>
        <w:t>uzgodnienie i opiniowanie projektu planu z</w:t>
      </w:r>
      <w:r w:rsidR="002F6E84" w:rsidRPr="00076708">
        <w:rPr>
          <w:rFonts w:ascii="Times New Roman" w:eastAsia="Times New Roman" w:hAnsi="Times New Roman" w:cs="Times New Roman"/>
          <w:highlight w:val="white"/>
        </w:rPr>
        <w:t> </w:t>
      </w:r>
      <w:r w:rsidR="00D27509" w:rsidRPr="00076708">
        <w:rPr>
          <w:rFonts w:ascii="Times New Roman" w:eastAsia="Times New Roman" w:hAnsi="Times New Roman" w:cs="Times New Roman"/>
          <w:highlight w:val="white"/>
        </w:rPr>
        <w:t>właściwymi organami administracji publicznej</w:t>
      </w:r>
      <w:r w:rsidR="00E45253" w:rsidRPr="00076708">
        <w:rPr>
          <w:rFonts w:ascii="Times New Roman" w:eastAsia="Times New Roman" w:hAnsi="Times New Roman" w:cs="Times New Roman"/>
          <w:highlight w:val="white"/>
        </w:rPr>
        <w:t>,</w:t>
      </w:r>
      <w:r w:rsidR="00D27509" w:rsidRPr="00076708">
        <w:rPr>
          <w:rFonts w:ascii="Times New Roman" w:eastAsia="Times New Roman" w:hAnsi="Times New Roman" w:cs="Times New Roman"/>
          <w:highlight w:val="white"/>
        </w:rPr>
        <w:t xml:space="preserve"> a także poprzez wprowadzenie w projekcie planu ustaleń, które uwzględniają potrzeby i oczekiwania inwestora z jednoczesnym respektowaniem praw i interesów wszystkich zainteresowanych stron</w:t>
      </w:r>
      <w:r w:rsidRPr="00076708">
        <w:rPr>
          <w:rFonts w:ascii="Times New Roman" w:eastAsia="Times New Roman" w:hAnsi="Times New Roman" w:cs="Times New Roman"/>
          <w:highlight w:val="white"/>
        </w:rPr>
        <w:t>;</w:t>
      </w:r>
    </w:p>
    <w:p w14:paraId="0000001F" w14:textId="0E19D1C8"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w zakresie  rozwoju  infrastruktury  technicznej,  w szczególności  sieci szerokopasmowych –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w:t>
      </w:r>
      <w:r w:rsidR="007B6E09" w:rsidRPr="00076708">
        <w:rPr>
          <w:rFonts w:ascii="Times New Roman" w:eastAsia="Times New Roman" w:hAnsi="Times New Roman" w:cs="Times New Roman"/>
          <w:color w:val="000000"/>
        </w:rPr>
        <w:t>;</w:t>
      </w:r>
    </w:p>
    <w:p w14:paraId="00000020"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zapewnienie  udziału  społeczeństwa  w pracach,  miejscowym  planem zagospodarowania  przestrzennego ,  w tym  przy  użyciu  środków  komunikacji elektronicznej</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zachowanie jawności i przejrzystości procedur planistycznych</w:t>
      </w:r>
      <w:r w:rsidRPr="00076708">
        <w:rPr>
          <w:rFonts w:ascii="Times New Roman" w:eastAsia="Times New Roman" w:hAnsi="Times New Roman" w:cs="Times New Roman"/>
          <w:color w:val="000000"/>
          <w:highlight w:val="white"/>
        </w:rPr>
        <w:t xml:space="preserve"> – poprzez:</w:t>
      </w:r>
    </w:p>
    <w:p w14:paraId="61E2E1BF" w14:textId="17860A56" w:rsidR="00C006B6" w:rsidRPr="00076708" w:rsidRDefault="00D27509"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ogłoszenie w prasie, w </w:t>
      </w:r>
      <w:r w:rsidR="00C006B6" w:rsidRPr="00076708">
        <w:rPr>
          <w:rFonts w:ascii="Times New Roman" w:eastAsia="Times New Roman" w:hAnsi="Times New Roman" w:cs="Times New Roman"/>
          <w:color w:val="000000"/>
        </w:rPr>
        <w:t>Biuletynu Informacji Publicznej Gminy Żmigród www.zmigrod.ibip.wroc.pl</w:t>
      </w:r>
      <w:r w:rsidRPr="00076708">
        <w:rPr>
          <w:rFonts w:ascii="Times New Roman" w:eastAsia="Times New Roman" w:hAnsi="Times New Roman" w:cs="Times New Roman"/>
          <w:color w:val="000000"/>
          <w:highlight w:val="white"/>
        </w:rPr>
        <w:t xml:space="preserve">, na stronie internetowej </w:t>
      </w:r>
      <w:r w:rsidR="00C006B6" w:rsidRPr="00076708">
        <w:rPr>
          <w:rFonts w:ascii="Times New Roman" w:eastAsia="Times New Roman" w:hAnsi="Times New Roman" w:cs="Times New Roman"/>
          <w:color w:val="000000"/>
        </w:rPr>
        <w:t>Gminy Żmigród www.zmigrod.com.pl</w:t>
      </w:r>
      <w:r w:rsidRPr="00076708">
        <w:rPr>
          <w:rFonts w:ascii="Times New Roman" w:eastAsia="Times New Roman" w:hAnsi="Times New Roman" w:cs="Times New Roman"/>
          <w:color w:val="000000"/>
          <w:highlight w:val="white"/>
        </w:rPr>
        <w:t xml:space="preserve">, a także obwieszczenia na tablicy ogłoszeń </w:t>
      </w:r>
      <w:r w:rsidR="00A1333C"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o przystąpieniu do sporządzenia planu oraz poinformowaniu o możliwości składania wniosków,</w:t>
      </w:r>
    </w:p>
    <w:p w14:paraId="7EB460E3"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ogłoszenie o rozpoczęciu konsultacji społecznych;</w:t>
      </w:r>
    </w:p>
    <w:p w14:paraId="23411068"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przeprowadzenie konsultacji społecznych;</w:t>
      </w:r>
    </w:p>
    <w:p w14:paraId="536848A6" w14:textId="1E32F080"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zapewnienie dostępu do informacji dotyczącej procedury planistycznej;</w:t>
      </w:r>
    </w:p>
    <w:p w14:paraId="00000024"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potrzebę zapewnienia odpowiedniej ilości i jakości wody, do celów zaopatrzenia ludności </w:t>
      </w:r>
      <w:r w:rsidRPr="00360686">
        <w:rPr>
          <w:rFonts w:ascii="Times New Roman" w:eastAsia="Times New Roman" w:hAnsi="Times New Roman" w:cs="Times New Roman"/>
          <w:bCs/>
          <w:color w:val="000000"/>
          <w:highlight w:val="white"/>
        </w:rPr>
        <w:t>–</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 w zakresie zaopatrzenia w wodę;</w:t>
      </w:r>
    </w:p>
    <w:p w14:paraId="00000025" w14:textId="0C475665"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rPr>
        <w:t xml:space="preserve">potrzeby zapobiegania poważnym awariom i ograniczania ich skutków dla zdrowia ludzkiego </w:t>
      </w:r>
      <w:r w:rsidR="00A1333C" w:rsidRPr="00076708">
        <w:rPr>
          <w:rFonts w:ascii="Times New Roman" w:eastAsia="Times New Roman" w:hAnsi="Times New Roman" w:cs="Times New Roman"/>
          <w:b/>
          <w:color w:val="000000"/>
        </w:rPr>
        <w:br/>
      </w:r>
      <w:r w:rsidRPr="00076708">
        <w:rPr>
          <w:rFonts w:ascii="Times New Roman" w:eastAsia="Times New Roman" w:hAnsi="Times New Roman" w:cs="Times New Roman"/>
          <w:b/>
          <w:color w:val="000000"/>
        </w:rPr>
        <w:t>i środowiska</w:t>
      </w:r>
      <w:r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highlight w:val="white"/>
        </w:rPr>
        <w:t>– nie określa się ze względu na brak lokalizacji zakładów o</w:t>
      </w:r>
      <w:r w:rsidR="00D43D22" w:rsidRPr="00076708">
        <w:rPr>
          <w:rFonts w:ascii="Times New Roman" w:eastAsia="Times New Roman" w:hAnsi="Times New Roman" w:cs="Times New Roman"/>
          <w:color w:val="000000"/>
          <w:highlight w:val="white"/>
        </w:rPr>
        <w:t> </w:t>
      </w:r>
      <w:r w:rsidRPr="00076708">
        <w:rPr>
          <w:rFonts w:ascii="Times New Roman" w:eastAsia="Times New Roman" w:hAnsi="Times New Roman" w:cs="Times New Roman"/>
          <w:color w:val="000000"/>
          <w:highlight w:val="white"/>
        </w:rPr>
        <w:t>zwiększonym i dużym ryzyku wystąpienia poważnej awarii przemysłowej;</w:t>
      </w:r>
    </w:p>
    <w:p w14:paraId="00000027" w14:textId="2B24BEA7" w:rsidR="00B65401" w:rsidRPr="00076708" w:rsidRDefault="00C47714" w:rsidP="00076708">
      <w:pPr>
        <w:numPr>
          <w:ilvl w:val="0"/>
          <w:numId w:val="1"/>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rPr>
        <w:t xml:space="preserve">potrzeby związane z kształtowaniem rolniczej przestrzeni produkcyjnej i rozwoju produkcji rolniczej </w:t>
      </w:r>
      <w:r w:rsidRPr="00076708">
        <w:rPr>
          <w:rFonts w:ascii="Times New Roman" w:eastAsia="Times New Roman" w:hAnsi="Times New Roman" w:cs="Times New Roman"/>
          <w:b/>
          <w:color w:val="000000"/>
          <w:highlight w:val="white"/>
        </w:rPr>
        <w:t>–</w:t>
      </w:r>
      <w:r w:rsidR="0000399E">
        <w:rPr>
          <w:rFonts w:ascii="Times New Roman" w:eastAsia="Times New Roman" w:hAnsi="Times New Roman" w:cs="Times New Roman"/>
          <w:b/>
          <w:color w:val="000000"/>
        </w:rPr>
        <w:t xml:space="preserve"> </w:t>
      </w:r>
      <w:r w:rsidR="00B21D17" w:rsidRPr="00076708">
        <w:rPr>
          <w:rFonts w:ascii="Times New Roman" w:eastAsia="Times New Roman" w:hAnsi="Times New Roman" w:cs="Times New Roman"/>
          <w:color w:val="000000" w:themeColor="text1"/>
        </w:rPr>
        <w:t>poprzez wyznaczenie terenów przeznaczonych na cele rolnicze, umożliwiających prowadzenie i rozwój działalności rolniczej</w:t>
      </w:r>
      <w:r w:rsidR="006942C5" w:rsidRPr="00076708">
        <w:rPr>
          <w:rFonts w:ascii="Times New Roman" w:eastAsia="Times New Roman" w:hAnsi="Times New Roman" w:cs="Times New Roman"/>
          <w:color w:val="000000" w:themeColor="text1"/>
        </w:rPr>
        <w:t>.</w:t>
      </w:r>
      <w:r w:rsidR="00B21D17" w:rsidRPr="00076708">
        <w:rPr>
          <w:rFonts w:ascii="Times New Roman" w:eastAsia="Times New Roman" w:hAnsi="Times New Roman" w:cs="Times New Roman"/>
          <w:color w:val="000000" w:themeColor="text1"/>
        </w:rPr>
        <w:t xml:space="preserve"> </w:t>
      </w:r>
    </w:p>
    <w:p w14:paraId="169956A6" w14:textId="77777777" w:rsidR="00C006B6" w:rsidRPr="00076708" w:rsidRDefault="00C006B6" w:rsidP="00076708">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p>
    <w:p w14:paraId="00000028" w14:textId="55401FEB"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3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p>
    <w:p w14:paraId="00000029" w14:textId="3BB2DC3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bookmarkStart w:id="2" w:name="_heading=h.30j0zll" w:colFirst="0" w:colLast="0"/>
      <w:bookmarkEnd w:id="2"/>
      <w:r w:rsidRPr="00076708">
        <w:rPr>
          <w:rFonts w:ascii="Times New Roman" w:eastAsia="Times New Roman" w:hAnsi="Times New Roman" w:cs="Times New Roman"/>
          <w:color w:val="000000"/>
          <w:highlight w:val="white"/>
        </w:rPr>
        <w:t xml:space="preserve">Zgodnie z art. 1 ust. 3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rPr>
        <w:t>(</w:t>
      </w:r>
      <w:proofErr w:type="spellStart"/>
      <w:r w:rsidR="00F03023" w:rsidRPr="00076708">
        <w:rPr>
          <w:rFonts w:ascii="Times New Roman" w:eastAsia="Times New Roman" w:hAnsi="Times New Roman" w:cs="Times New Roman"/>
          <w:color w:val="000000"/>
        </w:rPr>
        <w:t>t.j</w:t>
      </w:r>
      <w:proofErr w:type="spellEnd"/>
      <w:r w:rsidR="00F03023" w:rsidRPr="00076708">
        <w:rPr>
          <w:rFonts w:ascii="Times New Roman" w:eastAsia="Times New Roman" w:hAnsi="Times New Roman" w:cs="Times New Roman"/>
          <w:color w:val="000000"/>
        </w:rPr>
        <w:t>. Dz. U. z 2024 r. poz. 1130 ze zm.)</w:t>
      </w:r>
      <w:r w:rsidRPr="00076708">
        <w:rPr>
          <w:rFonts w:ascii="Times New Roman" w:eastAsia="Times New Roman" w:hAnsi="Times New Roman" w:cs="Times New Roman"/>
          <w:color w:val="000000"/>
          <w:highlight w:val="white"/>
        </w:rPr>
        <w:t xml:space="preserve"> w projekcie planu uwzględniono interes publiczny i prywatny oraz zgłoszone do projektu wnioski </w:t>
      </w:r>
      <w:r w:rsidR="0000399E">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uwagi, a także uwarunkowania ekonomiczne, środowiskowe i społeczne.</w:t>
      </w:r>
    </w:p>
    <w:p w14:paraId="0000002A" w14:textId="77777777" w:rsidR="00B65401" w:rsidRPr="00076708" w:rsidRDefault="00B65401" w:rsidP="00076708">
      <w:pPr>
        <w:spacing w:after="0" w:line="360" w:lineRule="auto"/>
        <w:ind w:firstLine="708"/>
        <w:jc w:val="both"/>
        <w:rPr>
          <w:rFonts w:ascii="Times New Roman" w:eastAsia="Times New Roman" w:hAnsi="Times New Roman" w:cs="Times New Roman"/>
          <w:color w:val="000000"/>
          <w:highlight w:val="white"/>
        </w:rPr>
      </w:pPr>
    </w:p>
    <w:p w14:paraId="0000002B" w14:textId="656C87C9"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4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p>
    <w:p w14:paraId="0000002D" w14:textId="3353AD75" w:rsidR="00B65401" w:rsidRPr="00076708" w:rsidRDefault="00E37D66" w:rsidP="00076708">
      <w:pP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lastRenderedPageBreak/>
        <w:t>Zgodnie z art. 1 ust. 4 ustawy o planowaniu i zagospodarowaniu przestrzennym (</w:t>
      </w:r>
      <w:proofErr w:type="spellStart"/>
      <w:r w:rsidRPr="00076708">
        <w:rPr>
          <w:rFonts w:ascii="Times New Roman" w:eastAsia="Times New Roman" w:hAnsi="Times New Roman" w:cs="Times New Roman"/>
          <w:color w:val="000000"/>
        </w:rPr>
        <w:t>t.j</w:t>
      </w:r>
      <w:proofErr w:type="spellEnd"/>
      <w:r w:rsidRPr="00076708">
        <w:rPr>
          <w:rFonts w:ascii="Times New Roman" w:eastAsia="Times New Roman" w:hAnsi="Times New Roman" w:cs="Times New Roman"/>
          <w:color w:val="000000"/>
        </w:rPr>
        <w:t xml:space="preserve">. Dz. U. z 2024 r. poz. 1130 ze zm.) w projekcie planu uwzględniono  wymagania  ładu przestrzennego,  efektywnego  gospodarowania  przestrzenią  oraz  walorów ekonomicznych przestrzeni poprzez kształtowanie  struktur  przestrzennych  przy  uwzględnieniu  dążenia  do minimalizowania transportochłonności układu przestrzennego poprzez wyznaczenie odpowiedniej lokalizacji terenów pod zabudowę, zapewnienie dostępu do dróg publicznych oraz wykorzystanie istniejącej infrastruktury technicznej i komunikacyjnej. Obsługa komunikacyjna obszaru objętego planem oparta została o istniejący system komunikacyjny, w tym drogę </w:t>
      </w:r>
      <w:r w:rsidR="0079335F">
        <w:rPr>
          <w:rFonts w:ascii="Times New Roman" w:eastAsia="Times New Roman" w:hAnsi="Times New Roman" w:cs="Times New Roman"/>
          <w:color w:val="000000"/>
        </w:rPr>
        <w:t>zbiorczą</w:t>
      </w:r>
      <w:r w:rsidRPr="00076708">
        <w:rPr>
          <w:rFonts w:ascii="Times New Roman" w:eastAsia="Times New Roman" w:hAnsi="Times New Roman" w:cs="Times New Roman"/>
          <w:color w:val="000000"/>
        </w:rPr>
        <w:t xml:space="preserve"> oraz pozostałe drogi położone w granicach planu.</w:t>
      </w:r>
      <w:r w:rsidR="0079335F">
        <w:rPr>
          <w:rFonts w:ascii="Times New Roman" w:eastAsia="Times New Roman" w:hAnsi="Times New Roman" w:cs="Times New Roman"/>
          <w:color w:val="000000"/>
        </w:rPr>
        <w:t xml:space="preserve"> Plan</w:t>
      </w:r>
      <w:r w:rsidRPr="00076708">
        <w:rPr>
          <w:rFonts w:ascii="Times New Roman" w:eastAsia="Times New Roman" w:hAnsi="Times New Roman" w:cs="Times New Roman"/>
          <w:color w:val="000000"/>
        </w:rPr>
        <w:t xml:space="preserve"> miejscow</w:t>
      </w:r>
      <w:r w:rsidR="0079335F">
        <w:rPr>
          <w:rFonts w:ascii="Times New Roman" w:eastAsia="Times New Roman" w:hAnsi="Times New Roman" w:cs="Times New Roman"/>
          <w:color w:val="000000"/>
        </w:rPr>
        <w:t xml:space="preserve">y </w:t>
      </w:r>
      <w:r w:rsidRPr="00076708">
        <w:rPr>
          <w:rFonts w:ascii="Times New Roman" w:eastAsia="Times New Roman" w:hAnsi="Times New Roman" w:cs="Times New Roman"/>
          <w:color w:val="000000"/>
        </w:rPr>
        <w:t xml:space="preserve">nie wprowadza ograniczeń w przemieszczaniu się pieszych </w:t>
      </w:r>
      <w:r w:rsidR="00084B2F">
        <w:rPr>
          <w:rFonts w:ascii="Times New Roman" w:eastAsia="Times New Roman" w:hAnsi="Times New Roman" w:cs="Times New Roman"/>
          <w:color w:val="000000"/>
        </w:rPr>
        <w:br/>
      </w:r>
      <w:r w:rsidRPr="00076708">
        <w:rPr>
          <w:rFonts w:ascii="Times New Roman" w:eastAsia="Times New Roman" w:hAnsi="Times New Roman" w:cs="Times New Roman"/>
          <w:color w:val="000000"/>
        </w:rPr>
        <w:t>i rowerzystów. Dążenie do planowania i lokalizowania zabudowy na obszarach o w pełni wykształconej zwartej strukturze funkcjonalno-przestrzennej, zostało uwzględnione poprzez objęciem planem obszaru położonego w granicach istniejącej jednostki osadniczej.</w:t>
      </w:r>
    </w:p>
    <w:p w14:paraId="77E3438F" w14:textId="77777777" w:rsidR="00E37D66" w:rsidRPr="00076708" w:rsidRDefault="00E37D66" w:rsidP="00076708">
      <w:pPr>
        <w:spacing w:after="0" w:line="360" w:lineRule="auto"/>
        <w:jc w:val="both"/>
        <w:rPr>
          <w:rFonts w:ascii="Times New Roman" w:eastAsia="Times New Roman" w:hAnsi="Times New Roman" w:cs="Times New Roman"/>
          <w:color w:val="000000"/>
          <w:highlight w:val="white"/>
        </w:rPr>
      </w:pPr>
    </w:p>
    <w:p w14:paraId="0000002E" w14:textId="7EEF1A6D" w:rsidR="00B65401" w:rsidRPr="00076708" w:rsidRDefault="00C47714" w:rsidP="00076708">
      <w:pPr>
        <w:spacing w:after="0" w:line="360" w:lineRule="auto"/>
        <w:jc w:val="both"/>
        <w:rPr>
          <w:rFonts w:ascii="Times New Roman" w:eastAsia="Times New Roman" w:hAnsi="Times New Roman" w:cs="Times New Roman"/>
          <w:b/>
          <w:highlight w:val="white"/>
        </w:rPr>
      </w:pPr>
      <w:r w:rsidRPr="00076708">
        <w:rPr>
          <w:rFonts w:ascii="Times New Roman" w:eastAsia="Times New Roman" w:hAnsi="Times New Roman" w:cs="Times New Roman"/>
          <w:b/>
          <w:color w:val="000000"/>
          <w:highlight w:val="white"/>
        </w:rPr>
        <w:t xml:space="preserve">Zgodność z wynikami analizy zmian w zagospodarowaniu przestrzennym gminy, o których mowa w art. 32 ust. 1 ustawy z dnia 27 marca 2003 r. </w:t>
      </w:r>
      <w:r w:rsidRPr="00076708">
        <w:rPr>
          <w:rFonts w:ascii="Times New Roman" w:eastAsia="Times New Roman" w:hAnsi="Times New Roman" w:cs="Times New Roman"/>
          <w:b/>
          <w:i/>
          <w:iCs/>
          <w:color w:val="000000"/>
          <w:highlight w:val="white"/>
        </w:rPr>
        <w:t>o planowaniu i zagospodarowaniu przestrzenny</w:t>
      </w:r>
      <w:r w:rsidRPr="00076708">
        <w:rPr>
          <w:rFonts w:ascii="Times New Roman" w:eastAsia="Times New Roman" w:hAnsi="Times New Roman" w:cs="Times New Roman"/>
          <w:b/>
          <w:color w:val="000000"/>
          <w:highlight w:val="white"/>
        </w:rPr>
        <w:t xml:space="preserve">m </w:t>
      </w:r>
      <w:r w:rsidR="00F03023" w:rsidRPr="00076708">
        <w:rPr>
          <w:rFonts w:ascii="Times New Roman" w:eastAsia="Times New Roman" w:hAnsi="Times New Roman" w:cs="Times New Roman"/>
          <w:b/>
          <w:color w:val="000000"/>
        </w:rPr>
        <w:t>(</w:t>
      </w:r>
      <w:proofErr w:type="spellStart"/>
      <w:r w:rsidR="00F03023" w:rsidRPr="00076708">
        <w:rPr>
          <w:rFonts w:ascii="Times New Roman" w:eastAsia="Times New Roman" w:hAnsi="Times New Roman" w:cs="Times New Roman"/>
          <w:b/>
          <w:color w:val="000000"/>
        </w:rPr>
        <w:t>t.j</w:t>
      </w:r>
      <w:proofErr w:type="spellEnd"/>
      <w:r w:rsidR="00F03023" w:rsidRPr="00076708">
        <w:rPr>
          <w:rFonts w:ascii="Times New Roman" w:eastAsia="Times New Roman" w:hAnsi="Times New Roman" w:cs="Times New Roman"/>
          <w:b/>
          <w:color w:val="000000"/>
        </w:rPr>
        <w:t>. Dz. U. z 2024 r. poz. 1130 ze zm.)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highlight w:val="white"/>
        </w:rPr>
        <w:t>wraz z datą uchwały rady gminy, o której mowa w art. 32 ust. 2,</w:t>
      </w:r>
      <w:r w:rsidRPr="00076708">
        <w:rPr>
          <w:rFonts w:ascii="Times New Roman" w:eastAsia="Times New Roman" w:hAnsi="Times New Roman" w:cs="Times New Roman"/>
          <w:b/>
          <w:color w:val="FF0000"/>
          <w:highlight w:val="white"/>
        </w:rPr>
        <w:t xml:space="preserve"> </w:t>
      </w:r>
      <w:r w:rsidRPr="00076708">
        <w:rPr>
          <w:rFonts w:ascii="Times New Roman" w:eastAsia="Times New Roman" w:hAnsi="Times New Roman" w:cs="Times New Roman"/>
          <w:b/>
          <w:highlight w:val="white"/>
        </w:rPr>
        <w:t>oraz sposób uwzględnienia uniwersalnego projektowania;</w:t>
      </w:r>
    </w:p>
    <w:p w14:paraId="00000030" w14:textId="6B487865"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Ustalenia planu są zgodne z wynikami analizy zmian w zagospodarowaniu przestrzennym gminy, o której mowa w art. 32 ust. 1 </w:t>
      </w:r>
      <w:r w:rsidRPr="00076708">
        <w:rPr>
          <w:rFonts w:ascii="Times New Roman" w:eastAsia="Times New Roman" w:hAnsi="Times New Roman" w:cs="Times New Roman"/>
          <w:i/>
          <w:iCs/>
          <w:color w:val="000000"/>
          <w:highlight w:val="white"/>
        </w:rPr>
        <w:t>ustawy o planowaniu i zagospodarowaniu przestrzennym</w:t>
      </w:r>
      <w:r w:rsidR="00D43D22" w:rsidRPr="00076708">
        <w:rPr>
          <w:rFonts w:ascii="Times New Roman" w:eastAsia="Times New Roman" w:hAnsi="Times New Roman" w:cs="Times New Roman"/>
          <w:color w:val="000000"/>
        </w:rPr>
        <w:t> </w:t>
      </w:r>
      <w:r w:rsidR="00F03023" w:rsidRPr="00076708">
        <w:rPr>
          <w:rFonts w:ascii="Times New Roman" w:eastAsia="Times New Roman" w:hAnsi="Times New Roman" w:cs="Times New Roman"/>
          <w:color w:val="000000"/>
        </w:rPr>
        <w:t>(</w:t>
      </w:r>
      <w:proofErr w:type="spellStart"/>
      <w:r w:rsidR="00F03023" w:rsidRPr="00076708">
        <w:rPr>
          <w:rFonts w:ascii="Times New Roman" w:eastAsia="Times New Roman" w:hAnsi="Times New Roman" w:cs="Times New Roman"/>
          <w:color w:val="000000"/>
        </w:rPr>
        <w:t>t.j</w:t>
      </w:r>
      <w:proofErr w:type="spellEnd"/>
      <w:r w:rsidR="00F03023" w:rsidRPr="00076708">
        <w:rPr>
          <w:rFonts w:ascii="Times New Roman" w:eastAsia="Times New Roman" w:hAnsi="Times New Roman" w:cs="Times New Roman"/>
          <w:color w:val="000000"/>
        </w:rPr>
        <w:t>. Dz. U. z 2024 r. poz. 1130 ze zm.)</w:t>
      </w:r>
      <w:r w:rsidRPr="00076708">
        <w:rPr>
          <w:rFonts w:ascii="Times New Roman" w:eastAsia="Times New Roman" w:hAnsi="Times New Roman" w:cs="Times New Roman"/>
          <w:color w:val="000000"/>
          <w:highlight w:val="white"/>
        </w:rPr>
        <w:t xml:space="preserve">, przyjętej </w:t>
      </w:r>
      <w:r w:rsidR="00A339B0" w:rsidRPr="00076708">
        <w:rPr>
          <w:rFonts w:ascii="Times New Roman" w:eastAsia="Times New Roman" w:hAnsi="Times New Roman" w:cs="Times New Roman"/>
          <w:color w:val="000000"/>
        </w:rPr>
        <w:t>Uchwałą Nr 0007.XL.522.2022 Rady Miejskiej w Żmigrodzie z dnia 4 listopada 2022 r. w sprawie aktualności Studium uwarunkowań i kierunków zagospodarowania przestrzennego gminy Żmigród oraz miejscowych planów zagospodarowania przestrzennego</w:t>
      </w:r>
      <w:r w:rsidR="00FC0A3C" w:rsidRPr="00076708">
        <w:rPr>
          <w:rFonts w:ascii="Times New Roman" w:eastAsia="Times New Roman" w:hAnsi="Times New Roman" w:cs="Times New Roman"/>
          <w:color w:val="000000"/>
          <w:highlight w:val="white"/>
        </w:rPr>
        <w:t>.</w:t>
      </w:r>
    </w:p>
    <w:p w14:paraId="00000031"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2" w14:textId="2F9491B7"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Przewidywane rozwiązania projektu planu nie naruszają ustaleń Studium uwarunkowań </w:t>
      </w:r>
      <w:r w:rsidRPr="00076708">
        <w:rPr>
          <w:rFonts w:ascii="Times New Roman" w:eastAsia="Times New Roman" w:hAnsi="Times New Roman" w:cs="Times New Roman"/>
          <w:color w:val="000000"/>
          <w:highlight w:val="white"/>
        </w:rPr>
        <w:br/>
        <w:t xml:space="preserve">i kierunków zagospodarowania przestrzennego </w:t>
      </w:r>
      <w:r w:rsidR="00A339B0" w:rsidRPr="00076708">
        <w:rPr>
          <w:rFonts w:ascii="Times New Roman" w:eastAsia="Times New Roman" w:hAnsi="Times New Roman" w:cs="Times New Roman"/>
        </w:rPr>
        <w:t xml:space="preserve">gminy Żmigród </w:t>
      </w:r>
      <w:r w:rsidR="00A339B0" w:rsidRPr="00076708">
        <w:rPr>
          <w:rFonts w:ascii="Times New Roman" w:eastAsia="Times New Roman" w:hAnsi="Times New Roman" w:cs="Times New Roman"/>
          <w:color w:val="000000"/>
        </w:rPr>
        <w:t>Uchwałą Nr 0007.XVI.156.2025 Rady Miejskiej w Żmigrodzie z dnia 25 września 2025 r</w:t>
      </w:r>
      <w:r w:rsidRPr="00076708">
        <w:rPr>
          <w:rFonts w:ascii="Times New Roman" w:eastAsia="Times New Roman" w:hAnsi="Times New Roman" w:cs="Times New Roman"/>
          <w:color w:val="000000"/>
          <w:highlight w:val="white"/>
        </w:rPr>
        <w:t>.</w:t>
      </w:r>
      <w:r w:rsidR="00FC0A3C" w:rsidRPr="00076708">
        <w:rPr>
          <w:rFonts w:ascii="Times New Roman" w:eastAsia="Times New Roman" w:hAnsi="Times New Roman" w:cs="Times New Roman"/>
          <w:color w:val="000000"/>
          <w:highlight w:val="white"/>
        </w:rPr>
        <w:t xml:space="preserve"> </w:t>
      </w:r>
    </w:p>
    <w:p w14:paraId="0000003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4" w14:textId="394A2522"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bookmarkStart w:id="3" w:name="_Hlk213235878"/>
      <w:r w:rsidRPr="00076708">
        <w:rPr>
          <w:rFonts w:ascii="Times New Roman" w:eastAsia="Times New Roman" w:hAnsi="Times New Roman" w:cs="Times New Roman"/>
        </w:rPr>
        <w:t xml:space="preserve">Uwzględnia się w projekcie planu uniwersalne projektowanie poprzez </w:t>
      </w:r>
      <w:r w:rsidR="006942C5" w:rsidRPr="00076708">
        <w:rPr>
          <w:rFonts w:ascii="Times New Roman" w:eastAsia="Times New Roman" w:hAnsi="Times New Roman" w:cs="Times New Roman"/>
        </w:rPr>
        <w:t xml:space="preserve">dopuszczenie na terenach </w:t>
      </w:r>
      <w:r w:rsidR="00360686">
        <w:rPr>
          <w:rFonts w:ascii="Times New Roman" w:eastAsia="Times New Roman" w:hAnsi="Times New Roman" w:cs="Times New Roman"/>
        </w:rPr>
        <w:t xml:space="preserve">przeznaczonych </w:t>
      </w:r>
      <w:r w:rsidR="006942C5" w:rsidRPr="00076708">
        <w:rPr>
          <w:rFonts w:ascii="Times New Roman" w:eastAsia="Times New Roman" w:hAnsi="Times New Roman" w:cs="Times New Roman"/>
        </w:rPr>
        <w:t xml:space="preserve">pod zabudowę </w:t>
      </w:r>
      <w:r w:rsidR="00934618" w:rsidRPr="00076708">
        <w:rPr>
          <w:rFonts w:ascii="Times New Roman" w:eastAsia="Times New Roman" w:hAnsi="Times New Roman" w:cs="Times New Roman"/>
        </w:rPr>
        <w:t>elementów służących zapewnieniu dostępności osobom ze szczególnymi potrzebami</w:t>
      </w:r>
      <w:r w:rsidR="006942C5" w:rsidRPr="00076708">
        <w:rPr>
          <w:rFonts w:ascii="Times New Roman" w:eastAsia="Times New Roman" w:hAnsi="Times New Roman" w:cs="Times New Roman"/>
        </w:rPr>
        <w:t>.</w:t>
      </w:r>
    </w:p>
    <w:bookmarkEnd w:id="3"/>
    <w:p w14:paraId="00000035" w14:textId="77777777" w:rsidR="00B65401" w:rsidRPr="00076708" w:rsidRDefault="00B65401" w:rsidP="00076708">
      <w:pPr>
        <w:spacing w:after="0" w:line="360" w:lineRule="auto"/>
        <w:jc w:val="both"/>
        <w:rPr>
          <w:rFonts w:ascii="Times New Roman" w:eastAsia="Times New Roman" w:hAnsi="Times New Roman" w:cs="Times New Roman"/>
          <w:b/>
          <w:color w:val="000000"/>
          <w:highlight w:val="white"/>
        </w:rPr>
      </w:pPr>
    </w:p>
    <w:p w14:paraId="00000036" w14:textId="77777777" w:rsidR="00B65401" w:rsidRPr="00076708" w:rsidRDefault="00C47714" w:rsidP="00076708">
      <w:pPr>
        <w:tabs>
          <w:tab w:val="left" w:pos="284"/>
          <w:tab w:val="left" w:pos="567"/>
        </w:tabs>
        <w:spacing w:after="0" w:line="360" w:lineRule="auto"/>
        <w:ind w:left="284" w:hanging="284"/>
        <w:jc w:val="both"/>
        <w:rPr>
          <w:rFonts w:ascii="Times New Roman" w:eastAsia="Times New Roman" w:hAnsi="Times New Roman" w:cs="Times New Roman"/>
          <w:b/>
          <w:highlight w:val="white"/>
        </w:rPr>
      </w:pPr>
      <w:r w:rsidRPr="00076708">
        <w:rPr>
          <w:rFonts w:ascii="Times New Roman" w:eastAsia="Times New Roman" w:hAnsi="Times New Roman" w:cs="Times New Roman"/>
          <w:b/>
          <w:highlight w:val="white"/>
        </w:rPr>
        <w:t>Wpływ na finanse publiczne,  w tym budżet gminy.</w:t>
      </w:r>
    </w:p>
    <w:p w14:paraId="7AACE0B0" w14:textId="4AC8D7EC" w:rsidR="00D56F36" w:rsidRPr="00076708" w:rsidRDefault="00B21D17" w:rsidP="00076708">
      <w:pPr>
        <w:spacing w:after="0" w:line="360" w:lineRule="auto"/>
        <w:jc w:val="both"/>
        <w:rPr>
          <w:rFonts w:ascii="Times New Roman" w:eastAsia="Times New Roman" w:hAnsi="Times New Roman" w:cs="Times New Roman"/>
        </w:rPr>
      </w:pPr>
      <w:bookmarkStart w:id="4" w:name="_Hlk213235888"/>
      <w:r w:rsidRPr="00076708">
        <w:rPr>
          <w:rFonts w:ascii="Times New Roman" w:eastAsia="Times New Roman" w:hAnsi="Times New Roman" w:cs="Times New Roman"/>
        </w:rPr>
        <w:t xml:space="preserve">Ustalenia miejscowego planu zagospodarowania przestrzennego powodują </w:t>
      </w:r>
      <w:r w:rsidR="001947E5" w:rsidRPr="00076708">
        <w:rPr>
          <w:rFonts w:ascii="Times New Roman" w:eastAsia="Times New Roman" w:hAnsi="Times New Roman" w:cs="Times New Roman"/>
        </w:rPr>
        <w:t xml:space="preserve">wpływ na </w:t>
      </w:r>
      <w:r w:rsidRPr="00076708">
        <w:rPr>
          <w:rFonts w:ascii="Times New Roman" w:eastAsia="Times New Roman" w:hAnsi="Times New Roman" w:cs="Times New Roman"/>
        </w:rPr>
        <w:t>finans</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publiczn</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w:t>
      </w:r>
      <w:r w:rsidR="00A1333C" w:rsidRPr="00076708">
        <w:rPr>
          <w:rFonts w:ascii="Times New Roman" w:eastAsia="Times New Roman" w:hAnsi="Times New Roman" w:cs="Times New Roman"/>
        </w:rPr>
        <w:br/>
      </w:r>
      <w:r w:rsidRPr="00076708">
        <w:rPr>
          <w:rFonts w:ascii="Times New Roman" w:eastAsia="Times New Roman" w:hAnsi="Times New Roman" w:cs="Times New Roman"/>
        </w:rPr>
        <w:t xml:space="preserve">w tym budżetu gminy. Realizacja planu </w:t>
      </w:r>
      <w:r w:rsidR="001947E5" w:rsidRPr="00076708">
        <w:rPr>
          <w:rFonts w:ascii="Times New Roman" w:eastAsia="Times New Roman" w:hAnsi="Times New Roman" w:cs="Times New Roman"/>
        </w:rPr>
        <w:t>może</w:t>
      </w:r>
      <w:r w:rsidRPr="00076708">
        <w:rPr>
          <w:rFonts w:ascii="Times New Roman" w:eastAsia="Times New Roman" w:hAnsi="Times New Roman" w:cs="Times New Roman"/>
        </w:rPr>
        <w:t xml:space="preserve"> </w:t>
      </w:r>
      <w:r w:rsidR="001947E5" w:rsidRPr="00076708">
        <w:rPr>
          <w:rFonts w:ascii="Times New Roman" w:eastAsia="Times New Roman" w:hAnsi="Times New Roman" w:cs="Times New Roman"/>
        </w:rPr>
        <w:t xml:space="preserve">wiązać się z </w:t>
      </w:r>
      <w:r w:rsidRPr="00076708">
        <w:rPr>
          <w:rFonts w:ascii="Times New Roman" w:eastAsia="Times New Roman" w:hAnsi="Times New Roman" w:cs="Times New Roman"/>
        </w:rPr>
        <w:t>ewentualnej rozbudow</w:t>
      </w:r>
      <w:r w:rsidR="001947E5" w:rsidRPr="00076708">
        <w:rPr>
          <w:rFonts w:ascii="Times New Roman" w:eastAsia="Times New Roman" w:hAnsi="Times New Roman" w:cs="Times New Roman"/>
        </w:rPr>
        <w:t>ą</w:t>
      </w:r>
      <w:r w:rsidRPr="00076708">
        <w:rPr>
          <w:rFonts w:ascii="Times New Roman" w:eastAsia="Times New Roman" w:hAnsi="Times New Roman" w:cs="Times New Roman"/>
        </w:rPr>
        <w:t xml:space="preserve"> lub modernizacji infrastruktury technicznej oraz układ</w:t>
      </w:r>
      <w:r w:rsidR="001947E5" w:rsidRPr="00076708">
        <w:rPr>
          <w:rFonts w:ascii="Times New Roman" w:eastAsia="Times New Roman" w:hAnsi="Times New Roman" w:cs="Times New Roman"/>
        </w:rPr>
        <w:t>u</w:t>
      </w:r>
      <w:r w:rsidRPr="00076708">
        <w:rPr>
          <w:rFonts w:ascii="Times New Roman" w:eastAsia="Times New Roman" w:hAnsi="Times New Roman" w:cs="Times New Roman"/>
        </w:rPr>
        <w:t xml:space="preserve"> komunikacy</w:t>
      </w:r>
      <w:r w:rsidR="001947E5" w:rsidRPr="00076708">
        <w:rPr>
          <w:rFonts w:ascii="Times New Roman" w:eastAsia="Times New Roman" w:hAnsi="Times New Roman" w:cs="Times New Roman"/>
        </w:rPr>
        <w:t>jnego</w:t>
      </w:r>
      <w:r w:rsidRPr="00076708">
        <w:rPr>
          <w:rFonts w:ascii="Times New Roman" w:eastAsia="Times New Roman" w:hAnsi="Times New Roman" w:cs="Times New Roman"/>
        </w:rPr>
        <w:t>.</w:t>
      </w:r>
      <w:r w:rsidR="001947E5" w:rsidRPr="00076708">
        <w:rPr>
          <w:rFonts w:ascii="Times New Roman" w:eastAsia="Times New Roman" w:hAnsi="Times New Roman" w:cs="Times New Roman"/>
        </w:rPr>
        <w:t xml:space="preserve"> </w:t>
      </w:r>
      <w:r w:rsidRPr="00076708">
        <w:rPr>
          <w:rFonts w:ascii="Times New Roman" w:eastAsia="Times New Roman" w:hAnsi="Times New Roman" w:cs="Times New Roman"/>
        </w:rPr>
        <w:t>Realizacja planu może wpłynąć na budżet gminy poprzez zwiększenie wpływów</w:t>
      </w:r>
      <w:r w:rsidR="001B005E" w:rsidRPr="00076708">
        <w:rPr>
          <w:rFonts w:ascii="Times New Roman" w:eastAsia="Times New Roman" w:hAnsi="Times New Roman" w:cs="Times New Roman"/>
        </w:rPr>
        <w:t xml:space="preserve"> między innymi </w:t>
      </w:r>
      <w:r w:rsidRPr="00076708">
        <w:rPr>
          <w:rFonts w:ascii="Times New Roman" w:eastAsia="Times New Roman" w:hAnsi="Times New Roman" w:cs="Times New Roman"/>
        </w:rPr>
        <w:t>z tytułu podatków od nieruchomości, opłaty planistycznej czy umów cywilnoprawnych</w:t>
      </w:r>
      <w:r w:rsidR="001B005E" w:rsidRPr="00076708">
        <w:rPr>
          <w:rFonts w:ascii="Times New Roman" w:eastAsia="Times New Roman" w:hAnsi="Times New Roman" w:cs="Times New Roman"/>
        </w:rPr>
        <w:t>.</w:t>
      </w:r>
    </w:p>
    <w:p w14:paraId="43F550D0" w14:textId="77777777" w:rsidR="001947E5" w:rsidRPr="00076708" w:rsidRDefault="001947E5" w:rsidP="00076708">
      <w:pPr>
        <w:spacing w:after="0" w:line="360" w:lineRule="auto"/>
        <w:jc w:val="both"/>
        <w:rPr>
          <w:rFonts w:ascii="Times New Roman" w:eastAsia="Times New Roman" w:hAnsi="Times New Roman" w:cs="Times New Roman"/>
        </w:rPr>
      </w:pPr>
    </w:p>
    <w:bookmarkEnd w:id="4"/>
    <w:p w14:paraId="00000038" w14:textId="0E7A059F" w:rsidR="00B65401" w:rsidRPr="00076708" w:rsidRDefault="00037FBB"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lastRenderedPageBreak/>
        <w:t xml:space="preserve">Biorąc pod uwagę powyższe stwierdzenia, </w:t>
      </w:r>
      <w:r w:rsidR="001B005E" w:rsidRPr="00076708">
        <w:rPr>
          <w:rFonts w:ascii="Times New Roman" w:eastAsia="Times New Roman" w:hAnsi="Times New Roman" w:cs="Times New Roman"/>
        </w:rPr>
        <w:t>Burmistrz Żmigrodu</w:t>
      </w:r>
      <w:r w:rsidRPr="00076708">
        <w:rPr>
          <w:rFonts w:ascii="Times New Roman" w:eastAsia="Times New Roman" w:hAnsi="Times New Roman" w:cs="Times New Roman"/>
        </w:rPr>
        <w:t xml:space="preserve"> uznał, że zasadnym jest przyjęcie</w:t>
      </w:r>
      <w:r w:rsidR="0053129A"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Uchwały </w:t>
      </w:r>
      <w:r w:rsidR="0000399E">
        <w:rPr>
          <w:rFonts w:ascii="Times New Roman" w:eastAsia="Times New Roman" w:hAnsi="Times New Roman" w:cs="Times New Roman"/>
        </w:rPr>
        <w:br/>
      </w:r>
      <w:r w:rsidRPr="00076708">
        <w:rPr>
          <w:rFonts w:ascii="Times New Roman" w:eastAsia="Times New Roman" w:hAnsi="Times New Roman" w:cs="Times New Roman"/>
        </w:rPr>
        <w:t>w sprawie uchwalenia</w:t>
      </w:r>
      <w:r w:rsidR="0059638C"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miejscowego planu zagospodarowania przestrzennego </w:t>
      </w:r>
      <w:r w:rsidR="001B005E" w:rsidRPr="00076708">
        <w:rPr>
          <w:rFonts w:ascii="Times New Roman" w:eastAsia="Times New Roman" w:hAnsi="Times New Roman" w:cs="Times New Roman"/>
        </w:rPr>
        <w:t xml:space="preserve">dla części obrębu </w:t>
      </w:r>
      <w:r w:rsidR="00BE682E">
        <w:rPr>
          <w:rFonts w:ascii="Times New Roman" w:eastAsia="Times New Roman" w:hAnsi="Times New Roman" w:cs="Times New Roman"/>
        </w:rPr>
        <w:t>Ruda Żmigrodzka.</w:t>
      </w:r>
    </w:p>
    <w:sectPr w:rsidR="00B65401" w:rsidRPr="00076708">
      <w:pgSz w:w="11907" w:h="16839"/>
      <w:pgMar w:top="993" w:right="862" w:bottom="1135"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variable"/>
    <w:embedRegular r:id="rId1" w:fontKey="{2BE66CD9-133A-44AE-B6A5-EB56D149BFE7}"/>
  </w:font>
  <w:font w:name="Calibri">
    <w:panose1 w:val="020F0502020204030204"/>
    <w:charset w:val="EE"/>
    <w:family w:val="swiss"/>
    <w:pitch w:val="variable"/>
    <w:sig w:usb0="E4002EFF" w:usb1="C200247B" w:usb2="00000009" w:usb3="00000000" w:csb0="000001FF" w:csb1="00000000"/>
    <w:embedRegular r:id="rId2" w:fontKey="{3F8F9660-6526-4101-B8BB-0AC5E2DEAE0A}"/>
    <w:embedBold r:id="rId3" w:fontKey="{169E97BE-8E4D-4451-9795-F008536E4768}"/>
  </w:font>
  <w:font w:name="Times">
    <w:panose1 w:val="02020603050405020304"/>
    <w:charset w:val="EE"/>
    <w:family w:val="roman"/>
    <w:pitch w:val="variable"/>
    <w:sig w:usb0="E0002EFF" w:usb1="C000785B" w:usb2="00000009" w:usb3="00000000" w:csb0="000001FF" w:csb1="00000000"/>
    <w:embedRegular r:id="rId4" w:fontKey="{425E935E-745C-41F0-8E1A-994AB85C34C0}"/>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5" w:fontKey="{7B168955-5730-4192-A4D6-34AFF3C810EF}"/>
    <w:embedItalic r:id="rId6" w:fontKey="{376A58C9-B06B-4DB1-A1BF-FC29F25508BA}"/>
  </w:font>
  <w:font w:name="Cambria">
    <w:panose1 w:val="02040503050406030204"/>
    <w:charset w:val="EE"/>
    <w:family w:val="roman"/>
    <w:pitch w:val="variable"/>
    <w:sig w:usb0="E00006FF" w:usb1="420024FF" w:usb2="02000000" w:usb3="00000000" w:csb0="0000019F" w:csb1="00000000"/>
    <w:embedRegular r:id="rId7" w:fontKey="{BE0F1ED7-FAF7-45AA-9978-1CB1B854E90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73E"/>
    <w:multiLevelType w:val="multilevel"/>
    <w:tmpl w:val="5D70F41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7ED30CA"/>
    <w:multiLevelType w:val="multilevel"/>
    <w:tmpl w:val="CF4405A4"/>
    <w:lvl w:ilvl="0">
      <w:start w:val="1"/>
      <w:numFmt w:val="decimal"/>
      <w:lvlText w:val="%1)"/>
      <w:lvlJc w:val="left"/>
      <w:pPr>
        <w:ind w:left="6173"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0570589">
    <w:abstractNumId w:val="1"/>
  </w:num>
  <w:num w:numId="2" w16cid:durableId="555243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401"/>
    <w:rsid w:val="000018F5"/>
    <w:rsid w:val="0000399E"/>
    <w:rsid w:val="00026611"/>
    <w:rsid w:val="00033C9E"/>
    <w:rsid w:val="00037FBB"/>
    <w:rsid w:val="00063F94"/>
    <w:rsid w:val="00076708"/>
    <w:rsid w:val="00084B2F"/>
    <w:rsid w:val="000C4996"/>
    <w:rsid w:val="00124D1F"/>
    <w:rsid w:val="00190FE7"/>
    <w:rsid w:val="001947E5"/>
    <w:rsid w:val="001B005E"/>
    <w:rsid w:val="001B4CBF"/>
    <w:rsid w:val="002005A7"/>
    <w:rsid w:val="002238F6"/>
    <w:rsid w:val="00224CD8"/>
    <w:rsid w:val="002434E4"/>
    <w:rsid w:val="00257EEE"/>
    <w:rsid w:val="0029720B"/>
    <w:rsid w:val="002B0944"/>
    <w:rsid w:val="002E7F36"/>
    <w:rsid w:val="002F6E84"/>
    <w:rsid w:val="003105AD"/>
    <w:rsid w:val="00332A53"/>
    <w:rsid w:val="00360686"/>
    <w:rsid w:val="0036304F"/>
    <w:rsid w:val="00372B18"/>
    <w:rsid w:val="00374806"/>
    <w:rsid w:val="003802F5"/>
    <w:rsid w:val="003953C4"/>
    <w:rsid w:val="003E587F"/>
    <w:rsid w:val="003F11CD"/>
    <w:rsid w:val="003F6281"/>
    <w:rsid w:val="004407F4"/>
    <w:rsid w:val="00441CB1"/>
    <w:rsid w:val="004A6EF4"/>
    <w:rsid w:val="004D77E4"/>
    <w:rsid w:val="004F413B"/>
    <w:rsid w:val="00500B4B"/>
    <w:rsid w:val="00521AA2"/>
    <w:rsid w:val="005243BF"/>
    <w:rsid w:val="0053129A"/>
    <w:rsid w:val="0058586D"/>
    <w:rsid w:val="00587827"/>
    <w:rsid w:val="0059638C"/>
    <w:rsid w:val="005A5045"/>
    <w:rsid w:val="006942C5"/>
    <w:rsid w:val="006A2F35"/>
    <w:rsid w:val="0075435F"/>
    <w:rsid w:val="007676B3"/>
    <w:rsid w:val="00773A8E"/>
    <w:rsid w:val="0079335F"/>
    <w:rsid w:val="007B6E09"/>
    <w:rsid w:val="00814F18"/>
    <w:rsid w:val="008363A1"/>
    <w:rsid w:val="00842F54"/>
    <w:rsid w:val="008754AF"/>
    <w:rsid w:val="00884410"/>
    <w:rsid w:val="00886FE5"/>
    <w:rsid w:val="008C61A1"/>
    <w:rsid w:val="008D0371"/>
    <w:rsid w:val="00930EFA"/>
    <w:rsid w:val="00934618"/>
    <w:rsid w:val="00940606"/>
    <w:rsid w:val="00976BD5"/>
    <w:rsid w:val="009800F7"/>
    <w:rsid w:val="00993142"/>
    <w:rsid w:val="00996087"/>
    <w:rsid w:val="009A20B7"/>
    <w:rsid w:val="009C29B1"/>
    <w:rsid w:val="009D1041"/>
    <w:rsid w:val="009E1157"/>
    <w:rsid w:val="00A04461"/>
    <w:rsid w:val="00A0558F"/>
    <w:rsid w:val="00A1333C"/>
    <w:rsid w:val="00A22D39"/>
    <w:rsid w:val="00A339B0"/>
    <w:rsid w:val="00A426BC"/>
    <w:rsid w:val="00A47B37"/>
    <w:rsid w:val="00A66D67"/>
    <w:rsid w:val="00AC5703"/>
    <w:rsid w:val="00AE78AA"/>
    <w:rsid w:val="00B21D17"/>
    <w:rsid w:val="00B350D0"/>
    <w:rsid w:val="00B464B5"/>
    <w:rsid w:val="00B552E3"/>
    <w:rsid w:val="00B63FB4"/>
    <w:rsid w:val="00B65401"/>
    <w:rsid w:val="00B92A37"/>
    <w:rsid w:val="00BA20FB"/>
    <w:rsid w:val="00BE682E"/>
    <w:rsid w:val="00C006B6"/>
    <w:rsid w:val="00C135A7"/>
    <w:rsid w:val="00C40C94"/>
    <w:rsid w:val="00C47714"/>
    <w:rsid w:val="00C55F34"/>
    <w:rsid w:val="00C71955"/>
    <w:rsid w:val="00C95EE2"/>
    <w:rsid w:val="00CD7E7F"/>
    <w:rsid w:val="00CE3F72"/>
    <w:rsid w:val="00CE7F61"/>
    <w:rsid w:val="00CF3FC7"/>
    <w:rsid w:val="00CF7413"/>
    <w:rsid w:val="00D27509"/>
    <w:rsid w:val="00D43D22"/>
    <w:rsid w:val="00D56F36"/>
    <w:rsid w:val="00E27B5D"/>
    <w:rsid w:val="00E37D66"/>
    <w:rsid w:val="00E40E90"/>
    <w:rsid w:val="00E440F9"/>
    <w:rsid w:val="00E45253"/>
    <w:rsid w:val="00EC04CB"/>
    <w:rsid w:val="00EE571A"/>
    <w:rsid w:val="00EE7C91"/>
    <w:rsid w:val="00F03023"/>
    <w:rsid w:val="00F04972"/>
    <w:rsid w:val="00F2320C"/>
    <w:rsid w:val="00F3721E"/>
    <w:rsid w:val="00F46F32"/>
    <w:rsid w:val="00F56005"/>
    <w:rsid w:val="00F7269C"/>
    <w:rsid w:val="00FA130C"/>
    <w:rsid w:val="00FC0A3C"/>
    <w:rsid w:val="00FE0BA8"/>
    <w:rsid w:val="00FE1C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B362"/>
  <w15:docId w15:val="{8769E9C4-9DC5-4F40-A5C5-FAC07CF3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7969"/>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USTustnpkodeksu">
    <w:name w:val="UST(§) – ust. (§ np. kodeksu)"/>
    <w:basedOn w:val="Normalny"/>
    <w:uiPriority w:val="12"/>
    <w:qFormat/>
    <w:rsid w:val="00F67969"/>
    <w:pPr>
      <w:suppressAutoHyphens/>
      <w:autoSpaceDE w:val="0"/>
      <w:autoSpaceDN w:val="0"/>
      <w:adjustRightInd w:val="0"/>
      <w:spacing w:after="0" w:line="360" w:lineRule="auto"/>
      <w:ind w:firstLine="510"/>
      <w:jc w:val="both"/>
    </w:pPr>
    <w:rPr>
      <w:rFonts w:ascii="Times" w:eastAsia="Times New Roman" w:hAnsi="Times" w:cs="Arial"/>
      <w:bCs/>
      <w:sz w:val="24"/>
      <w:szCs w:val="20"/>
    </w:rPr>
  </w:style>
  <w:style w:type="paragraph" w:styleId="Akapitzlist">
    <w:name w:val="List Paragraph"/>
    <w:basedOn w:val="Normalny"/>
    <w:uiPriority w:val="34"/>
    <w:qFormat/>
    <w:rsid w:val="00F67969"/>
    <w:pPr>
      <w:ind w:left="720"/>
      <w:contextualSpacing/>
    </w:pPr>
  </w:style>
  <w:style w:type="character" w:styleId="Hipercze">
    <w:name w:val="Hyperlink"/>
    <w:basedOn w:val="Domylnaczcionkaakapitu"/>
    <w:uiPriority w:val="99"/>
    <w:unhideWhenUsed/>
    <w:rsid w:val="00FC0CE3"/>
    <w:rPr>
      <w:color w:val="0000FF" w:themeColor="hyperlink"/>
      <w:u w:val="single"/>
    </w:rPr>
  </w:style>
  <w:style w:type="paragraph" w:styleId="NormalnyWeb">
    <w:name w:val="Normal (Web)"/>
    <w:basedOn w:val="Normalny"/>
    <w:uiPriority w:val="99"/>
    <w:qFormat/>
    <w:rsid w:val="00FC0CE3"/>
    <w:pPr>
      <w:suppressAutoHyphens/>
      <w:spacing w:before="280" w:after="280" w:line="240" w:lineRule="auto"/>
    </w:pPr>
    <w:rPr>
      <w:rFonts w:ascii="Times New Roman" w:eastAsia="Times New Roman" w:hAnsi="Times New Roman" w:cs="Times New Roman"/>
      <w:sz w:val="24"/>
      <w:szCs w:val="24"/>
      <w:lang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D27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wyL+fE3px5RRoyH39ULdK6kPA==">CgMxLjAyCGguZ2pkZ3hzMgloLjMwajB6bGw4AHIhMS1qSFJPSmpjTll0LUdQay1ZU2RfODBwZjVQTWlBYmls</go:docsCustomData>
</go:gDocsCustomXmlDataStorage>
</file>

<file path=customXml/itemProps1.xml><?xml version="1.0" encoding="utf-8"?>
<ds:datastoreItem xmlns:ds="http://schemas.openxmlformats.org/officeDocument/2006/customXml" ds:itemID="{549B8EE4-03D9-4548-A972-CAD4E51FB93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5</Pages>
  <Words>1691</Words>
  <Characters>10147</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Kruczek</dc:creator>
  <cp:lastModifiedBy>Joanna Lasko</cp:lastModifiedBy>
  <cp:revision>52</cp:revision>
  <cp:lastPrinted>2025-11-05T10:54:00Z</cp:lastPrinted>
  <dcterms:created xsi:type="dcterms:W3CDTF">2025-02-25T10:54:00Z</dcterms:created>
  <dcterms:modified xsi:type="dcterms:W3CDTF">2026-03-10T07:35:00Z</dcterms:modified>
</cp:coreProperties>
</file>